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EC59" w14:textId="77777777" w:rsidR="00F5261F" w:rsidRPr="00A67BFF" w:rsidRDefault="002D193E" w:rsidP="00F5261F">
      <w:pPr>
        <w:jc w:val="right"/>
        <w:rPr>
          <w:rFonts w:ascii="Book Antiqua" w:hAnsi="Book Antiqua"/>
        </w:rPr>
      </w:pPr>
      <w:bookmarkStart w:id="0" w:name="_GoBack"/>
      <w:bookmarkEnd w:id="0"/>
      <w:r w:rsidRPr="00A67BFF">
        <w:rPr>
          <w:rFonts w:ascii="Book Antiqua" w:hAnsi="Book Antiqua"/>
          <w:noProof/>
          <w:sz w:val="24"/>
          <w:szCs w:val="24"/>
          <w:lang w:val="en-US"/>
        </w:rPr>
        <w:drawing>
          <wp:anchor distT="0" distB="0" distL="114300" distR="114300" simplePos="0" relativeHeight="251638784" behindDoc="0" locked="0" layoutInCell="1" allowOverlap="1" wp14:anchorId="318FCD6D" wp14:editId="74C89B79">
            <wp:simplePos x="0" y="0"/>
            <wp:positionH relativeFrom="margin">
              <wp:posOffset>146685</wp:posOffset>
            </wp:positionH>
            <wp:positionV relativeFrom="margin">
              <wp:posOffset>-3810</wp:posOffset>
            </wp:positionV>
            <wp:extent cx="702945" cy="665480"/>
            <wp:effectExtent l="0" t="0" r="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74" b="98370" l="6667" r="897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BFF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F0158BB" wp14:editId="01B5EDCE">
                <wp:simplePos x="0" y="0"/>
                <wp:positionH relativeFrom="page">
                  <wp:posOffset>1</wp:posOffset>
                </wp:positionH>
                <wp:positionV relativeFrom="page">
                  <wp:posOffset>-142875</wp:posOffset>
                </wp:positionV>
                <wp:extent cx="7753350" cy="7617894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53350" cy="7617894"/>
                          <a:chOff x="0" y="0"/>
                          <a:chExt cx="5561330" cy="5404485"/>
                        </a:xfrm>
                      </wpg:grpSpPr>
                      <wps:wsp>
                        <wps:cNvPr id="126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4472C4">
                              <a:lumMod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CE92F1" w14:textId="77777777" w:rsidR="0022742C" w:rsidRDefault="0022742C" w:rsidP="00F5261F">
                              <w:pPr>
                                <w:jc w:val="center"/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  <w:t xml:space="preserve">Radni izveštaj Državnog tužilaštva, </w:t>
                              </w:r>
                            </w:p>
                            <w:p w14:paraId="7EE7F207" w14:textId="77777777" w:rsidR="0022742C" w:rsidRPr="00B02AAE" w:rsidRDefault="0022742C" w:rsidP="00F5261F">
                              <w:pPr>
                                <w:jc w:val="center"/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  <w:t>prva polovina 2021. god.</w:t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Freeform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>
                              <a:alpha val="30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158BB" id="Group 125" o:spid="_x0000_s1026" style="position:absolute;left:0;text-align:left;margin-left:0;margin-top:-11.25pt;width:610.5pt;height:599.85pt;z-index:-251682816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">
                <o:lock v:ext="edit" aspectratio="t"/>
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cxMMA&#10;AADcAAAADwAAAGRycy9kb3ducmV2LnhtbERPzYrCMBC+C75DGGEvoqk9yFqNoq6Le1nBnwcYmrEp&#10;NpPaxNp9+83Cgrf5+H5nsepsJVpqfOlYwWScgCDOnS65UHA5f47eQfiArLFyTAp+yMNq2e8tMNPu&#10;yUdqT6EQMYR9hgpMCHUmpc8NWfRjVxNH7uoaiyHCppC6wWcMt5VMk2QqLZYcGwzWtDWU304Pq2B/&#10;uLRnWZn7Rzp8zHbD3fdG77VSb4NuPQcRqAsv8b/7S8f56R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mcxMMAAADcAAAADwAAAAAAAAAAAAAAAACYAgAAZHJzL2Rv&#10;d25yZXYueG1sUEsFBgAAAAAEAAQA9QAAAIgDAAAAAA==&#10;" adj="-11796480,,5400" path="m,c,644,,644,,644v23,6,62,14,113,21c250,685,476,700,720,644v,-27,,-27,,-27c720,,720,,720,,,,,,,e" fillcolor="#203864" stroked="f"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inset="1in,86.4pt,86.4pt,86.4pt">
                    <w:txbxContent>
                      <w:p w14:paraId="3BCE92F1" w14:textId="77777777" w:rsidR="0022742C" w:rsidRDefault="0022742C" w:rsidP="00F5261F">
                        <w:pPr>
                          <w:jc w:val="center"/>
                          <w:rPr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color w:val="FFFFFF"/>
                            <w:sz w:val="72"/>
                            <w:szCs w:val="72"/>
                          </w:rPr>
                          <w:t xml:space="preserve">Radni izveštaj Državnog tužilaštva, </w:t>
                        </w:r>
                      </w:p>
                      <w:p w14:paraId="7EE7F207" w14:textId="77777777" w:rsidR="0022742C" w:rsidRPr="00B02AAE" w:rsidRDefault="0022742C" w:rsidP="00F5261F">
                        <w:pPr>
                          <w:jc w:val="center"/>
                          <w:rPr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color w:val="FFFFFF"/>
                            <w:sz w:val="72"/>
                            <w:szCs w:val="72"/>
                          </w:rPr>
                          <w:t>prva polovina 2021. god.</w:t>
                        </w:r>
                      </w:p>
                    </w:txbxContent>
                  </v:textbox>
                </v:shape>
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focMA&#10;AADcAAAADwAAAGRycy9kb3ducmV2LnhtbERPTWuDQBC9F/Iflgn0Vtd6MMFkI6HQUloIJAYht6k7&#10;VYk7K+5Wzb/vBgq9zeN9zjafTSdGGlxrWcFzFIMgrqxuuVZwLl6f1iCcR9bYWSYFN3KQ7xYPW8y0&#10;nfhI48nXIoSwy1BB432fSemqhgy6yPbEgfu2g0Ef4FBLPeAUwk0nkzhOpcGWQ0ODPb00VF1PP0ZB&#10;+uU+kkNR2jfpb2bdY/mpL6VSj8t5vwHhafb/4j/3uw7zkxXcnw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focMAAADcAAAADwAAAAAAAAAAAAAAAACYAgAAZHJzL2Rv&#10;d25yZXYueG1sUEsFBgAAAAAEAAQA9QAAAIgDAAAAAA==&#10;" path="m607,c450,44,300,57,176,57,109,57,49,53,,48,66,58,152,66,251,66,358,66,480,56,607,27,607,,607,,607,e" fillcolor="window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page" anchory="page"/>
              </v:group>
            </w:pict>
          </mc:Fallback>
        </mc:AlternateContent>
      </w:r>
      <w:r w:rsidR="00F5261F" w:rsidRPr="00A67BFF">
        <w:rPr>
          <w:rFonts w:ascii="Book Antiqua" w:hAnsi="Book Antiqua"/>
        </w:rPr>
        <w:t xml:space="preserve">   </w:t>
      </w:r>
      <w:r w:rsidRPr="00A67BFF">
        <w:rPr>
          <w:rFonts w:ascii="Book Antiqua" w:hAnsi="Book Antiqua"/>
          <w:noProof/>
          <w:lang w:val="en-US"/>
        </w:rPr>
        <w:drawing>
          <wp:inline distT="0" distB="0" distL="0" distR="0" wp14:anchorId="3B70B295" wp14:editId="6D7FC131">
            <wp:extent cx="579120" cy="60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2D193E" w:rsidRPr="00A67BFF" w14:paraId="1AAB0229" w14:textId="77777777" w:rsidTr="00350536">
        <w:trPr>
          <w:trHeight w:val="1932"/>
          <w:jc w:val="center"/>
        </w:trPr>
        <w:tc>
          <w:tcPr>
            <w:tcW w:w="8388" w:type="dxa"/>
          </w:tcPr>
          <w:p w14:paraId="27C1CBCE" w14:textId="77777777" w:rsidR="00F5261F" w:rsidRPr="00A67BFF" w:rsidRDefault="00F5261F" w:rsidP="009C22F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FFFF"/>
                <w:sz w:val="28"/>
                <w:szCs w:val="20"/>
              </w:rPr>
            </w:pPr>
            <w:r w:rsidRPr="00A67BFF">
              <w:rPr>
                <w:rFonts w:ascii="Book Antiqua" w:hAnsi="Book Antiqua" w:cs="Book Antiqua"/>
                <w:b/>
                <w:bCs/>
                <w:color w:val="FFFFFF"/>
                <w:sz w:val="28"/>
                <w:szCs w:val="20"/>
              </w:rPr>
              <w:t>Republika e Kosovës</w:t>
            </w:r>
          </w:p>
          <w:p w14:paraId="50B45D86" w14:textId="77777777" w:rsidR="00F5261F" w:rsidRPr="00A67BFF" w:rsidRDefault="00F5261F" w:rsidP="009C22F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  <w:szCs w:val="20"/>
              </w:rPr>
            </w:pPr>
            <w:r w:rsidRPr="00A67BFF">
              <w:rPr>
                <w:rFonts w:ascii="Book Antiqua" w:eastAsia="Batang" w:hAnsi="Book Antiqua"/>
                <w:b/>
                <w:color w:val="FFFFFF"/>
                <w:sz w:val="24"/>
                <w:szCs w:val="20"/>
              </w:rPr>
              <w:t xml:space="preserve">Republika Kosova / </w:t>
            </w:r>
            <w:r w:rsidRPr="00A67BFF">
              <w:rPr>
                <w:rFonts w:ascii="Book Antiqua" w:hAnsi="Book Antiqua"/>
                <w:b/>
                <w:color w:val="FFFFFF"/>
                <w:sz w:val="24"/>
                <w:szCs w:val="20"/>
              </w:rPr>
              <w:t>Republic of Kosovo</w:t>
            </w:r>
          </w:p>
          <w:p w14:paraId="3274C6A8" w14:textId="77777777" w:rsidR="00F5261F" w:rsidRPr="00A67BFF" w:rsidRDefault="00F5261F" w:rsidP="009C22F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iCs/>
                <w:color w:val="FFFFFF"/>
                <w:sz w:val="20"/>
                <w:szCs w:val="20"/>
              </w:rPr>
            </w:pPr>
            <w:r w:rsidRPr="00A67BFF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Prokurori i Shtetit / </w:t>
            </w:r>
            <w:r w:rsidRPr="00A67BFF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Državni Tužilac</w:t>
            </w:r>
            <w:r w:rsidRPr="00A67BFF">
              <w:rPr>
                <w:rFonts w:ascii="Book Antiqua" w:hAnsi="Book Antiqua" w:cs="Book Antiqua"/>
                <w:b/>
                <w:color w:val="FFFFFF"/>
                <w:sz w:val="20"/>
                <w:szCs w:val="20"/>
              </w:rPr>
              <w:t xml:space="preserve"> / </w:t>
            </w:r>
            <w:r w:rsidRPr="00A67BFF">
              <w:rPr>
                <w:rStyle w:val="hps"/>
                <w:rFonts w:ascii="Book Antiqua" w:hAnsi="Book Antiqua" w:cs="Calibri"/>
                <w:b/>
                <w:color w:val="FFFFFF"/>
              </w:rPr>
              <w:t>State</w:t>
            </w:r>
            <w:r w:rsidRPr="00A67BFF">
              <w:rPr>
                <w:rFonts w:ascii="Book Antiqua" w:hAnsi="Book Antiqua" w:cs="Book Antiqua"/>
                <w:b/>
                <w:iCs/>
                <w:color w:val="FFFFFF"/>
                <w:sz w:val="20"/>
                <w:szCs w:val="20"/>
              </w:rPr>
              <w:t>Prosecutor</w:t>
            </w:r>
          </w:p>
          <w:p w14:paraId="44F5E0DD" w14:textId="77777777" w:rsidR="00F5261F" w:rsidRPr="00A67BFF" w:rsidRDefault="00F5261F" w:rsidP="009C22FD">
            <w:pPr>
              <w:tabs>
                <w:tab w:val="left" w:pos="9504"/>
              </w:tabs>
              <w:spacing w:after="0" w:line="240" w:lineRule="auto"/>
              <w:ind w:right="72"/>
              <w:jc w:val="center"/>
              <w:rPr>
                <w:rStyle w:val="hps"/>
                <w:rFonts w:ascii="Book Antiqua" w:hAnsi="Book Antiqua" w:cs="Calibri"/>
                <w:b/>
                <w:color w:val="FFFFFF"/>
                <w:sz w:val="18"/>
              </w:rPr>
            </w:pPr>
            <w:r w:rsidRPr="00A67BFF">
              <w:rPr>
                <w:rFonts w:ascii="Book Antiqua" w:hAnsi="Book Antiqua"/>
                <w:b/>
                <w:color w:val="FFFFFF"/>
                <w:sz w:val="16"/>
                <w:szCs w:val="20"/>
              </w:rPr>
              <w:t>Zyra e Kryeprokurorit të Shtetit / Kancelarija Glavnog Državnog Tužioca</w:t>
            </w:r>
            <w:r w:rsidRPr="00A67BFF">
              <w:rPr>
                <w:rFonts w:ascii="Book Antiqua" w:hAnsi="Book Antiqua" w:cs="Book Antiqua"/>
                <w:b/>
                <w:color w:val="FFFFFF"/>
                <w:sz w:val="16"/>
                <w:szCs w:val="20"/>
              </w:rPr>
              <w:t xml:space="preserve">/ </w:t>
            </w:r>
            <w:r w:rsidRPr="00A67BFF">
              <w:rPr>
                <w:rStyle w:val="hps"/>
                <w:rFonts w:ascii="Book Antiqua" w:hAnsi="Book Antiqua" w:cs="Calibri"/>
                <w:b/>
                <w:color w:val="FFFFFF"/>
                <w:sz w:val="16"/>
              </w:rPr>
              <w:t>Office of the Chief State Prosecutor</w:t>
            </w:r>
          </w:p>
          <w:p w14:paraId="27C06337" w14:textId="77777777" w:rsidR="00F5261F" w:rsidRPr="00A67BFF" w:rsidRDefault="00F5261F" w:rsidP="009C22FD">
            <w:pPr>
              <w:rPr>
                <w:rFonts w:ascii="Book Antiqua" w:hAnsi="Book Antiqua" w:cs="Book Antiqua"/>
                <w:b/>
                <w:bCs/>
                <w:sz w:val="12"/>
                <w:szCs w:val="20"/>
              </w:rPr>
            </w:pPr>
          </w:p>
        </w:tc>
      </w:tr>
    </w:tbl>
    <w:p w14:paraId="2D7E95D2" w14:textId="77777777" w:rsidR="00F5261F" w:rsidRPr="00A67BFF" w:rsidRDefault="00F5261F" w:rsidP="00F5261F">
      <w:pPr>
        <w:rPr>
          <w:rFonts w:ascii="Book Antiqua" w:hAnsi="Book Antiqua"/>
        </w:rPr>
      </w:pPr>
    </w:p>
    <w:p w14:paraId="6C46523B" w14:textId="77777777" w:rsidR="00F5261F" w:rsidRPr="00A67BFF" w:rsidRDefault="00F5261F" w:rsidP="00F5261F">
      <w:pPr>
        <w:jc w:val="center"/>
        <w:rPr>
          <w:rFonts w:ascii="Book Antiqua" w:hAnsi="Book Antiqua"/>
        </w:rPr>
      </w:pPr>
      <w:r w:rsidRPr="00A67BFF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235515" wp14:editId="3B83F034">
                <wp:simplePos x="0" y="0"/>
                <wp:positionH relativeFrom="page">
                  <wp:posOffset>2428874</wp:posOffset>
                </wp:positionH>
                <wp:positionV relativeFrom="page">
                  <wp:posOffset>9210675</wp:posOffset>
                </wp:positionV>
                <wp:extent cx="3114675" cy="276225"/>
                <wp:effectExtent l="0" t="0" r="0" b="9525"/>
                <wp:wrapSquare wrapText="bothSides"/>
                <wp:docPr id="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3DACE0" w14:textId="77777777" w:rsidR="0022742C" w:rsidRPr="00BA5409" w:rsidRDefault="0022742C" w:rsidP="00F5261F">
                            <w:pPr>
                              <w:pStyle w:val="NoSpacing"/>
                              <w:spacing w:before="40" w:after="40"/>
                              <w:jc w:val="right"/>
                              <w:rPr>
                                <w:rFonts w:ascii="Book Antiqua" w:hAnsi="Book Antiqua"/>
                                <w:caps/>
                                <w:color w:val="1F3864"/>
                                <w:sz w:val="32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Book Antiqua" w:eastAsia="Calibri" w:hAnsi="Book Antiqua"/>
                                <w:color w:val="1F3864"/>
                                <w:sz w:val="24"/>
                                <w:lang w:val="sq-AL"/>
                              </w:rPr>
                              <w:t>Avgust</w:t>
                            </w:r>
                            <w:r w:rsidRPr="00BA5409">
                              <w:rPr>
                                <w:rFonts w:ascii="Book Antiqua" w:eastAsia="Calibri" w:hAnsi="Book Antiqua"/>
                                <w:color w:val="1F3864"/>
                                <w:sz w:val="24"/>
                                <w:lang w:val="sq-AL"/>
                              </w:rPr>
                              <w:t>,</w:t>
                            </w:r>
                            <w:r>
                              <w:rPr>
                                <w:rFonts w:ascii="Book Antiqua" w:eastAsia="Calibri" w:hAnsi="Book Antiqua"/>
                                <w:color w:val="1F3864"/>
                                <w:sz w:val="24"/>
                                <w:lang w:val="sq-AL"/>
                              </w:rPr>
                              <w:t xml:space="preserve"> </w:t>
                            </w:r>
                            <w:r w:rsidRPr="00BA5409">
                              <w:rPr>
                                <w:rFonts w:ascii="Book Antiqua" w:eastAsia="Calibri" w:hAnsi="Book Antiqua"/>
                                <w:color w:val="1F3864"/>
                                <w:sz w:val="24"/>
                                <w:lang w:val="sq-AL"/>
                              </w:rPr>
                              <w:t>202</w:t>
                            </w:r>
                            <w:r>
                              <w:rPr>
                                <w:rFonts w:ascii="Book Antiqua" w:eastAsia="Calibri" w:hAnsi="Book Antiqua"/>
                                <w:color w:val="1F3864"/>
                                <w:sz w:val="24"/>
                                <w:lang w:val="sq-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55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91.25pt;margin-top:725.25pt;width:245.25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" filled="f" stroked="f" strokeweight=".5pt">
                <v:path arrowok="t"/>
                <v:textbox inset="1in,0,86.4pt,0">
                  <w:txbxContent>
                    <w:p w14:paraId="723DACE0" w14:textId="77777777" w:rsidR="0022742C" w:rsidRPr="00BA5409" w:rsidRDefault="0022742C" w:rsidP="00F5261F">
                      <w:pPr>
                        <w:pStyle w:val="NoSpacing"/>
                        <w:spacing w:before="40" w:after="40"/>
                        <w:jc w:val="right"/>
                        <w:rPr>
                          <w:rFonts w:ascii="Book Antiqua" w:hAnsi="Book Antiqua"/>
                          <w:caps/>
                          <w:color w:val="1F3864"/>
                          <w:sz w:val="32"/>
                          <w:szCs w:val="24"/>
                          <w:lang w:val="sq-AL"/>
                        </w:rPr>
                      </w:pPr>
                      <w:r>
                        <w:rPr>
                          <w:rFonts w:ascii="Book Antiqua" w:eastAsia="Calibri" w:hAnsi="Book Antiqua"/>
                          <w:color w:val="1F3864"/>
                          <w:sz w:val="24"/>
                          <w:lang w:val="sq-AL"/>
                        </w:rPr>
                        <w:t>Avgust</w:t>
                      </w:r>
                      <w:r w:rsidRPr="00BA5409">
                        <w:rPr>
                          <w:rFonts w:ascii="Book Antiqua" w:eastAsia="Calibri" w:hAnsi="Book Antiqua"/>
                          <w:color w:val="1F3864"/>
                          <w:sz w:val="24"/>
                          <w:lang w:val="sq-AL"/>
                        </w:rPr>
                        <w:t>,</w:t>
                      </w:r>
                      <w:r>
                        <w:rPr>
                          <w:rFonts w:ascii="Book Antiqua" w:eastAsia="Calibri" w:hAnsi="Book Antiqua"/>
                          <w:color w:val="1F3864"/>
                          <w:sz w:val="24"/>
                          <w:lang w:val="sq-AL"/>
                        </w:rPr>
                        <w:t xml:space="preserve"> </w:t>
                      </w:r>
                      <w:r w:rsidRPr="00BA5409">
                        <w:rPr>
                          <w:rFonts w:ascii="Book Antiqua" w:eastAsia="Calibri" w:hAnsi="Book Antiqua"/>
                          <w:color w:val="1F3864"/>
                          <w:sz w:val="24"/>
                          <w:lang w:val="sq-AL"/>
                        </w:rPr>
                        <w:t>202</w:t>
                      </w:r>
                      <w:r>
                        <w:rPr>
                          <w:rFonts w:ascii="Book Antiqua" w:eastAsia="Calibri" w:hAnsi="Book Antiqua"/>
                          <w:color w:val="1F3864"/>
                          <w:sz w:val="24"/>
                          <w:lang w:val="sq-AL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67BFF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A2D21B" wp14:editId="34634022">
                <wp:simplePos x="0" y="0"/>
                <wp:positionH relativeFrom="page">
                  <wp:posOffset>524510</wp:posOffset>
                </wp:positionH>
                <wp:positionV relativeFrom="page">
                  <wp:posOffset>7305675</wp:posOffset>
                </wp:positionV>
                <wp:extent cx="6857365" cy="634365"/>
                <wp:effectExtent l="0" t="0" r="0" b="6985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736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6A095" w14:textId="77777777" w:rsidR="0022742C" w:rsidRPr="00B02AAE" w:rsidRDefault="0022742C" w:rsidP="00F5261F">
                            <w:pPr>
                              <w:pStyle w:val="NoSpacing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D21B" id="Text Box 129" o:spid="_x0000_s1030" type="#_x0000_t202" style="position:absolute;left:0;text-align:left;margin-left:41.3pt;margin-top:575.25pt;width:539.95pt;height:49.95pt;z-index:2516367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" filled="f" stroked="f" strokeweight=".5pt">
                <v:path arrowok="t"/>
                <v:textbox style="mso-fit-shape-to-text:t" inset="1in,0,86.4pt,0">
                  <w:txbxContent>
                    <w:p w14:paraId="7246A095" w14:textId="77777777" w:rsidR="0022742C" w:rsidRPr="00B02AAE" w:rsidRDefault="0022742C" w:rsidP="00F5261F">
                      <w:pPr>
                        <w:pStyle w:val="NoSpacing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67BFF">
        <w:rPr>
          <w:rFonts w:ascii="Book Antiqua" w:hAnsi="Book Antiqua"/>
        </w:rPr>
        <w:br w:type="page"/>
      </w:r>
    </w:p>
    <w:p w14:paraId="60CDA36F" w14:textId="77777777" w:rsidR="00F5261F" w:rsidRPr="00A67BFF" w:rsidRDefault="00F5261F" w:rsidP="00F5261F">
      <w:pPr>
        <w:rPr>
          <w:rFonts w:ascii="Book Antiqua" w:hAnsi="Book Antiqua"/>
        </w:rPr>
      </w:pPr>
    </w:p>
    <w:p w14:paraId="4C03B8DB" w14:textId="77777777" w:rsidR="00F5261F" w:rsidRPr="00A67BFF" w:rsidRDefault="00F5261F" w:rsidP="00F5261F">
      <w:pPr>
        <w:rPr>
          <w:rFonts w:ascii="Book Antiqua" w:hAnsi="Book Antiqua"/>
        </w:rPr>
      </w:pPr>
    </w:p>
    <w:p w14:paraId="45D79A1A" w14:textId="77777777" w:rsidR="00F5261F" w:rsidRPr="00A67BFF" w:rsidRDefault="00F5261F" w:rsidP="00F5261F">
      <w:pPr>
        <w:rPr>
          <w:rFonts w:ascii="Book Antiqua" w:hAnsi="Book Antiqua"/>
        </w:rPr>
      </w:pPr>
    </w:p>
    <w:p w14:paraId="7B3FAA8A" w14:textId="77777777" w:rsidR="00F5261F" w:rsidRPr="00A67BFF" w:rsidRDefault="00F5261F" w:rsidP="00F5261F">
      <w:pPr>
        <w:rPr>
          <w:rFonts w:ascii="Book Antiqua" w:hAnsi="Book Antiqua"/>
        </w:rPr>
      </w:pPr>
    </w:p>
    <w:p w14:paraId="547E5AD4" w14:textId="77777777" w:rsidR="00F5261F" w:rsidRPr="00A67BFF" w:rsidRDefault="00F5261F" w:rsidP="00F5261F">
      <w:pPr>
        <w:rPr>
          <w:rFonts w:ascii="Book Antiqua" w:hAnsi="Book Antiqua"/>
        </w:rPr>
      </w:pPr>
    </w:p>
    <w:p w14:paraId="0E6F6A09" w14:textId="77777777" w:rsidR="00F5261F" w:rsidRPr="00A67BFF" w:rsidRDefault="00F5261F" w:rsidP="00F5261F">
      <w:pPr>
        <w:rPr>
          <w:rFonts w:ascii="Book Antiqua" w:hAnsi="Book Antiqua"/>
        </w:rPr>
      </w:pPr>
    </w:p>
    <w:p w14:paraId="634387C6" w14:textId="77777777" w:rsidR="00F5261F" w:rsidRPr="00A67BFF" w:rsidRDefault="00F5261F" w:rsidP="00F5261F">
      <w:pPr>
        <w:rPr>
          <w:rFonts w:ascii="Book Antiqua" w:hAnsi="Book Antiqua"/>
        </w:rPr>
      </w:pPr>
    </w:p>
    <w:p w14:paraId="30BCB316" w14:textId="77777777" w:rsidR="00F5261F" w:rsidRPr="00A67BFF" w:rsidRDefault="00F5261F" w:rsidP="00F5261F">
      <w:pPr>
        <w:rPr>
          <w:rFonts w:ascii="Book Antiqua" w:hAnsi="Book Antiqua"/>
        </w:rPr>
      </w:pPr>
    </w:p>
    <w:p w14:paraId="522F2C02" w14:textId="77777777" w:rsidR="00F5261F" w:rsidRDefault="00F5261F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76B81A78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0FDC7451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176711AF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681E1A46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65E2D601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4A38D7C1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01B9D677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5165546B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376467C3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21ED7AFC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2E93D28A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7800CC6D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51AF58B3" w14:textId="77777777" w:rsidR="00DD50B8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4EEAA278" w14:textId="77777777" w:rsidR="00DD50B8" w:rsidRPr="00A67BFF" w:rsidRDefault="00DD50B8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1A67AE76" w14:textId="77777777" w:rsidR="00DD50B8" w:rsidRDefault="00686CEE" w:rsidP="00F5261F">
      <w:pPr>
        <w:pStyle w:val="NoSpacing"/>
        <w:jc w:val="center"/>
        <w:rPr>
          <w:rFonts w:ascii="Book Antiqua" w:eastAsia="Calibri" w:hAnsi="Book Antiqua"/>
          <w:sz w:val="80"/>
          <w:szCs w:val="80"/>
          <w:lang w:val="sq-AL"/>
        </w:rPr>
      </w:pPr>
      <w:r>
        <w:rPr>
          <w:rFonts w:ascii="Book Antiqua" w:eastAsia="Calibri" w:hAnsi="Book Antiqua"/>
          <w:sz w:val="80"/>
          <w:szCs w:val="80"/>
          <w:lang w:val="sq-AL"/>
        </w:rPr>
        <w:t>R</w:t>
      </w:r>
      <w:r w:rsidR="00C007A9">
        <w:rPr>
          <w:rFonts w:ascii="Book Antiqua" w:eastAsia="Calibri" w:hAnsi="Book Antiqua"/>
          <w:sz w:val="80"/>
          <w:szCs w:val="80"/>
          <w:lang w:val="sq-AL"/>
        </w:rPr>
        <w:t xml:space="preserve">adni izveštaj </w:t>
      </w:r>
      <w:r w:rsidR="00DD50B8">
        <w:rPr>
          <w:rFonts w:ascii="Book Antiqua" w:eastAsia="Calibri" w:hAnsi="Book Antiqua"/>
          <w:sz w:val="80"/>
          <w:szCs w:val="80"/>
          <w:lang w:val="sq-AL"/>
        </w:rPr>
        <w:t>Državnog tužilaštva,</w:t>
      </w:r>
    </w:p>
    <w:p w14:paraId="169CA8AE" w14:textId="77777777" w:rsidR="00F5261F" w:rsidRPr="00A67BFF" w:rsidRDefault="00DD50B8" w:rsidP="00F5261F">
      <w:pPr>
        <w:pStyle w:val="NoSpacing"/>
        <w:jc w:val="center"/>
        <w:rPr>
          <w:rFonts w:ascii="Book Antiqua" w:eastAsia="Calibri" w:hAnsi="Book Antiqua"/>
          <w:sz w:val="80"/>
          <w:szCs w:val="80"/>
          <w:lang w:val="sq-AL"/>
        </w:rPr>
      </w:pPr>
      <w:r>
        <w:rPr>
          <w:rFonts w:ascii="Book Antiqua" w:eastAsia="Calibri" w:hAnsi="Book Antiqua"/>
          <w:sz w:val="48"/>
          <w:szCs w:val="48"/>
          <w:lang w:val="sq-AL"/>
        </w:rPr>
        <w:t>Prva polovina 2021. godine</w:t>
      </w:r>
    </w:p>
    <w:p w14:paraId="12FFDD73" w14:textId="77777777" w:rsidR="00F5261F" w:rsidRPr="00A67BFF" w:rsidRDefault="00F5261F" w:rsidP="00F5261F">
      <w:pPr>
        <w:pStyle w:val="NoSpacing"/>
        <w:jc w:val="center"/>
        <w:rPr>
          <w:rFonts w:ascii="Book Antiqua" w:hAnsi="Book Antiqua"/>
          <w:sz w:val="80"/>
          <w:szCs w:val="80"/>
          <w:lang w:val="sq-AL"/>
        </w:rPr>
      </w:pPr>
    </w:p>
    <w:p w14:paraId="7CDF4E21" w14:textId="77777777" w:rsidR="00F5261F" w:rsidRPr="00A67BFF" w:rsidRDefault="00F5261F" w:rsidP="00F5261F">
      <w:pPr>
        <w:rPr>
          <w:rFonts w:ascii="Book Antiqua" w:hAnsi="Book Antiqua"/>
        </w:rPr>
      </w:pPr>
    </w:p>
    <w:p w14:paraId="1DC54186" w14:textId="77777777" w:rsidR="00F5261F" w:rsidRPr="00A67BFF" w:rsidRDefault="00F5261F" w:rsidP="00F5261F">
      <w:pPr>
        <w:rPr>
          <w:rFonts w:ascii="Book Antiqua" w:hAnsi="Book Antiqua"/>
        </w:rPr>
      </w:pPr>
    </w:p>
    <w:p w14:paraId="336F7D22" w14:textId="77777777" w:rsidR="00F5261F" w:rsidRPr="00A67BFF" w:rsidRDefault="00F5261F" w:rsidP="00F5261F">
      <w:pPr>
        <w:rPr>
          <w:rFonts w:ascii="Book Antiqua" w:hAnsi="Book Antiqua"/>
        </w:rPr>
      </w:pPr>
    </w:p>
    <w:p w14:paraId="572057D1" w14:textId="77777777" w:rsidR="00F5261F" w:rsidRPr="00A67BFF" w:rsidRDefault="00F5261F" w:rsidP="00F5261F">
      <w:pPr>
        <w:rPr>
          <w:rFonts w:ascii="Book Antiqua" w:hAnsi="Book Antiqua"/>
        </w:rPr>
      </w:pPr>
    </w:p>
    <w:p w14:paraId="0ED5DE4C" w14:textId="77777777" w:rsidR="00F5261F" w:rsidRPr="00A67BFF" w:rsidRDefault="00F5261F" w:rsidP="00F5261F">
      <w:pPr>
        <w:rPr>
          <w:rFonts w:ascii="Book Antiqua" w:hAnsi="Book Antiqua"/>
        </w:rPr>
      </w:pPr>
    </w:p>
    <w:p w14:paraId="3DBDB644" w14:textId="77777777" w:rsidR="00F5261F" w:rsidRPr="00A67BFF" w:rsidRDefault="00F5261F" w:rsidP="00F5261F">
      <w:pPr>
        <w:rPr>
          <w:rFonts w:ascii="Book Antiqua" w:hAnsi="Book Antiqua"/>
        </w:rPr>
      </w:pPr>
    </w:p>
    <w:p w14:paraId="3206326F" w14:textId="77777777" w:rsidR="00F5261F" w:rsidRPr="00A67BFF" w:rsidRDefault="00F5261F" w:rsidP="00F5261F">
      <w:pPr>
        <w:rPr>
          <w:rFonts w:ascii="Book Antiqua" w:hAnsi="Book Antiqua"/>
        </w:rPr>
      </w:pPr>
    </w:p>
    <w:p w14:paraId="32C99D19" w14:textId="77777777" w:rsidR="00F5261F" w:rsidRPr="00A67BFF" w:rsidRDefault="00F5261F" w:rsidP="00F5261F">
      <w:pPr>
        <w:rPr>
          <w:rFonts w:ascii="Book Antiqua" w:hAnsi="Book Antiqua"/>
        </w:rPr>
      </w:pPr>
    </w:p>
    <w:p w14:paraId="7B9C9A93" w14:textId="77777777" w:rsidR="00F5261F" w:rsidRPr="00A67BFF" w:rsidRDefault="00F5261F" w:rsidP="00F5261F">
      <w:pPr>
        <w:rPr>
          <w:rFonts w:ascii="Book Antiqua" w:hAnsi="Book Antiqua"/>
        </w:rPr>
      </w:pPr>
    </w:p>
    <w:p w14:paraId="41E2F915" w14:textId="77777777" w:rsidR="00F5261F" w:rsidRPr="00A67BFF" w:rsidRDefault="00F5261F" w:rsidP="00F5261F">
      <w:pPr>
        <w:rPr>
          <w:rFonts w:ascii="Book Antiqua" w:hAnsi="Book Antiqua"/>
        </w:rPr>
      </w:pPr>
    </w:p>
    <w:p w14:paraId="3B7A61E3" w14:textId="77777777" w:rsidR="00F5261F" w:rsidRPr="00A67BFF" w:rsidRDefault="00F5261F" w:rsidP="00F5261F">
      <w:pPr>
        <w:rPr>
          <w:rFonts w:ascii="Book Antiqua" w:hAnsi="Book Antiqua"/>
        </w:rPr>
      </w:pPr>
    </w:p>
    <w:p w14:paraId="610A1156" w14:textId="77777777" w:rsidR="00F5261F" w:rsidRPr="00A67BFF" w:rsidRDefault="00F5261F" w:rsidP="00F5261F">
      <w:pPr>
        <w:rPr>
          <w:rFonts w:ascii="Book Antiqua" w:hAnsi="Book Antiqua"/>
        </w:rPr>
      </w:pPr>
    </w:p>
    <w:p w14:paraId="5A480235" w14:textId="77777777" w:rsidR="00F5261F" w:rsidRPr="00A67BFF" w:rsidRDefault="00F5261F" w:rsidP="00F5261F">
      <w:pPr>
        <w:rPr>
          <w:rFonts w:ascii="Book Antiqua" w:hAnsi="Book Antiqua"/>
        </w:rPr>
      </w:pPr>
    </w:p>
    <w:p w14:paraId="17898FA9" w14:textId="77777777" w:rsidR="00F5261F" w:rsidRPr="00A67BFF" w:rsidRDefault="00F5261F" w:rsidP="00F5261F">
      <w:pPr>
        <w:rPr>
          <w:rFonts w:ascii="Book Antiqua" w:hAnsi="Book Antiqua"/>
        </w:rPr>
      </w:pPr>
    </w:p>
    <w:p w14:paraId="13590929" w14:textId="77777777" w:rsidR="00F5261F" w:rsidRPr="00A67BFF" w:rsidRDefault="00F5261F" w:rsidP="00F5261F">
      <w:pPr>
        <w:rPr>
          <w:rFonts w:ascii="Book Antiqua" w:hAnsi="Book Antiqua"/>
        </w:rPr>
      </w:pPr>
    </w:p>
    <w:p w14:paraId="59C1174D" w14:textId="77777777" w:rsidR="00F5261F" w:rsidRPr="00A67BFF" w:rsidRDefault="00F5261F" w:rsidP="00F5261F">
      <w:pPr>
        <w:rPr>
          <w:rFonts w:ascii="Book Antiqua" w:hAnsi="Book Antiqua"/>
        </w:rPr>
      </w:pPr>
    </w:p>
    <w:p w14:paraId="5FA7C1A8" w14:textId="77777777" w:rsidR="00F5261F" w:rsidRPr="00A67BFF" w:rsidRDefault="00F5261F" w:rsidP="00F5261F">
      <w:pPr>
        <w:rPr>
          <w:rFonts w:ascii="Book Antiqua" w:hAnsi="Book Antiqua"/>
        </w:rPr>
      </w:pPr>
    </w:p>
    <w:p w14:paraId="41BD3E52" w14:textId="77777777" w:rsidR="00F5261F" w:rsidRPr="00A67BFF" w:rsidRDefault="00F5261F" w:rsidP="00F5261F">
      <w:pPr>
        <w:rPr>
          <w:rFonts w:ascii="Book Antiqua" w:hAnsi="Book Antiqua"/>
        </w:rPr>
      </w:pPr>
    </w:p>
    <w:p w14:paraId="140CA609" w14:textId="77777777" w:rsidR="00F5261F" w:rsidRPr="00A67BFF" w:rsidRDefault="00F5261F" w:rsidP="00F5261F">
      <w:pPr>
        <w:rPr>
          <w:rFonts w:ascii="Book Antiqua" w:hAnsi="Book Antiqua"/>
        </w:rPr>
      </w:pPr>
    </w:p>
    <w:p w14:paraId="444A5D5E" w14:textId="77777777" w:rsidR="00F5261F" w:rsidRPr="00A67BFF" w:rsidRDefault="00F5261F" w:rsidP="00F5261F">
      <w:pPr>
        <w:rPr>
          <w:rFonts w:ascii="Book Antiqua" w:hAnsi="Book Antiqua"/>
        </w:rPr>
      </w:pPr>
    </w:p>
    <w:p w14:paraId="73ECBE88" w14:textId="77777777" w:rsidR="00F5261F" w:rsidRPr="00A67BFF" w:rsidRDefault="00F5261F" w:rsidP="00F5261F">
      <w:pPr>
        <w:rPr>
          <w:rFonts w:ascii="Book Antiqua" w:hAnsi="Book Antiqua"/>
        </w:rPr>
      </w:pPr>
    </w:p>
    <w:p w14:paraId="5C564A03" w14:textId="77777777" w:rsidR="00F5261F" w:rsidRPr="00A67BFF" w:rsidRDefault="00F5261F" w:rsidP="00F5261F">
      <w:pPr>
        <w:rPr>
          <w:rFonts w:ascii="Book Antiqua" w:hAnsi="Book Antiqua"/>
        </w:rPr>
      </w:pPr>
    </w:p>
    <w:p w14:paraId="7562306D" w14:textId="77777777" w:rsidR="00F5261F" w:rsidRPr="00A67BFF" w:rsidRDefault="00F5261F" w:rsidP="00F5261F">
      <w:pPr>
        <w:rPr>
          <w:rFonts w:ascii="Book Antiqua" w:hAnsi="Book Antiqua"/>
        </w:rPr>
      </w:pPr>
    </w:p>
    <w:p w14:paraId="52E8AF8C" w14:textId="77777777" w:rsidR="00F5261F" w:rsidRPr="00A67BFF" w:rsidRDefault="00F5261F" w:rsidP="00F5261F">
      <w:pPr>
        <w:rPr>
          <w:rFonts w:ascii="Book Antiqua" w:hAnsi="Book Antiqua"/>
        </w:rPr>
      </w:pPr>
    </w:p>
    <w:p w14:paraId="43A361B4" w14:textId="77777777" w:rsidR="00F5261F" w:rsidRPr="00A67BFF" w:rsidRDefault="00F5261F" w:rsidP="00F5261F">
      <w:pPr>
        <w:rPr>
          <w:rFonts w:ascii="Book Antiqua" w:hAnsi="Book Antiqua"/>
        </w:rPr>
      </w:pPr>
    </w:p>
    <w:p w14:paraId="6DE81A0B" w14:textId="77777777" w:rsidR="00F5261F" w:rsidRPr="00A67BFF" w:rsidRDefault="00F5261F" w:rsidP="00F5261F">
      <w:pPr>
        <w:rPr>
          <w:rFonts w:ascii="Book Antiqua" w:hAnsi="Book Antiqua"/>
        </w:rPr>
      </w:pPr>
    </w:p>
    <w:p w14:paraId="7C3C0829" w14:textId="77777777" w:rsidR="00F5261F" w:rsidRPr="00A67BFF" w:rsidRDefault="00F5261F" w:rsidP="00F5261F">
      <w:pPr>
        <w:rPr>
          <w:rFonts w:ascii="Book Antiqua" w:hAnsi="Book Antiqua"/>
        </w:rPr>
      </w:pPr>
    </w:p>
    <w:p w14:paraId="261209F4" w14:textId="77777777" w:rsidR="00F5261F" w:rsidRPr="00A67BFF" w:rsidRDefault="00F5261F" w:rsidP="00F5261F">
      <w:pPr>
        <w:rPr>
          <w:rFonts w:ascii="Book Antiqua" w:hAnsi="Book Antiqua"/>
        </w:rPr>
      </w:pPr>
    </w:p>
    <w:p w14:paraId="1D148F43" w14:textId="77777777" w:rsidR="00F5261F" w:rsidRPr="00A67BFF" w:rsidRDefault="00F5261F" w:rsidP="00F5261F">
      <w:pPr>
        <w:rPr>
          <w:rFonts w:ascii="Book Antiqua" w:hAnsi="Book Antiqua"/>
        </w:rPr>
      </w:pPr>
    </w:p>
    <w:p w14:paraId="38C8CAF7" w14:textId="77777777" w:rsidR="00F5261F" w:rsidRPr="00A67BFF" w:rsidRDefault="00F5261F" w:rsidP="00F5261F">
      <w:pPr>
        <w:rPr>
          <w:rFonts w:ascii="Book Antiqua" w:hAnsi="Book Antiqua"/>
        </w:rPr>
      </w:pPr>
    </w:p>
    <w:p w14:paraId="0A1F4677" w14:textId="77777777" w:rsidR="00F5261F" w:rsidRPr="00A67BFF" w:rsidRDefault="00F5261F" w:rsidP="00F5261F">
      <w:pPr>
        <w:rPr>
          <w:rFonts w:ascii="Book Antiqua" w:hAnsi="Book Antiqua"/>
        </w:rPr>
      </w:pPr>
    </w:p>
    <w:p w14:paraId="6CDF09CF" w14:textId="77777777" w:rsidR="00F5261F" w:rsidRPr="00A67BFF" w:rsidRDefault="00F5261F" w:rsidP="00F5261F">
      <w:pPr>
        <w:rPr>
          <w:rFonts w:ascii="Book Antiqua" w:hAnsi="Book Antiqua"/>
        </w:rPr>
      </w:pPr>
    </w:p>
    <w:p w14:paraId="43884E73" w14:textId="77777777" w:rsidR="00F5261F" w:rsidRPr="00A67BFF" w:rsidRDefault="00F5261F" w:rsidP="00F5261F">
      <w:pPr>
        <w:rPr>
          <w:rFonts w:ascii="Book Antiqua" w:hAnsi="Book Antiqua"/>
        </w:rPr>
      </w:pPr>
    </w:p>
    <w:p w14:paraId="5F365C2E" w14:textId="77777777" w:rsidR="00F5261F" w:rsidRPr="00A67BFF" w:rsidRDefault="00F5261F" w:rsidP="00F5261F">
      <w:pPr>
        <w:rPr>
          <w:rFonts w:ascii="Book Antiqua" w:hAnsi="Book Antiqua"/>
        </w:rPr>
      </w:pPr>
    </w:p>
    <w:p w14:paraId="437B38B6" w14:textId="77777777" w:rsidR="002D193E" w:rsidRPr="00A67BFF" w:rsidRDefault="002D193E" w:rsidP="00F5261F">
      <w:pPr>
        <w:rPr>
          <w:rFonts w:ascii="Book Antiqua" w:hAnsi="Book Antiqua"/>
        </w:rPr>
      </w:pPr>
    </w:p>
    <w:p w14:paraId="693B7C73" w14:textId="77777777" w:rsidR="00BA5409" w:rsidRPr="00A67BFF" w:rsidRDefault="00BA5409" w:rsidP="00F5261F">
      <w:pPr>
        <w:rPr>
          <w:rFonts w:ascii="Book Antiqua" w:hAnsi="Book Antiqua"/>
        </w:rPr>
      </w:pPr>
    </w:p>
    <w:p w14:paraId="2A223BEB" w14:textId="77777777" w:rsidR="00F5261F" w:rsidRPr="00A67BFF" w:rsidRDefault="00F5261F" w:rsidP="00F5261F">
      <w:pPr>
        <w:rPr>
          <w:rFonts w:ascii="Book Antiqua" w:hAnsi="Book Antiqua"/>
        </w:rPr>
      </w:pPr>
    </w:p>
    <w:p w14:paraId="7E616EAC" w14:textId="77777777" w:rsidR="00F5261F" w:rsidRPr="00A67BFF" w:rsidRDefault="00F5261F" w:rsidP="00F5261F">
      <w:pPr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 xml:space="preserve">© </w:t>
      </w:r>
      <w:r w:rsidR="00C007A9" w:rsidRPr="00694A2E">
        <w:rPr>
          <w:rFonts w:ascii="Book Antiqua" w:hAnsi="Book Antiqua"/>
        </w:rPr>
        <w:t xml:space="preserve">Državno tužilaštvo </w:t>
      </w:r>
      <w:r w:rsidRPr="00A67BFF">
        <w:rPr>
          <w:rFonts w:ascii="Book Antiqua" w:hAnsi="Book Antiqua"/>
          <w:sz w:val="24"/>
        </w:rPr>
        <w:t>202</w:t>
      </w:r>
      <w:r w:rsidR="00686CEE">
        <w:rPr>
          <w:rFonts w:ascii="Book Antiqua" w:hAnsi="Book Antiqua"/>
          <w:sz w:val="24"/>
        </w:rPr>
        <w:t>1</w:t>
      </w:r>
    </w:p>
    <w:p w14:paraId="7ADFC78C" w14:textId="77777777" w:rsidR="00F5261F" w:rsidRDefault="00C007A9" w:rsidP="00F5261F">
      <w:pPr>
        <w:spacing w:after="0"/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>Publikovano od Državnog Tužilaštva. Sva prava rezervisana</w:t>
      </w:r>
      <w:r w:rsidR="00F5261F" w:rsidRPr="00A67BFF">
        <w:rPr>
          <w:rFonts w:ascii="Book Antiqua" w:hAnsi="Book Antiqua"/>
          <w:sz w:val="24"/>
        </w:rPr>
        <w:t xml:space="preserve">. </w:t>
      </w:r>
      <w:r w:rsidRPr="00694A2E">
        <w:rPr>
          <w:rFonts w:ascii="Book Antiqua" w:hAnsi="Book Antiqua"/>
        </w:rPr>
        <w:t>Sadržaj ovog materiala se ne može preštampati, umnožiti ili proslediti u bilo kojem elektronskom ili mehaničkom obliku i da se fotokopira ili registruje bez pismene saglasnosti Državnog Tužilaštva (DT</w:t>
      </w:r>
      <w:r w:rsidR="00F5261F" w:rsidRPr="00A67BFF">
        <w:rPr>
          <w:rFonts w:ascii="Book Antiqua" w:hAnsi="Book Antiqua"/>
          <w:sz w:val="24"/>
        </w:rPr>
        <w:t>).</w:t>
      </w:r>
    </w:p>
    <w:p w14:paraId="75F74ADB" w14:textId="77777777" w:rsidR="00686CEE" w:rsidRPr="00A67BFF" w:rsidRDefault="00686CEE" w:rsidP="00F5261F">
      <w:pPr>
        <w:spacing w:after="0"/>
        <w:jc w:val="both"/>
        <w:rPr>
          <w:rFonts w:ascii="Book Antiqua" w:hAnsi="Book Antiqua"/>
          <w:b/>
          <w:sz w:val="28"/>
          <w:szCs w:val="24"/>
        </w:rPr>
      </w:pPr>
    </w:p>
    <w:p w14:paraId="2AFF9D49" w14:textId="77777777" w:rsidR="00F5261F" w:rsidRPr="00A67BFF" w:rsidRDefault="00C007A9" w:rsidP="00F5261F">
      <w:pPr>
        <w:pStyle w:val="TOCHeading"/>
        <w:rPr>
          <w:lang w:val="sq-AL"/>
        </w:rPr>
      </w:pPr>
      <w:bookmarkStart w:id="1" w:name="_Toc506553162"/>
      <w:bookmarkStart w:id="2" w:name="_Toc506551287"/>
      <w:bookmarkStart w:id="3" w:name="_Toc474326445"/>
      <w:r>
        <w:rPr>
          <w:lang w:val="sq-AL"/>
        </w:rPr>
        <w:lastRenderedPageBreak/>
        <w:t>Sadržaj</w:t>
      </w:r>
    </w:p>
    <w:p w14:paraId="2B41B863" w14:textId="77777777" w:rsidR="00F5261F" w:rsidRPr="00A67BFF" w:rsidRDefault="00F5261F" w:rsidP="00F5261F">
      <w:pPr>
        <w:pStyle w:val="TOC1"/>
        <w:tabs>
          <w:tab w:val="right" w:leader="dot" w:pos="9350"/>
        </w:tabs>
        <w:rPr>
          <w:rFonts w:ascii="Book Antiqua" w:hAnsi="Book Antiqua"/>
        </w:rPr>
      </w:pPr>
    </w:p>
    <w:p w14:paraId="134B70A7" w14:textId="77777777" w:rsidR="00F325C7" w:rsidRDefault="00F5261F">
      <w:pPr>
        <w:pStyle w:val="TOC1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r w:rsidRPr="00A67BFF">
        <w:rPr>
          <w:rFonts w:ascii="Book Antiqua" w:hAnsi="Book Antiqua"/>
        </w:rPr>
        <w:fldChar w:fldCharType="begin"/>
      </w:r>
      <w:r w:rsidRPr="00A67BFF">
        <w:rPr>
          <w:rFonts w:ascii="Book Antiqua" w:hAnsi="Book Antiqua"/>
        </w:rPr>
        <w:instrText xml:space="preserve"> TOC \o "1-3" \h \z \u </w:instrText>
      </w:r>
      <w:r w:rsidRPr="00A67BFF">
        <w:rPr>
          <w:rFonts w:ascii="Book Antiqua" w:hAnsi="Book Antiqua"/>
        </w:rPr>
        <w:fldChar w:fldCharType="separate"/>
      </w:r>
      <w:hyperlink w:anchor="_Toc50964300" w:history="1">
        <w:r w:rsidR="00DD50B8">
          <w:rPr>
            <w:rStyle w:val="Hyperlink"/>
            <w:noProof/>
          </w:rPr>
          <w:t>Skraćenice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_Toc50964300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5</w:t>
        </w:r>
        <w:r w:rsidR="00F325C7">
          <w:rPr>
            <w:noProof/>
            <w:webHidden/>
          </w:rPr>
          <w:fldChar w:fldCharType="end"/>
        </w:r>
      </w:hyperlink>
    </w:p>
    <w:p w14:paraId="502D8378" w14:textId="77777777" w:rsidR="00F325C7" w:rsidRDefault="004A340A">
      <w:pPr>
        <w:pStyle w:val="TOC1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1" w:history="1">
        <w:r w:rsidR="00DD50B8">
          <w:rPr>
            <w:rStyle w:val="Hyperlink"/>
            <w:noProof/>
          </w:rPr>
          <w:t>Izvršni sažetak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_Toc50964301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6</w:t>
        </w:r>
        <w:r w:rsidR="00F325C7">
          <w:rPr>
            <w:noProof/>
            <w:webHidden/>
          </w:rPr>
          <w:fldChar w:fldCharType="end"/>
        </w:r>
      </w:hyperlink>
    </w:p>
    <w:p w14:paraId="7D197366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2" w:history="1">
        <w:r w:rsidR="00F325C7" w:rsidRPr="00DB100B">
          <w:rPr>
            <w:rStyle w:val="Hyperlink"/>
            <w:noProof/>
          </w:rPr>
          <w:t>1.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C007A9" w:rsidRPr="00C007A9">
          <w:rPr>
            <w:rStyle w:val="Hyperlink"/>
            <w:noProof/>
          </w:rPr>
          <w:t>Opšte informacije o Državnom Tužilaštvu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_Toc50964302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7</w:t>
        </w:r>
        <w:r w:rsidR="00F325C7">
          <w:rPr>
            <w:noProof/>
            <w:webHidden/>
          </w:rPr>
          <w:fldChar w:fldCharType="end"/>
        </w:r>
      </w:hyperlink>
    </w:p>
    <w:p w14:paraId="546D03F8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3" w:history="1">
        <w:r w:rsidR="00F325C7" w:rsidRPr="00DB100B">
          <w:rPr>
            <w:rStyle w:val="Hyperlink"/>
            <w:rFonts w:ascii="Book Antiqua" w:hAnsi="Book Antiqua"/>
            <w:noProof/>
          </w:rPr>
          <w:t>1.1.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C007A9" w:rsidRPr="00C007A9">
          <w:rPr>
            <w:rStyle w:val="Hyperlink"/>
            <w:rFonts w:ascii="Book Antiqua" w:hAnsi="Book Antiqua"/>
            <w:noProof/>
          </w:rPr>
          <w:t>Organizaciona struktura Državnog Tužilaštva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_Toc50964303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7</w:t>
        </w:r>
        <w:r w:rsidR="00F325C7">
          <w:rPr>
            <w:noProof/>
            <w:webHidden/>
          </w:rPr>
          <w:fldChar w:fldCharType="end"/>
        </w:r>
      </w:hyperlink>
    </w:p>
    <w:p w14:paraId="753E1AEE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noProof/>
        </w:rPr>
      </w:pPr>
      <w:hyperlink w:anchor="_Toc50964304" w:history="1">
        <w:r w:rsidR="00F325C7" w:rsidRPr="00DB100B">
          <w:rPr>
            <w:rStyle w:val="Hyperlink"/>
            <w:rFonts w:ascii="Book Antiqua" w:hAnsi="Book Antiqua"/>
            <w:noProof/>
          </w:rPr>
          <w:t>1.2.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C007A9" w:rsidRPr="00C007A9">
          <w:rPr>
            <w:rStyle w:val="Hyperlink"/>
            <w:rFonts w:ascii="Book Antiqua" w:hAnsi="Book Antiqua"/>
            <w:noProof/>
          </w:rPr>
          <w:t>Broj tužilaca</w:t>
        </w:r>
        <w:r w:rsidR="00F325C7">
          <w:rPr>
            <w:noProof/>
            <w:webHidden/>
          </w:rPr>
          <w:tab/>
        </w:r>
      </w:hyperlink>
      <w:r w:rsidR="007572A0">
        <w:rPr>
          <w:noProof/>
        </w:rPr>
        <w:t>8</w:t>
      </w:r>
    </w:p>
    <w:p w14:paraId="6A9C147E" w14:textId="77777777" w:rsidR="00686CEE" w:rsidRDefault="00686CEE" w:rsidP="00686CEE">
      <w:r>
        <w:t xml:space="preserve">    1.3.</w:t>
      </w:r>
      <w:r>
        <w:tab/>
        <w:t xml:space="preserve">   Jačanje profesionalnih kapaciteta tužilaca ........................................................................................8</w:t>
      </w:r>
    </w:p>
    <w:p w14:paraId="00CB25AE" w14:textId="77777777" w:rsidR="00686CEE" w:rsidRPr="00686CEE" w:rsidRDefault="00686CEE" w:rsidP="00686CEE">
      <w:r>
        <w:t xml:space="preserve">    1.4.</w:t>
      </w:r>
      <w:r>
        <w:tab/>
        <w:t xml:space="preserve">   Angažovanje državnih tužilaca u komisije, radne grupe i </w:t>
      </w:r>
      <w:r w:rsidR="00DD50B8">
        <w:t>različita veća</w:t>
      </w:r>
      <w:r>
        <w:t>............</w:t>
      </w:r>
      <w:r w:rsidR="00943C1F">
        <w:t>..............................1</w:t>
      </w:r>
      <w:r w:rsidR="00710699">
        <w:t>1</w:t>
      </w:r>
      <w:r>
        <w:t xml:space="preserve">  </w:t>
      </w:r>
    </w:p>
    <w:p w14:paraId="0C713A03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5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1.5 </w:t>
        </w:r>
        <w:r w:rsidR="00C007A9">
          <w:rPr>
            <w:rStyle w:val="Hyperlink"/>
            <w:rFonts w:ascii="Book Antiqua" w:hAnsi="Book Antiqua"/>
            <w:noProof/>
          </w:rPr>
          <w:t>Izazovi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1</w:t>
      </w:r>
      <w:r w:rsidR="00710699">
        <w:rPr>
          <w:noProof/>
        </w:rPr>
        <w:t>2</w:t>
      </w:r>
    </w:p>
    <w:p w14:paraId="6ECB4899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6" w:history="1">
        <w:r w:rsidR="00F325C7" w:rsidRPr="00DB100B">
          <w:rPr>
            <w:rStyle w:val="Hyperlink"/>
            <w:noProof/>
          </w:rPr>
          <w:t>2.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noProof/>
          </w:rPr>
          <w:t>Glavni rezultati Državnog Tužilaštva tokom</w:t>
        </w:r>
        <w:r w:rsidR="00946F3F">
          <w:rPr>
            <w:rStyle w:val="Hyperlink"/>
            <w:noProof/>
          </w:rPr>
          <w:t xml:space="preserve"> </w:t>
        </w:r>
        <w:r w:rsidR="00DD50B8">
          <w:rPr>
            <w:rStyle w:val="Hyperlink"/>
            <w:noProof/>
          </w:rPr>
          <w:t>prve polovine 2021</w:t>
        </w:r>
        <w:r w:rsidR="00946F3F">
          <w:rPr>
            <w:rStyle w:val="Hyperlink"/>
            <w:noProof/>
          </w:rPr>
          <w:t>. godine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1</w:t>
      </w:r>
      <w:r w:rsidR="00710699">
        <w:rPr>
          <w:noProof/>
        </w:rPr>
        <w:t>3</w:t>
      </w:r>
    </w:p>
    <w:p w14:paraId="07AD142D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07" w:history="1">
        <w:r w:rsidR="00F325C7" w:rsidRPr="00946F3F">
          <w:rPr>
            <w:rStyle w:val="Hyperlink"/>
            <w:noProof/>
          </w:rPr>
          <w:t>3.</w:t>
        </w:r>
        <w:r w:rsidR="00F325C7" w:rsidRPr="00946F3F">
          <w:rPr>
            <w:rStyle w:val="Hyperlink"/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noProof/>
          </w:rPr>
          <w:t>Rezultati rada DT-a za specifična krivična dela</w:t>
        </w:r>
        <w:r w:rsidR="00F325C7" w:rsidRPr="00946F3F">
          <w:rPr>
            <w:rStyle w:val="Hyperlink"/>
            <w:noProof/>
            <w:webHidden/>
          </w:rPr>
          <w:tab/>
        </w:r>
        <w:r w:rsidR="00F325C7" w:rsidRPr="00946F3F">
          <w:rPr>
            <w:rStyle w:val="Hyperlink"/>
            <w:noProof/>
            <w:webHidden/>
          </w:rPr>
          <w:fldChar w:fldCharType="begin"/>
        </w:r>
        <w:r w:rsidR="00F325C7" w:rsidRPr="00946F3F">
          <w:rPr>
            <w:rStyle w:val="Hyperlink"/>
            <w:noProof/>
            <w:webHidden/>
          </w:rPr>
          <w:instrText xml:space="preserve"> PAGEREF _Toc50964307 \h </w:instrText>
        </w:r>
        <w:r w:rsidR="00F325C7" w:rsidRPr="00946F3F">
          <w:rPr>
            <w:rStyle w:val="Hyperlink"/>
            <w:noProof/>
            <w:webHidden/>
          </w:rPr>
        </w:r>
        <w:r w:rsidR="00F325C7" w:rsidRPr="00946F3F">
          <w:rPr>
            <w:rStyle w:val="Hyperlink"/>
            <w:noProof/>
            <w:webHidden/>
          </w:rPr>
          <w:fldChar w:fldCharType="separate"/>
        </w:r>
        <w:r w:rsidR="00F325C7" w:rsidRPr="00946F3F">
          <w:rPr>
            <w:rStyle w:val="Hyperlink"/>
            <w:noProof/>
            <w:webHidden/>
          </w:rPr>
          <w:t>1</w:t>
        </w:r>
        <w:r w:rsidR="00F325C7" w:rsidRPr="00946F3F">
          <w:rPr>
            <w:rStyle w:val="Hyperlink"/>
            <w:noProof/>
            <w:webHidden/>
          </w:rPr>
          <w:fldChar w:fldCharType="end"/>
        </w:r>
      </w:hyperlink>
      <w:r w:rsidR="00710699">
        <w:rPr>
          <w:rStyle w:val="Hyperlink"/>
          <w:noProof/>
        </w:rPr>
        <w:t>7</w:t>
      </w:r>
    </w:p>
    <w:p w14:paraId="15EBC483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noProof/>
        </w:rPr>
      </w:pPr>
      <w:hyperlink w:anchor="_Toc50964308" w:history="1">
        <w:r w:rsidR="00F325C7" w:rsidRPr="00DB100B">
          <w:rPr>
            <w:rStyle w:val="Hyperlink"/>
            <w:rFonts w:ascii="Book Antiqua" w:hAnsi="Book Antiqua"/>
            <w:noProof/>
          </w:rPr>
          <w:t>3.1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686CEE">
          <w:rPr>
            <w:rFonts w:asciiTheme="minorHAnsi" w:eastAsiaTheme="minorEastAsia" w:hAnsiTheme="minorHAnsi" w:cstheme="minorBidi"/>
            <w:noProof/>
            <w:lang w:eastAsia="sq-AL"/>
          </w:rPr>
          <w:t>Istraga i gonj</w:t>
        </w:r>
        <w:r w:rsidR="009F5870">
          <w:rPr>
            <w:rFonts w:asciiTheme="minorHAnsi" w:eastAsiaTheme="minorEastAsia" w:hAnsiTheme="minorHAnsi" w:cstheme="minorBidi"/>
            <w:noProof/>
            <w:lang w:eastAsia="sq-AL"/>
          </w:rPr>
          <w:t>e</w:t>
        </w:r>
        <w:r w:rsidR="00686CEE">
          <w:rPr>
            <w:rFonts w:asciiTheme="minorHAnsi" w:eastAsiaTheme="minorEastAsia" w:hAnsiTheme="minorHAnsi" w:cstheme="minorBidi"/>
            <w:noProof/>
            <w:lang w:eastAsia="sq-AL"/>
          </w:rPr>
          <w:t xml:space="preserve">nje </w:t>
        </w:r>
        <w:r w:rsidR="009F5870">
          <w:rPr>
            <w:rFonts w:asciiTheme="minorHAnsi" w:eastAsiaTheme="minorEastAsia" w:hAnsiTheme="minorHAnsi" w:cstheme="minorBidi"/>
            <w:noProof/>
            <w:lang w:eastAsia="sq-AL"/>
          </w:rPr>
          <w:t>počinikaca terorističkih dela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_Toc50964308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1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7</w:t>
      </w:r>
      <w:r w:rsidR="009F5870">
        <w:rPr>
          <w:noProof/>
        </w:rPr>
        <w:br/>
        <w:t>3.2</w:t>
      </w:r>
      <w:r w:rsidR="009F5870">
        <w:rPr>
          <w:noProof/>
        </w:rPr>
        <w:tab/>
        <w:t>Tretiranje slučajeva ratnih zločina...................................................................................................1</w:t>
      </w:r>
      <w:r w:rsidR="00710699">
        <w:rPr>
          <w:noProof/>
        </w:rPr>
        <w:t>7</w:t>
      </w:r>
    </w:p>
    <w:p w14:paraId="10DE97FB" w14:textId="77777777" w:rsidR="009F5870" w:rsidRDefault="009F5870" w:rsidP="009F5870">
      <w:pPr>
        <w:ind w:firstLine="220"/>
      </w:pPr>
      <w:r>
        <w:t>3.3        O</w:t>
      </w:r>
      <w:r w:rsidR="00DD50B8">
        <w:t>rganizovani kriminal.....</w:t>
      </w:r>
      <w:r>
        <w:t>...............................................................................................................1</w:t>
      </w:r>
      <w:r w:rsidR="00710699">
        <w:t>7</w:t>
      </w:r>
    </w:p>
    <w:p w14:paraId="4679291D" w14:textId="77777777" w:rsidR="009F5870" w:rsidRPr="009F5870" w:rsidRDefault="009F5870" w:rsidP="009F5870">
      <w:pPr>
        <w:ind w:firstLine="220"/>
      </w:pPr>
      <w:r>
        <w:t>3.4</w:t>
      </w:r>
      <w:r>
        <w:tab/>
        <w:t xml:space="preserve">   </w:t>
      </w:r>
      <w:r w:rsidR="00DD50B8">
        <w:t>Označeni slučajevi STRK-a.........................................................................</w:t>
      </w:r>
      <w:r>
        <w:t>......................................1</w:t>
      </w:r>
      <w:r w:rsidR="00710699">
        <w:t>8</w:t>
      </w:r>
      <w:r>
        <w:t xml:space="preserve"> </w:t>
      </w:r>
    </w:p>
    <w:p w14:paraId="312B0877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noProof/>
        </w:rPr>
      </w:pPr>
      <w:hyperlink w:anchor="_Toc50964309" w:history="1">
        <w:r w:rsidR="009F5870">
          <w:rPr>
            <w:rStyle w:val="Hyperlink"/>
            <w:rFonts w:ascii="Book Antiqua" w:hAnsi="Book Antiqua"/>
            <w:noProof/>
          </w:rPr>
          <w:t>3.5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D50B8" w:rsidRPr="009F5870">
          <w:t>Učinak Državnog Tužioca u borbi protiv korupcije i privrednog kriminala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_Toc50964309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1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8</w:t>
      </w:r>
    </w:p>
    <w:p w14:paraId="5AF08948" w14:textId="77777777" w:rsidR="009F5870" w:rsidRPr="009F5870" w:rsidRDefault="009F5870" w:rsidP="009F5870">
      <w:pPr>
        <w:ind w:firstLine="220"/>
      </w:pPr>
      <w:r>
        <w:t xml:space="preserve">3.6        </w:t>
      </w:r>
      <w:r w:rsidR="00DD50B8" w:rsidRPr="00DD50B8">
        <w:t>Učinak Državnog Tužilaštva u borbi protiv trgovine ljudima</w:t>
      </w:r>
      <w:r w:rsidR="00DD50B8">
        <w:t xml:space="preserve"> </w:t>
      </w:r>
      <w:r>
        <w:t>.........................................................1</w:t>
      </w:r>
      <w:r w:rsidR="00710699">
        <w:t>9</w:t>
      </w:r>
      <w:r>
        <w:t xml:space="preserve">   </w:t>
      </w:r>
    </w:p>
    <w:p w14:paraId="58CF7701" w14:textId="77777777" w:rsidR="007572A0" w:rsidRDefault="00DD50B8" w:rsidP="007572A0">
      <w:pPr>
        <w:ind w:firstLine="220"/>
      </w:pPr>
      <w:r>
        <w:t>3.7</w:t>
      </w:r>
      <w:r w:rsidR="007572A0">
        <w:t xml:space="preserve"> </w:t>
      </w:r>
      <w:r w:rsidR="007572A0">
        <w:tab/>
        <w:t xml:space="preserve">   </w:t>
      </w:r>
      <w:r>
        <w:t xml:space="preserve">Napredak u oblasti zaplene i konfiskacije imovine dobijene krivičnim delima </w:t>
      </w:r>
      <w:r w:rsidR="007572A0">
        <w:t xml:space="preserve">.............................  </w:t>
      </w:r>
      <w:r w:rsidR="00710699">
        <w:t xml:space="preserve">19 </w:t>
      </w:r>
    </w:p>
    <w:p w14:paraId="2A155820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0" w:history="1">
        <w:r w:rsidR="00F325C7" w:rsidRPr="00DB100B">
          <w:rPr>
            <w:rStyle w:val="Hyperlink"/>
            <w:noProof/>
          </w:rPr>
          <w:t>4.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noProof/>
          </w:rPr>
          <w:t xml:space="preserve">Sadržaj godišnjeg izveštaja rada Državnog Tužilaštva za </w:t>
        </w:r>
        <w:r w:rsidR="00DD50B8">
          <w:rPr>
            <w:rStyle w:val="Hyperlink"/>
            <w:noProof/>
          </w:rPr>
          <w:t>prvu polovinu 2021</w:t>
        </w:r>
        <w:r w:rsidR="00946F3F">
          <w:rPr>
            <w:rStyle w:val="Hyperlink"/>
            <w:noProof/>
          </w:rPr>
          <w:t>. godin</w:t>
        </w:r>
        <w:r w:rsidR="00DD50B8">
          <w:rPr>
            <w:rStyle w:val="Hyperlink"/>
            <w:noProof/>
          </w:rPr>
          <w:t>e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_Toc50964310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1</w:t>
        </w:r>
        <w:r w:rsidR="00F325C7">
          <w:rPr>
            <w:noProof/>
            <w:webHidden/>
          </w:rPr>
          <w:fldChar w:fldCharType="end"/>
        </w:r>
      </w:hyperlink>
      <w:r w:rsidR="00943C1F">
        <w:rPr>
          <w:noProof/>
        </w:rPr>
        <w:t>9</w:t>
      </w:r>
    </w:p>
    <w:p w14:paraId="0FE299A5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1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4.1 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Prijave – Krivični predmeti </w:t>
        </w:r>
        <w:r w:rsidR="009F5870">
          <w:rPr>
            <w:rStyle w:val="Hyperlink"/>
            <w:rFonts w:ascii="Book Antiqua" w:hAnsi="Book Antiqua"/>
            <w:noProof/>
          </w:rPr>
          <w:t>na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 radu 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20</w:t>
      </w:r>
    </w:p>
    <w:p w14:paraId="032D1681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2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4.2 </w:t>
        </w:r>
        <w:r w:rsidR="00946F3F">
          <w:rPr>
            <w:rStyle w:val="Hyperlink"/>
            <w:rFonts w:ascii="Book Antiqua" w:hAnsi="Book Antiqua"/>
            <w:noProof/>
          </w:rPr>
          <w:t>Predmeti koji su preneti iz</w:t>
        </w:r>
        <w:r w:rsidR="00F325C7" w:rsidRPr="00DB100B">
          <w:rPr>
            <w:rStyle w:val="Hyperlink"/>
            <w:rFonts w:ascii="Book Antiqua" w:hAnsi="Book Antiqua"/>
            <w:noProof/>
          </w:rPr>
          <w:t xml:space="preserve"> 20</w:t>
        </w:r>
        <w:r w:rsidR="00DD50B8">
          <w:rPr>
            <w:rStyle w:val="Hyperlink"/>
            <w:rFonts w:ascii="Book Antiqua" w:hAnsi="Book Antiqua"/>
            <w:noProof/>
          </w:rPr>
          <w:t>20</w:t>
        </w:r>
        <w:r w:rsidR="00946F3F">
          <w:rPr>
            <w:rStyle w:val="Hyperlink"/>
            <w:rFonts w:ascii="Book Antiqua" w:hAnsi="Book Antiqua"/>
            <w:noProof/>
          </w:rPr>
          <w:t>. godine</w:t>
        </w:r>
        <w:r w:rsidR="00F325C7" w:rsidRPr="00DB100B">
          <w:rPr>
            <w:rStyle w:val="Hyperlink"/>
            <w:rFonts w:ascii="Book Antiqua" w:hAnsi="Book Antiqua"/>
            <w:noProof/>
          </w:rPr>
          <w:t xml:space="preserve"> </w:t>
        </w:r>
        <w:r w:rsidR="00946F3F">
          <w:rPr>
            <w:rStyle w:val="Hyperlink"/>
            <w:rFonts w:ascii="Book Antiqua" w:hAnsi="Book Antiqua"/>
            <w:noProof/>
          </w:rPr>
          <w:t xml:space="preserve">u </w:t>
        </w:r>
        <w:r w:rsidR="00DD50B8">
          <w:rPr>
            <w:rStyle w:val="Hyperlink"/>
            <w:rFonts w:ascii="Book Antiqua" w:hAnsi="Book Antiqua"/>
            <w:noProof/>
          </w:rPr>
          <w:t xml:space="preserve">prvu polovinu </w:t>
        </w:r>
        <w:r w:rsidR="00F325C7" w:rsidRPr="00DB100B">
          <w:rPr>
            <w:rStyle w:val="Hyperlink"/>
            <w:rFonts w:ascii="Book Antiqua" w:hAnsi="Book Antiqua"/>
            <w:noProof/>
          </w:rPr>
          <w:t>20</w:t>
        </w:r>
        <w:r w:rsidR="00DD50B8">
          <w:rPr>
            <w:rStyle w:val="Hyperlink"/>
            <w:rFonts w:ascii="Book Antiqua" w:hAnsi="Book Antiqua"/>
            <w:noProof/>
          </w:rPr>
          <w:t>21</w:t>
        </w:r>
        <w:r w:rsidR="00946F3F">
          <w:rPr>
            <w:rStyle w:val="Hyperlink"/>
            <w:rFonts w:ascii="Book Antiqua" w:hAnsi="Book Antiqua"/>
            <w:noProof/>
          </w:rPr>
          <w:t>. godin</w:t>
        </w:r>
        <w:r w:rsidR="00DD50B8">
          <w:rPr>
            <w:rStyle w:val="Hyperlink"/>
            <w:rFonts w:ascii="Book Antiqua" w:hAnsi="Book Antiqua"/>
            <w:noProof/>
          </w:rPr>
          <w:t>e</w:t>
        </w:r>
        <w:r w:rsidR="00F325C7">
          <w:rPr>
            <w:noProof/>
            <w:webHidden/>
          </w:rPr>
          <w:tab/>
        </w:r>
        <w:r w:rsidR="00943C1F">
          <w:rPr>
            <w:noProof/>
            <w:webHidden/>
          </w:rPr>
          <w:t>2</w:t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_Toc50964312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1</w:t>
        </w:r>
        <w:r w:rsidR="00F325C7">
          <w:rPr>
            <w:noProof/>
            <w:webHidden/>
          </w:rPr>
          <w:fldChar w:fldCharType="end"/>
        </w:r>
      </w:hyperlink>
    </w:p>
    <w:p w14:paraId="73C4F1E1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3" w:history="1">
        <w:r w:rsidR="00F325C7" w:rsidRPr="00DB100B">
          <w:rPr>
            <w:rStyle w:val="Hyperlink"/>
            <w:rFonts w:ascii="Book Antiqua" w:hAnsi="Book Antiqua"/>
            <w:noProof/>
          </w:rPr>
          <w:t>4.3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>
          <w:rPr>
            <w:rFonts w:asciiTheme="minorHAnsi" w:eastAsiaTheme="minorEastAsia" w:hAnsiTheme="minorHAnsi" w:cstheme="minorBidi"/>
            <w:noProof/>
            <w:lang w:eastAsia="sq-AL"/>
          </w:rPr>
          <w:t xml:space="preserve">Predmeti koji su primljeni </w:t>
        </w:r>
        <w:r w:rsidR="00DD50B8">
          <w:rPr>
            <w:rFonts w:asciiTheme="minorHAnsi" w:eastAsiaTheme="minorEastAsia" w:hAnsiTheme="minorHAnsi" w:cstheme="minorBidi"/>
            <w:noProof/>
            <w:lang w:eastAsia="sq-AL"/>
          </w:rPr>
          <w:t xml:space="preserve">u prvoj polovini </w:t>
        </w:r>
        <w:r w:rsidR="00F325C7" w:rsidRPr="00DB100B">
          <w:rPr>
            <w:rStyle w:val="Hyperlink"/>
            <w:rFonts w:ascii="Book Antiqua" w:hAnsi="Book Antiqua"/>
            <w:noProof/>
          </w:rPr>
          <w:t>202</w:t>
        </w:r>
        <w:r w:rsidR="00DD50B8">
          <w:rPr>
            <w:rStyle w:val="Hyperlink"/>
            <w:rFonts w:ascii="Book Antiqua" w:hAnsi="Book Antiqua"/>
            <w:noProof/>
          </w:rPr>
          <w:t>1</w:t>
        </w:r>
        <w:r w:rsidR="00946F3F">
          <w:rPr>
            <w:rStyle w:val="Hyperlink"/>
            <w:rFonts w:ascii="Book Antiqua" w:hAnsi="Book Antiqua"/>
            <w:noProof/>
          </w:rPr>
          <w:t>. godine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22</w:t>
      </w:r>
    </w:p>
    <w:p w14:paraId="65804C95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4" w:history="1">
        <w:r w:rsidR="00F325C7" w:rsidRPr="00DB100B">
          <w:rPr>
            <w:rStyle w:val="Hyperlink"/>
            <w:rFonts w:ascii="Book Antiqua" w:hAnsi="Book Antiqua"/>
            <w:noProof/>
          </w:rPr>
          <w:t>4.4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rFonts w:ascii="Book Antiqua" w:hAnsi="Book Antiqua"/>
            <w:noProof/>
          </w:rPr>
          <w:t>Rešeni predmeti</w:t>
        </w:r>
        <w:r w:rsidR="00F325C7">
          <w:rPr>
            <w:noProof/>
            <w:webHidden/>
          </w:rPr>
          <w:tab/>
        </w:r>
        <w:r w:rsidR="00943C1F">
          <w:rPr>
            <w:noProof/>
            <w:webHidden/>
          </w:rPr>
          <w:t>23</w:t>
        </w:r>
      </w:hyperlink>
    </w:p>
    <w:p w14:paraId="0606ED0A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5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4.5 </w:t>
        </w:r>
        <w:r w:rsidR="00946F3F">
          <w:rPr>
            <w:rStyle w:val="Hyperlink"/>
            <w:rFonts w:ascii="Book Antiqua" w:hAnsi="Book Antiqua"/>
            <w:noProof/>
          </w:rPr>
          <w:t>Nerešeni predmeti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_Toc50964315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2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6</w:t>
      </w:r>
    </w:p>
    <w:p w14:paraId="52C0443E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6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4.6 </w:t>
        </w:r>
        <w:r w:rsidR="00946F3F">
          <w:rPr>
            <w:rStyle w:val="Hyperlink"/>
            <w:rFonts w:ascii="Book Antiqua" w:hAnsi="Book Antiqua"/>
            <w:noProof/>
          </w:rPr>
          <w:t>Predmeti na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 radu, rešeni i nerešeni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_Toc50964316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2</w:t>
        </w:r>
        <w:r w:rsidR="00F325C7">
          <w:rPr>
            <w:noProof/>
            <w:webHidden/>
          </w:rPr>
          <w:fldChar w:fldCharType="end"/>
        </w:r>
      </w:hyperlink>
      <w:r w:rsidR="00943C1F">
        <w:rPr>
          <w:noProof/>
        </w:rPr>
        <w:t>6</w:t>
      </w:r>
    </w:p>
    <w:p w14:paraId="3506CD6D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8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4.7 </w:t>
        </w:r>
        <w:r w:rsidR="00946F3F">
          <w:rPr>
            <w:rStyle w:val="Hyperlink"/>
            <w:rFonts w:ascii="Book Antiqua" w:hAnsi="Book Antiqua"/>
            <w:noProof/>
          </w:rPr>
          <w:t>Upore</w:t>
        </w:r>
        <w:r w:rsidR="00946F3F">
          <w:rPr>
            <w:rStyle w:val="Hyperlink"/>
            <w:rFonts w:cs="Calibri"/>
            <w:noProof/>
          </w:rPr>
          <w:t>đ</w:t>
        </w:r>
        <w:r w:rsidR="00946F3F">
          <w:rPr>
            <w:rStyle w:val="Hyperlink"/>
            <w:rFonts w:ascii="Book Antiqua" w:hAnsi="Book Antiqua"/>
            <w:noProof/>
          </w:rPr>
          <w:t>ivanje predmeta koji su primljeni i rešeni izme</w:t>
        </w:r>
        <w:r w:rsidR="00946F3F">
          <w:rPr>
            <w:rStyle w:val="Hyperlink"/>
            <w:rFonts w:cs="Calibri"/>
            <w:noProof/>
          </w:rPr>
          <w:t>đ</w:t>
        </w:r>
        <w:r w:rsidR="00946F3F">
          <w:rPr>
            <w:rStyle w:val="Hyperlink"/>
            <w:rFonts w:ascii="Book Antiqua" w:hAnsi="Book Antiqua"/>
            <w:noProof/>
          </w:rPr>
          <w:t xml:space="preserve">u </w:t>
        </w:r>
        <w:r w:rsidR="00710699">
          <w:rPr>
            <w:rStyle w:val="Hyperlink"/>
            <w:rFonts w:ascii="Book Antiqua" w:hAnsi="Book Antiqua"/>
            <w:noProof/>
          </w:rPr>
          <w:t>prve polovine 2020</w:t>
        </w:r>
        <w:r w:rsidR="00946F3F">
          <w:rPr>
            <w:rStyle w:val="Hyperlink"/>
            <w:rFonts w:ascii="Book Antiqua" w:hAnsi="Book Antiqua"/>
            <w:noProof/>
          </w:rPr>
          <w:t>.</w:t>
        </w:r>
        <w:r w:rsidR="00F325C7" w:rsidRPr="00DB100B">
          <w:rPr>
            <w:rStyle w:val="Hyperlink"/>
            <w:rFonts w:ascii="Book Antiqua" w:hAnsi="Book Antiqua"/>
            <w:noProof/>
          </w:rPr>
          <w:t xml:space="preserve"> </w:t>
        </w:r>
        <w:r w:rsidR="00946F3F">
          <w:rPr>
            <w:rStyle w:val="Hyperlink"/>
            <w:rFonts w:ascii="Book Antiqua" w:hAnsi="Book Antiqua"/>
            <w:noProof/>
          </w:rPr>
          <w:t>i</w:t>
        </w:r>
        <w:r w:rsidR="00F325C7" w:rsidRPr="00DB100B">
          <w:rPr>
            <w:rStyle w:val="Hyperlink"/>
            <w:rFonts w:ascii="Book Antiqua" w:hAnsi="Book Antiqua"/>
            <w:noProof/>
          </w:rPr>
          <w:t xml:space="preserve"> 202</w:t>
        </w:r>
        <w:r w:rsidR="00710699">
          <w:rPr>
            <w:rStyle w:val="Hyperlink"/>
            <w:rFonts w:ascii="Book Antiqua" w:hAnsi="Book Antiqua"/>
            <w:noProof/>
          </w:rPr>
          <w:t>1</w:t>
        </w:r>
        <w:r w:rsidR="00946F3F">
          <w:rPr>
            <w:rStyle w:val="Hyperlink"/>
            <w:rFonts w:ascii="Book Antiqua" w:hAnsi="Book Antiqua"/>
            <w:noProof/>
          </w:rPr>
          <w:t>. godine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_Toc50964318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2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7</w:t>
      </w:r>
    </w:p>
    <w:p w14:paraId="61038C56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19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4.8. </w:t>
        </w:r>
        <w:r w:rsidR="00946F3F" w:rsidRPr="00946F3F">
          <w:rPr>
            <w:rStyle w:val="Hyperlink"/>
            <w:rFonts w:ascii="Book Antiqua" w:hAnsi="Book Antiqua"/>
            <w:noProof/>
          </w:rPr>
          <w:t>Tretiranje slučajeva alternativnim</w:t>
        </w:r>
        <w:r w:rsidR="00946F3F">
          <w:rPr>
            <w:rStyle w:val="Hyperlink"/>
            <w:rFonts w:ascii="Book Antiqua" w:hAnsi="Book Antiqua"/>
            <w:noProof/>
          </w:rPr>
          <w:t xml:space="preserve"> i posebnim procedurama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_Toc50964319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2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9</w:t>
      </w:r>
    </w:p>
    <w:p w14:paraId="602BB2DB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0" w:history="1">
        <w:r w:rsidR="00F325C7" w:rsidRPr="00DB100B">
          <w:rPr>
            <w:rStyle w:val="Hyperlink"/>
            <w:noProof/>
          </w:rPr>
          <w:t>5.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noProof/>
          </w:rPr>
          <w:t>Podnosioci krivičnih prijava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30</w:t>
      </w:r>
    </w:p>
    <w:p w14:paraId="07795FD1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1" w:history="1">
        <w:r w:rsidR="00F325C7" w:rsidRPr="00946F3F">
          <w:rPr>
            <w:rStyle w:val="Hyperlink"/>
            <w:rFonts w:ascii="Book Antiqua" w:hAnsi="Book Antiqua"/>
            <w:noProof/>
          </w:rPr>
          <w:t xml:space="preserve">5.1 </w:t>
        </w:r>
        <w:r w:rsidR="00946F3F" w:rsidRPr="00946F3F">
          <w:rPr>
            <w:rStyle w:val="Hyperlink"/>
            <w:rFonts w:ascii="Book Antiqua" w:hAnsi="Book Antiqua"/>
            <w:noProof/>
          </w:rPr>
          <w:t>Podnosioci krivičnih prijava punoletnih izvršilaca krivičnih dela (PP</w:t>
        </w:r>
        <w:r w:rsidR="00F325C7" w:rsidRPr="00946F3F">
          <w:rPr>
            <w:rStyle w:val="Hyperlink"/>
            <w:rFonts w:ascii="Book Antiqua" w:hAnsi="Book Antiqua"/>
            <w:noProof/>
          </w:rPr>
          <w:t>)</w:t>
        </w:r>
        <w:r w:rsidR="00F325C7" w:rsidRPr="00946F3F">
          <w:rPr>
            <w:rStyle w:val="Hyperlink"/>
            <w:noProof/>
            <w:webHidden/>
          </w:rPr>
          <w:tab/>
        </w:r>
      </w:hyperlink>
      <w:r w:rsidR="00943C1F">
        <w:rPr>
          <w:rStyle w:val="Hyperlink"/>
          <w:noProof/>
        </w:rPr>
        <w:t>30</w:t>
      </w:r>
    </w:p>
    <w:p w14:paraId="565D89C0" w14:textId="77777777" w:rsidR="00F325C7" w:rsidRDefault="007572A0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r>
        <w:t xml:space="preserve">5.2 </w:t>
      </w:r>
      <w:hyperlink w:anchor="_Toc50964322" w:history="1">
        <w:r w:rsidR="00946F3F" w:rsidRPr="00946F3F">
          <w:t xml:space="preserve"> </w:t>
        </w:r>
        <w:r w:rsidR="00946F3F" w:rsidRPr="00946F3F">
          <w:rPr>
            <w:rStyle w:val="Hyperlink"/>
            <w:rFonts w:ascii="Book Antiqua" w:hAnsi="Book Antiqua"/>
            <w:noProof/>
          </w:rPr>
          <w:t>Podnosioci krivičnih prijava maloletnih izvršilaca krivičnih dela (PPM</w:t>
        </w:r>
        <w:r w:rsidR="00F325C7" w:rsidRPr="00DB100B">
          <w:rPr>
            <w:rStyle w:val="Hyperlink"/>
            <w:rFonts w:ascii="Book Antiqua" w:hAnsi="Book Antiqua"/>
            <w:noProof/>
          </w:rPr>
          <w:t>)</w:t>
        </w:r>
        <w:r w:rsidR="00F325C7">
          <w:rPr>
            <w:noProof/>
            <w:webHidden/>
          </w:rPr>
          <w:tab/>
        </w:r>
        <w:r w:rsidR="00943C1F">
          <w:rPr>
            <w:noProof/>
            <w:webHidden/>
          </w:rPr>
          <w:t>30</w:t>
        </w:r>
      </w:hyperlink>
    </w:p>
    <w:p w14:paraId="5D7A66C3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3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5.3 </w:t>
        </w:r>
        <w:r w:rsidR="00946F3F" w:rsidRPr="00946F3F">
          <w:rPr>
            <w:rStyle w:val="Hyperlink"/>
            <w:rFonts w:ascii="Book Antiqua" w:hAnsi="Book Antiqua"/>
            <w:noProof/>
          </w:rPr>
          <w:t>Krivične prijave p</w:t>
        </w:r>
        <w:r w:rsidR="00946F3F">
          <w:rPr>
            <w:rStyle w:val="Hyperlink"/>
            <w:rFonts w:ascii="Book Antiqua" w:hAnsi="Book Antiqua"/>
            <w:noProof/>
          </w:rPr>
          <w:t>o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 tužilaštvima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31</w:t>
      </w:r>
    </w:p>
    <w:p w14:paraId="3BC522C7" w14:textId="77777777" w:rsidR="00F325C7" w:rsidRDefault="004A340A">
      <w:pPr>
        <w:pStyle w:val="TOC1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4" w:history="1">
        <w:r w:rsidR="00F325C7" w:rsidRPr="00DB100B">
          <w:rPr>
            <w:rStyle w:val="Hyperlink"/>
            <w:noProof/>
          </w:rPr>
          <w:t xml:space="preserve">6. </w:t>
        </w:r>
        <w:r w:rsidR="00946F3F" w:rsidRPr="00946F3F">
          <w:rPr>
            <w:rStyle w:val="Hyperlink"/>
            <w:noProof/>
          </w:rPr>
          <w:t xml:space="preserve">Predmeti – krivične prijave </w:t>
        </w:r>
        <w:r w:rsidR="00943C1F">
          <w:rPr>
            <w:rStyle w:val="Hyperlink"/>
            <w:noProof/>
          </w:rPr>
          <w:t>na</w:t>
        </w:r>
        <w:r w:rsidR="00946F3F" w:rsidRPr="00946F3F">
          <w:rPr>
            <w:rStyle w:val="Hyperlink"/>
            <w:noProof/>
          </w:rPr>
          <w:t xml:space="preserve"> radu po tužilaštvima</w:t>
        </w:r>
        <w:r w:rsidR="00F325C7">
          <w:rPr>
            <w:noProof/>
            <w:webHidden/>
          </w:rPr>
          <w:tab/>
        </w:r>
        <w:r w:rsidR="00943C1F">
          <w:rPr>
            <w:noProof/>
            <w:webHidden/>
          </w:rPr>
          <w:t>32</w:t>
        </w:r>
      </w:hyperlink>
    </w:p>
    <w:p w14:paraId="14D40144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5" w:history="1">
        <w:r w:rsidR="00F325C7" w:rsidRPr="00DB100B">
          <w:rPr>
            <w:rStyle w:val="Hyperlink"/>
            <w:rFonts w:ascii="Book Antiqua" w:hAnsi="Book Antiqua"/>
            <w:noProof/>
          </w:rPr>
          <w:t>6.1</w:t>
        </w:r>
        <w:r w:rsidR="00946F3F" w:rsidRPr="00946F3F">
          <w:t xml:space="preserve"> </w:t>
        </w:r>
        <w:r w:rsidR="00946F3F" w:rsidRPr="00946F3F">
          <w:rPr>
            <w:rStyle w:val="Hyperlink"/>
            <w:rFonts w:ascii="Book Antiqua" w:hAnsi="Book Antiqua"/>
            <w:noProof/>
          </w:rPr>
          <w:t>Kancelarija Glavnog državnog tužioca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32</w:t>
      </w:r>
    </w:p>
    <w:p w14:paraId="2441406E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6" w:history="1">
        <w:r w:rsidR="00F325C7" w:rsidRPr="00DB100B">
          <w:rPr>
            <w:rStyle w:val="Hyperlink"/>
            <w:noProof/>
          </w:rPr>
          <w:t xml:space="preserve">6.1.1 </w:t>
        </w:r>
        <w:r w:rsidR="00946F3F" w:rsidRPr="00946F3F">
          <w:rPr>
            <w:rStyle w:val="Hyperlink"/>
            <w:noProof/>
          </w:rPr>
          <w:t>Odluke Glavnog državnog tužioca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33</w:t>
      </w:r>
    </w:p>
    <w:p w14:paraId="765194AC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7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6.2 </w:t>
        </w:r>
        <w:r w:rsidR="00946F3F" w:rsidRPr="00946F3F">
          <w:rPr>
            <w:rStyle w:val="Hyperlink"/>
            <w:rFonts w:ascii="Book Antiqua" w:hAnsi="Book Antiqua"/>
            <w:noProof/>
          </w:rPr>
          <w:t>Apelaciono Tužilaštvo</w:t>
        </w:r>
        <w:r w:rsidR="00F325C7">
          <w:rPr>
            <w:noProof/>
            <w:webHidden/>
          </w:rPr>
          <w:tab/>
        </w:r>
        <w:r w:rsidR="00943C1F">
          <w:rPr>
            <w:noProof/>
            <w:webHidden/>
          </w:rPr>
          <w:t>34</w:t>
        </w:r>
      </w:hyperlink>
    </w:p>
    <w:p w14:paraId="32C18D16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8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6.3 </w:t>
        </w:r>
        <w:r w:rsidR="00946F3F" w:rsidRPr="00946F3F">
          <w:rPr>
            <w:rStyle w:val="Hyperlink"/>
            <w:rFonts w:ascii="Book Antiqua" w:hAnsi="Book Antiqua"/>
            <w:noProof/>
          </w:rPr>
          <w:t>Specijalno Tužilaštvo  Republike  Kosova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_Toc50964328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3</w:t>
        </w:r>
        <w:r w:rsidR="00943C1F">
          <w:rPr>
            <w:noProof/>
            <w:webHidden/>
          </w:rPr>
          <w:t>5</w:t>
        </w:r>
        <w:r w:rsidR="00F325C7">
          <w:rPr>
            <w:noProof/>
            <w:webHidden/>
          </w:rPr>
          <w:fldChar w:fldCharType="end"/>
        </w:r>
      </w:hyperlink>
    </w:p>
    <w:p w14:paraId="464E4F8C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29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6.4 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Osnovno Tužilaštvo u Prištini 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_Toc50964329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3</w:t>
        </w:r>
        <w:r w:rsidR="00943C1F">
          <w:rPr>
            <w:noProof/>
            <w:webHidden/>
          </w:rPr>
          <w:t>6</w:t>
        </w:r>
        <w:r w:rsidR="00F325C7">
          <w:rPr>
            <w:noProof/>
            <w:webHidden/>
          </w:rPr>
          <w:fldChar w:fldCharType="end"/>
        </w:r>
      </w:hyperlink>
    </w:p>
    <w:p w14:paraId="454E7D6F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0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6.5 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Osnovno Tužilaštvo u </w:t>
        </w:r>
        <w:r w:rsidR="00710699" w:rsidRPr="00710699">
          <w:rPr>
            <w:rStyle w:val="Hyperlink"/>
            <w:rFonts w:ascii="Book Antiqua" w:hAnsi="Book Antiqua"/>
            <w:noProof/>
          </w:rPr>
          <w:t>Gnjilanu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38</w:t>
      </w:r>
    </w:p>
    <w:p w14:paraId="6F2EE16A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1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6.6 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Osnovno </w:t>
        </w:r>
        <w:r w:rsidR="00710699">
          <w:rPr>
            <w:rStyle w:val="Hyperlink"/>
            <w:rFonts w:ascii="Book Antiqua" w:hAnsi="Book Antiqua"/>
            <w:noProof/>
          </w:rPr>
          <w:t>Tužilaštvo u Prizrenu</w:t>
        </w:r>
        <w:r w:rsidR="00F325C7">
          <w:rPr>
            <w:noProof/>
            <w:webHidden/>
          </w:rPr>
          <w:tab/>
        </w:r>
      </w:hyperlink>
      <w:r w:rsidR="00943C1F">
        <w:rPr>
          <w:noProof/>
        </w:rPr>
        <w:t>4</w:t>
      </w:r>
      <w:r w:rsidR="00710699">
        <w:rPr>
          <w:noProof/>
        </w:rPr>
        <w:t>1</w:t>
      </w:r>
    </w:p>
    <w:p w14:paraId="748A9465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2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6.7 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Osnovno Tužilaštvo u </w:t>
        </w:r>
        <w:r w:rsidR="00710699">
          <w:rPr>
            <w:rStyle w:val="Hyperlink"/>
            <w:rFonts w:ascii="Book Antiqua" w:hAnsi="Book Antiqua"/>
            <w:noProof/>
          </w:rPr>
          <w:t>Peći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_Toc50964332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4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3</w:t>
      </w:r>
    </w:p>
    <w:p w14:paraId="036BCE52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3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6.8 </w:t>
        </w:r>
        <w:r w:rsidR="00946F3F" w:rsidRPr="00946F3F">
          <w:rPr>
            <w:rStyle w:val="Hyperlink"/>
            <w:rFonts w:ascii="Book Antiqua" w:hAnsi="Book Antiqua"/>
            <w:noProof/>
          </w:rPr>
          <w:t>Osnovno Tužilaštvo u Uroševcu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_Toc50964333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4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5</w:t>
      </w:r>
    </w:p>
    <w:p w14:paraId="59D6DB5B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4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6.9 </w:t>
        </w:r>
        <w:r w:rsidR="00946F3F" w:rsidRPr="00946F3F">
          <w:rPr>
            <w:rStyle w:val="Hyperlink"/>
            <w:rFonts w:ascii="Book Antiqua" w:hAnsi="Book Antiqua"/>
            <w:noProof/>
          </w:rPr>
          <w:t>Osnovno Tužilaštvo u Đakovici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47</w:t>
      </w:r>
    </w:p>
    <w:p w14:paraId="22AA1B69" w14:textId="77777777" w:rsidR="00F325C7" w:rsidRDefault="004A340A">
      <w:pPr>
        <w:pStyle w:val="TOC2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5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6.10 </w:t>
        </w:r>
        <w:r w:rsidR="00946F3F" w:rsidRPr="00946F3F">
          <w:rPr>
            <w:rStyle w:val="Hyperlink"/>
            <w:rFonts w:ascii="Book Antiqua" w:hAnsi="Book Antiqua"/>
            <w:noProof/>
          </w:rPr>
          <w:t>Osnovno Tužilaštvo u Mitrovici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49</w:t>
      </w:r>
    </w:p>
    <w:p w14:paraId="72EA4D74" w14:textId="77777777" w:rsidR="00F325C7" w:rsidRDefault="004A340A">
      <w:pPr>
        <w:pStyle w:val="TOC1"/>
        <w:tabs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6" w:history="1">
        <w:r w:rsidR="00F325C7" w:rsidRPr="00DB100B">
          <w:rPr>
            <w:rStyle w:val="Hyperlink"/>
            <w:noProof/>
          </w:rPr>
          <w:t xml:space="preserve">7. </w:t>
        </w:r>
        <w:r w:rsidR="00946F3F" w:rsidRPr="00946F3F">
          <w:rPr>
            <w:rStyle w:val="Hyperlink"/>
            <w:noProof/>
          </w:rPr>
          <w:t>Krivične prijave po departmanima u okviru osnovnih tužilaštva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_Toc50964336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5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2</w:t>
      </w:r>
    </w:p>
    <w:p w14:paraId="21AA51D4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7" w:history="1">
        <w:r w:rsidR="00F325C7" w:rsidRPr="00DB100B">
          <w:rPr>
            <w:rStyle w:val="Hyperlink"/>
            <w:rFonts w:ascii="Book Antiqua" w:hAnsi="Book Antiqua"/>
            <w:noProof/>
          </w:rPr>
          <w:t>7.1.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Departmani </w:t>
        </w:r>
        <w:r w:rsidR="00946F3F">
          <w:rPr>
            <w:rStyle w:val="Hyperlink"/>
            <w:rFonts w:ascii="Book Antiqua" w:hAnsi="Book Antiqua"/>
            <w:noProof/>
          </w:rPr>
          <w:t xml:space="preserve">za </w:t>
        </w:r>
        <w:r w:rsidR="00946F3F" w:rsidRPr="00946F3F">
          <w:rPr>
            <w:rStyle w:val="Hyperlink"/>
            <w:rFonts w:ascii="Book Antiqua" w:hAnsi="Book Antiqua"/>
            <w:noProof/>
          </w:rPr>
          <w:t>tešk</w:t>
        </w:r>
        <w:r w:rsidR="00946F3F">
          <w:rPr>
            <w:rStyle w:val="Hyperlink"/>
            <w:rFonts w:ascii="Book Antiqua" w:hAnsi="Book Antiqua"/>
            <w:noProof/>
          </w:rPr>
          <w:t>a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 krivičn</w:t>
        </w:r>
        <w:r w:rsidR="00946F3F">
          <w:rPr>
            <w:rStyle w:val="Hyperlink"/>
            <w:rFonts w:ascii="Book Antiqua" w:hAnsi="Book Antiqua"/>
            <w:noProof/>
          </w:rPr>
          <w:t>a</w:t>
        </w:r>
        <w:r w:rsidR="00946F3F" w:rsidRPr="00946F3F">
          <w:rPr>
            <w:rStyle w:val="Hyperlink"/>
            <w:rFonts w:ascii="Book Antiqua" w:hAnsi="Book Antiqua"/>
            <w:noProof/>
          </w:rPr>
          <w:t xml:space="preserve"> dela osnovnih tužilaštva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55</w:t>
      </w:r>
    </w:p>
    <w:p w14:paraId="1E120111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8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7.1.1. </w:t>
        </w:r>
        <w:r w:rsidR="00DE4869" w:rsidRPr="00DE4869">
          <w:rPr>
            <w:rStyle w:val="Hyperlink"/>
            <w:rFonts w:ascii="Book Antiqua" w:hAnsi="Book Antiqua"/>
            <w:noProof/>
          </w:rPr>
          <w:t>Način rešavanja krivičnih prijava punoletnih izvrši</w:t>
        </w:r>
        <w:r w:rsidR="00DE4869">
          <w:rPr>
            <w:rStyle w:val="Hyperlink"/>
            <w:rFonts w:ascii="Book Antiqua" w:hAnsi="Book Antiqua"/>
            <w:noProof/>
          </w:rPr>
          <w:t>laca krivičnih dela</w:t>
        </w:r>
        <w:r w:rsidR="00DE4869" w:rsidRPr="00DE4869">
          <w:rPr>
            <w:rStyle w:val="Hyperlink"/>
            <w:rFonts w:ascii="Book Antiqua" w:hAnsi="Book Antiqua"/>
            <w:noProof/>
          </w:rPr>
          <w:t xml:space="preserve"> od </w:t>
        </w:r>
        <w:r w:rsidR="00DE4869">
          <w:rPr>
            <w:rStyle w:val="Hyperlink"/>
            <w:rFonts w:ascii="Book Antiqua" w:hAnsi="Book Antiqua"/>
            <w:noProof/>
          </w:rPr>
          <w:t xml:space="preserve">strane </w:t>
        </w:r>
        <w:r w:rsidR="00DE4869" w:rsidRPr="00DE4869">
          <w:rPr>
            <w:rStyle w:val="Hyperlink"/>
            <w:rFonts w:ascii="Book Antiqua" w:hAnsi="Book Antiqua"/>
            <w:noProof/>
          </w:rPr>
          <w:t>departmana za teška krivična dela osnovnih tužilaštva</w:t>
        </w:r>
        <w:r w:rsidR="00F325C7">
          <w:rPr>
            <w:noProof/>
            <w:webHidden/>
          </w:rPr>
          <w:tab/>
        </w:r>
        <w:r w:rsidR="00710699">
          <w:rPr>
            <w:noProof/>
            <w:webHidden/>
          </w:rPr>
          <w:t>58</w:t>
        </w:r>
      </w:hyperlink>
    </w:p>
    <w:p w14:paraId="33BFB4DB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39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7.1.2 </w:t>
        </w:r>
        <w:r w:rsidR="00DE4869" w:rsidRPr="00DE4869">
          <w:rPr>
            <w:rStyle w:val="Hyperlink"/>
            <w:rFonts w:ascii="Book Antiqua" w:hAnsi="Book Antiqua"/>
            <w:noProof/>
          </w:rPr>
          <w:t>Sudske odluke u vezi optužnih akata tužilaca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58</w:t>
      </w:r>
    </w:p>
    <w:p w14:paraId="5C89FA91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0" w:history="1">
        <w:r w:rsidR="00F325C7" w:rsidRPr="00DB100B">
          <w:rPr>
            <w:rStyle w:val="Hyperlink"/>
            <w:rFonts w:ascii="Book Antiqua" w:hAnsi="Book Antiqua"/>
            <w:noProof/>
          </w:rPr>
          <w:t>7.2.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E4869" w:rsidRPr="00DE4869">
          <w:rPr>
            <w:rStyle w:val="Hyperlink"/>
            <w:rFonts w:ascii="Book Antiqua" w:hAnsi="Book Antiqua"/>
            <w:noProof/>
          </w:rPr>
          <w:t>Departmani za maloletnike osnovnih tužilaštva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59</w:t>
      </w:r>
    </w:p>
    <w:p w14:paraId="345E71AE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1" w:history="1">
        <w:r w:rsidR="00F325C7" w:rsidRPr="00DB100B">
          <w:rPr>
            <w:rStyle w:val="Hyperlink"/>
            <w:noProof/>
          </w:rPr>
          <w:t xml:space="preserve">7.2.1 </w:t>
        </w:r>
        <w:r w:rsidR="00DE4869" w:rsidRPr="00DE4869">
          <w:rPr>
            <w:rStyle w:val="Hyperlink"/>
            <w:noProof/>
          </w:rPr>
          <w:t>Način rešavanja krivičnih prijava maloletnih izvršilaca krivičnih dela u departmanima za maloletnike Osnovnih Tužilaštva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_Toc50964341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6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2</w:t>
      </w:r>
    </w:p>
    <w:p w14:paraId="263BF45B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2" w:history="1">
        <w:r w:rsidR="00DE4869">
          <w:rPr>
            <w:rStyle w:val="Hyperlink"/>
            <w:rFonts w:ascii="Book Antiqua" w:hAnsi="Book Antiqua"/>
            <w:noProof/>
          </w:rPr>
          <w:t xml:space="preserve">7.2.2. </w:t>
        </w:r>
        <w:r w:rsidR="00DE4869" w:rsidRPr="00DE4869">
          <w:rPr>
            <w:rStyle w:val="Hyperlink"/>
            <w:rFonts w:ascii="Book Antiqua" w:hAnsi="Book Antiqua"/>
            <w:noProof/>
          </w:rPr>
          <w:t>Sudske odluke u vezi predloga tužilaca za maloletnike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_Toc50964342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6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3</w:t>
      </w:r>
    </w:p>
    <w:p w14:paraId="651A2039" w14:textId="77777777" w:rsidR="00F325C7" w:rsidRDefault="004A340A">
      <w:pPr>
        <w:pStyle w:val="TOC2"/>
        <w:tabs>
          <w:tab w:val="left" w:pos="88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3" w:history="1">
        <w:r w:rsidR="00F325C7" w:rsidRPr="00DB100B">
          <w:rPr>
            <w:rStyle w:val="Hyperlink"/>
            <w:rFonts w:ascii="Book Antiqua" w:hAnsi="Book Antiqua"/>
            <w:noProof/>
          </w:rPr>
          <w:t>7.3.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E4869" w:rsidRPr="00DE4869">
          <w:rPr>
            <w:rStyle w:val="Hyperlink"/>
            <w:rFonts w:ascii="Book Antiqua" w:hAnsi="Book Antiqua"/>
            <w:noProof/>
          </w:rPr>
          <w:t>Opšti departmani Osnovnih tužilaštva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_Toc50964343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6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3</w:t>
      </w:r>
    </w:p>
    <w:p w14:paraId="36530A64" w14:textId="77777777" w:rsidR="00F325C7" w:rsidRDefault="004A340A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4" w:history="1">
        <w:r w:rsidR="00F325C7" w:rsidRPr="00DB100B">
          <w:rPr>
            <w:rStyle w:val="Hyperlink"/>
            <w:rFonts w:ascii="Book Antiqua" w:hAnsi="Book Antiqua"/>
            <w:noProof/>
          </w:rPr>
          <w:t>7.3.1.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E4869" w:rsidRPr="00DE4869">
          <w:rPr>
            <w:rStyle w:val="Hyperlink"/>
            <w:rFonts w:ascii="Book Antiqua" w:hAnsi="Book Antiqua"/>
            <w:noProof/>
          </w:rPr>
          <w:t>Način rešavanja krivičnih prijava punoletnih izvršilaca krivičnih dela</w:t>
        </w:r>
        <w:r w:rsidR="00F325C7" w:rsidRPr="00DB100B">
          <w:rPr>
            <w:rStyle w:val="Hyperlink"/>
            <w:rFonts w:ascii="Book Antiqua" w:hAnsi="Book Antiqua"/>
            <w:noProof/>
          </w:rPr>
          <w:t xml:space="preserve"> </w:t>
        </w:r>
        <w:r w:rsidR="00DE4869">
          <w:rPr>
            <w:rStyle w:val="Hyperlink"/>
            <w:rFonts w:ascii="Book Antiqua" w:hAnsi="Book Antiqua"/>
            <w:noProof/>
          </w:rPr>
          <w:t>od strane opštih departmana osnovnih tužilaštava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67</w:t>
      </w:r>
    </w:p>
    <w:p w14:paraId="2AC27672" w14:textId="77777777" w:rsidR="00F325C7" w:rsidRDefault="004A340A">
      <w:pPr>
        <w:pStyle w:val="TOC3"/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5" w:history="1">
        <w:r w:rsidR="00F325C7" w:rsidRPr="00DB100B">
          <w:rPr>
            <w:rStyle w:val="Hyperlink"/>
            <w:rFonts w:ascii="Book Antiqua" w:hAnsi="Book Antiqua"/>
            <w:noProof/>
          </w:rPr>
          <w:t xml:space="preserve">7.3.2. </w:t>
        </w:r>
        <w:r w:rsidR="00DE4869" w:rsidRPr="00DE4869">
          <w:rPr>
            <w:rStyle w:val="Hyperlink"/>
            <w:rFonts w:ascii="Book Antiqua" w:hAnsi="Book Antiqua"/>
            <w:noProof/>
          </w:rPr>
          <w:t xml:space="preserve">Sudske odluke u vezi </w:t>
        </w:r>
        <w:r w:rsidR="00DE4869">
          <w:rPr>
            <w:rStyle w:val="Hyperlink"/>
            <w:rFonts w:ascii="Book Antiqua" w:hAnsi="Book Antiqua"/>
            <w:noProof/>
          </w:rPr>
          <w:t xml:space="preserve">sa </w:t>
        </w:r>
        <w:r w:rsidR="00DE4869" w:rsidRPr="00DE4869">
          <w:rPr>
            <w:rStyle w:val="Hyperlink"/>
            <w:rFonts w:ascii="Book Antiqua" w:hAnsi="Book Antiqua"/>
            <w:noProof/>
          </w:rPr>
          <w:t>optuž</w:t>
        </w:r>
        <w:r w:rsidR="00DE4869">
          <w:rPr>
            <w:rStyle w:val="Hyperlink"/>
            <w:rFonts w:ascii="Book Antiqua" w:hAnsi="Book Antiqua"/>
            <w:noProof/>
          </w:rPr>
          <w:t>ujućim</w:t>
        </w:r>
        <w:r w:rsidR="00DE4869" w:rsidRPr="00DE4869">
          <w:rPr>
            <w:rStyle w:val="Hyperlink"/>
            <w:rFonts w:ascii="Book Antiqua" w:hAnsi="Book Antiqua"/>
            <w:noProof/>
          </w:rPr>
          <w:t xml:space="preserve"> akt</w:t>
        </w:r>
        <w:r w:rsidR="00DE4869">
          <w:rPr>
            <w:rStyle w:val="Hyperlink"/>
            <w:rFonts w:ascii="Book Antiqua" w:hAnsi="Book Antiqua"/>
            <w:noProof/>
          </w:rPr>
          <w:t>im</w:t>
        </w:r>
        <w:r w:rsidR="00DE4869" w:rsidRPr="00DE4869">
          <w:rPr>
            <w:rStyle w:val="Hyperlink"/>
            <w:rFonts w:ascii="Book Antiqua" w:hAnsi="Book Antiqua"/>
            <w:noProof/>
          </w:rPr>
          <w:t>a tužilaca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68</w:t>
      </w:r>
    </w:p>
    <w:p w14:paraId="0146BE46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rFonts w:asciiTheme="minorHAnsi" w:eastAsiaTheme="minorEastAsia" w:hAnsiTheme="minorHAnsi" w:cstheme="minorBidi"/>
          <w:noProof/>
          <w:lang w:eastAsia="sq-AL"/>
        </w:rPr>
      </w:pPr>
      <w:hyperlink w:anchor="_Toc50964347" w:history="1">
        <w:r w:rsidR="00F325C7" w:rsidRPr="00DB100B">
          <w:rPr>
            <w:rStyle w:val="Hyperlink"/>
            <w:noProof/>
          </w:rPr>
          <w:t>8.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E4869">
          <w:rPr>
            <w:rFonts w:asciiTheme="minorHAnsi" w:eastAsiaTheme="minorEastAsia" w:hAnsiTheme="minorHAnsi" w:cstheme="minorBidi"/>
            <w:noProof/>
            <w:lang w:eastAsia="sq-AL"/>
          </w:rPr>
          <w:t>Opterećenost tužilaca i tužilaštava predmetima</w:t>
        </w:r>
        <w:r w:rsidR="00F325C7">
          <w:rPr>
            <w:noProof/>
            <w:webHidden/>
          </w:rPr>
          <w:tab/>
        </w:r>
      </w:hyperlink>
      <w:r w:rsidR="00710699">
        <w:rPr>
          <w:noProof/>
        </w:rPr>
        <w:t>69</w:t>
      </w:r>
    </w:p>
    <w:p w14:paraId="11FE2227" w14:textId="77777777" w:rsidR="00F325C7" w:rsidRDefault="004A340A">
      <w:pPr>
        <w:pStyle w:val="TOC1"/>
        <w:tabs>
          <w:tab w:val="left" w:pos="440"/>
          <w:tab w:val="right" w:leader="dot" w:pos="9620"/>
        </w:tabs>
        <w:rPr>
          <w:noProof/>
        </w:rPr>
      </w:pPr>
      <w:hyperlink w:anchor="_Toc50964348" w:history="1">
        <w:r w:rsidR="00F325C7" w:rsidRPr="00DB100B">
          <w:rPr>
            <w:rStyle w:val="Hyperlink"/>
            <w:noProof/>
          </w:rPr>
          <w:t>9.</w:t>
        </w:r>
        <w:r w:rsidR="00F325C7">
          <w:rPr>
            <w:rFonts w:asciiTheme="minorHAnsi" w:eastAsiaTheme="minorEastAsia" w:hAnsiTheme="minorHAnsi" w:cstheme="minorBidi"/>
            <w:noProof/>
            <w:lang w:eastAsia="sq-AL"/>
          </w:rPr>
          <w:tab/>
        </w:r>
        <w:r w:rsidR="00DE4869" w:rsidRPr="00DE4869">
          <w:rPr>
            <w:rStyle w:val="Hyperlink"/>
            <w:noProof/>
          </w:rPr>
          <w:t>Kancelarija za Zaštitu i pomoć žrt</w:t>
        </w:r>
        <w:r w:rsidR="00DE4869">
          <w:rPr>
            <w:rStyle w:val="Hyperlink"/>
            <w:noProof/>
          </w:rPr>
          <w:t>vama</w:t>
        </w:r>
        <w:r w:rsidR="00F325C7">
          <w:rPr>
            <w:noProof/>
            <w:webHidden/>
          </w:rPr>
          <w:tab/>
        </w:r>
        <w:r w:rsidR="00F325C7">
          <w:rPr>
            <w:noProof/>
            <w:webHidden/>
          </w:rPr>
          <w:fldChar w:fldCharType="begin"/>
        </w:r>
        <w:r w:rsidR="00F325C7">
          <w:rPr>
            <w:noProof/>
            <w:webHidden/>
          </w:rPr>
          <w:instrText xml:space="preserve"> PAGEREF _Toc50964348 \h </w:instrText>
        </w:r>
        <w:r w:rsidR="00F325C7">
          <w:rPr>
            <w:noProof/>
            <w:webHidden/>
          </w:rPr>
        </w:r>
        <w:r w:rsidR="00F325C7">
          <w:rPr>
            <w:noProof/>
            <w:webHidden/>
          </w:rPr>
          <w:fldChar w:fldCharType="separate"/>
        </w:r>
        <w:r w:rsidR="00F325C7">
          <w:rPr>
            <w:noProof/>
            <w:webHidden/>
          </w:rPr>
          <w:t>7</w:t>
        </w:r>
        <w:r w:rsidR="00F325C7">
          <w:rPr>
            <w:noProof/>
            <w:webHidden/>
          </w:rPr>
          <w:fldChar w:fldCharType="end"/>
        </w:r>
      </w:hyperlink>
      <w:r w:rsidR="00710699">
        <w:rPr>
          <w:noProof/>
        </w:rPr>
        <w:t>4</w:t>
      </w:r>
    </w:p>
    <w:p w14:paraId="5D70F7C7" w14:textId="79D537B8" w:rsidR="00710699" w:rsidRPr="00710699" w:rsidRDefault="004A340A" w:rsidP="00710699">
      <w:hyperlink w:anchor="_Toc50964348" w:history="1">
        <w:r w:rsidR="00710699">
          <w:rPr>
            <w:rStyle w:val="Hyperlink"/>
            <w:noProof/>
          </w:rPr>
          <w:t>10</w:t>
        </w:r>
        <w:r w:rsidR="00710699" w:rsidRPr="00DB100B">
          <w:rPr>
            <w:rStyle w:val="Hyperlink"/>
            <w:noProof/>
          </w:rPr>
          <w:t>.</w:t>
        </w:r>
        <w:r w:rsidR="00710699">
          <w:rPr>
            <w:rStyle w:val="Hyperlink"/>
            <w:noProof/>
          </w:rPr>
          <w:t xml:space="preserve">  </w:t>
        </w:r>
        <w:r w:rsidR="00710699" w:rsidRPr="00DE4869">
          <w:rPr>
            <w:rStyle w:val="Hyperlink"/>
            <w:noProof/>
          </w:rPr>
          <w:t xml:space="preserve"> </w:t>
        </w:r>
        <w:r w:rsidR="00EF6919">
          <w:rPr>
            <w:rStyle w:val="Hyperlink"/>
            <w:noProof/>
          </w:rPr>
          <w:t>Jedinica</w:t>
        </w:r>
        <w:r w:rsidR="00710699" w:rsidRPr="00DE4869">
          <w:rPr>
            <w:rStyle w:val="Hyperlink"/>
            <w:noProof/>
          </w:rPr>
          <w:t xml:space="preserve"> za </w:t>
        </w:r>
        <w:r w:rsidR="00710699">
          <w:rPr>
            <w:rStyle w:val="Hyperlink"/>
            <w:noProof/>
          </w:rPr>
          <w:t xml:space="preserve">vezu za prisluškivanja </w:t>
        </w:r>
        <w:r w:rsidR="00EF6919">
          <w:rPr>
            <w:rStyle w:val="Hyperlink"/>
            <w:noProof/>
          </w:rPr>
          <w:t>.....</w:t>
        </w:r>
        <w:r w:rsidR="00710699">
          <w:rPr>
            <w:rStyle w:val="Hyperlink"/>
            <w:noProof/>
          </w:rPr>
          <w:t>......................................................................................................</w:t>
        </w:r>
        <w:r w:rsidR="00710699">
          <w:rPr>
            <w:noProof/>
            <w:webHidden/>
          </w:rPr>
          <w:fldChar w:fldCharType="begin"/>
        </w:r>
        <w:r w:rsidR="00710699">
          <w:rPr>
            <w:noProof/>
            <w:webHidden/>
          </w:rPr>
          <w:instrText xml:space="preserve"> PAGEREF _Toc50964348 \h </w:instrText>
        </w:r>
        <w:r w:rsidR="00710699">
          <w:rPr>
            <w:noProof/>
            <w:webHidden/>
          </w:rPr>
        </w:r>
        <w:r w:rsidR="00710699">
          <w:rPr>
            <w:noProof/>
            <w:webHidden/>
          </w:rPr>
          <w:fldChar w:fldCharType="separate"/>
        </w:r>
        <w:r w:rsidR="00710699">
          <w:rPr>
            <w:noProof/>
            <w:webHidden/>
          </w:rPr>
          <w:t>7</w:t>
        </w:r>
        <w:r w:rsidR="00710699">
          <w:rPr>
            <w:noProof/>
            <w:webHidden/>
          </w:rPr>
          <w:fldChar w:fldCharType="end"/>
        </w:r>
      </w:hyperlink>
      <w:r w:rsidR="00710699">
        <w:rPr>
          <w:noProof/>
        </w:rPr>
        <w:t>5</w:t>
      </w:r>
    </w:p>
    <w:p w14:paraId="51DE68D1" w14:textId="77777777" w:rsidR="00F5261F" w:rsidRDefault="00F5261F" w:rsidP="00F5261F">
      <w:pPr>
        <w:pStyle w:val="Heading1"/>
      </w:pPr>
      <w:r w:rsidRPr="00A67BFF">
        <w:fldChar w:fldCharType="end"/>
      </w:r>
    </w:p>
    <w:p w14:paraId="5C680213" w14:textId="77777777" w:rsidR="00B71A32" w:rsidRPr="00B71A32" w:rsidRDefault="00B71A32" w:rsidP="00B71A32"/>
    <w:p w14:paraId="1D247F2D" w14:textId="77777777" w:rsidR="00F5261F" w:rsidRDefault="00F5261F" w:rsidP="00F5261F">
      <w:pPr>
        <w:rPr>
          <w:rFonts w:ascii="Book Antiqua" w:hAnsi="Book Antiqua"/>
        </w:rPr>
      </w:pPr>
    </w:p>
    <w:bookmarkEnd w:id="1"/>
    <w:bookmarkEnd w:id="2"/>
    <w:bookmarkEnd w:id="3"/>
    <w:p w14:paraId="1C2FA6E2" w14:textId="77777777" w:rsidR="00B71A32" w:rsidRDefault="00B71A32" w:rsidP="00B71A32">
      <w:pPr>
        <w:pStyle w:val="Heading1"/>
        <w:spacing w:before="0" w:line="20" w:lineRule="atLeast"/>
      </w:pPr>
    </w:p>
    <w:p w14:paraId="6B21F528" w14:textId="77777777" w:rsidR="00B71A32" w:rsidRPr="00A67BFF" w:rsidRDefault="00B71A32" w:rsidP="00B71A32">
      <w:pPr>
        <w:pStyle w:val="Heading1"/>
        <w:spacing w:before="0" w:line="20" w:lineRule="atLeast"/>
      </w:pPr>
      <w:r w:rsidRPr="00A67BFF">
        <w:t>S</w:t>
      </w:r>
      <w:r>
        <w:t>kraćenice</w:t>
      </w:r>
    </w:p>
    <w:tbl>
      <w:tblPr>
        <w:tblpPr w:leftFromText="180" w:rightFromText="180" w:vertAnchor="page" w:horzAnchor="margin" w:tblpY="2611"/>
        <w:tblW w:w="9198" w:type="dxa"/>
        <w:tblLayout w:type="fixed"/>
        <w:tblLook w:val="04A0" w:firstRow="1" w:lastRow="0" w:firstColumn="1" w:lastColumn="0" w:noHBand="0" w:noVBand="1"/>
      </w:tblPr>
      <w:tblGrid>
        <w:gridCol w:w="288"/>
        <w:gridCol w:w="900"/>
        <w:gridCol w:w="810"/>
        <w:gridCol w:w="7200"/>
      </w:tblGrid>
      <w:tr w:rsidR="00B71A32" w:rsidRPr="00A67BFF" w14:paraId="7024867A" w14:textId="77777777" w:rsidTr="00055E86">
        <w:tc>
          <w:tcPr>
            <w:tcW w:w="288" w:type="dxa"/>
          </w:tcPr>
          <w:p w14:paraId="10C6DD32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207CBD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DT</w:t>
            </w:r>
          </w:p>
        </w:tc>
        <w:tc>
          <w:tcPr>
            <w:tcW w:w="810" w:type="dxa"/>
          </w:tcPr>
          <w:p w14:paraId="515E33A1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25EF8094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Državno Tužilaštvo</w:t>
            </w:r>
          </w:p>
        </w:tc>
      </w:tr>
      <w:tr w:rsidR="00B71A32" w:rsidRPr="00A67BFF" w14:paraId="4E6BB81B" w14:textId="77777777" w:rsidTr="00055E86">
        <w:tc>
          <w:tcPr>
            <w:tcW w:w="288" w:type="dxa"/>
          </w:tcPr>
          <w:p w14:paraId="4447F8EC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25404A" w14:textId="77777777" w:rsidR="00B71A32" w:rsidRPr="00694A2E" w:rsidRDefault="00B71A32" w:rsidP="00B71A32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TSK</w:t>
            </w:r>
          </w:p>
        </w:tc>
        <w:tc>
          <w:tcPr>
            <w:tcW w:w="810" w:type="dxa"/>
          </w:tcPr>
          <w:p w14:paraId="68202674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34702C99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Tužilački Savet kosova</w:t>
            </w:r>
          </w:p>
        </w:tc>
      </w:tr>
      <w:tr w:rsidR="00B71A32" w:rsidRPr="00A67BFF" w14:paraId="25B9B91E" w14:textId="77777777" w:rsidTr="00055E86">
        <w:tc>
          <w:tcPr>
            <w:tcW w:w="288" w:type="dxa"/>
          </w:tcPr>
          <w:p w14:paraId="1582CB70" w14:textId="77777777" w:rsidR="00B71A32" w:rsidRPr="00A67BFF" w:rsidRDefault="00B71A32" w:rsidP="00055E86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C3432E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KGDT</w:t>
            </w:r>
          </w:p>
        </w:tc>
        <w:tc>
          <w:tcPr>
            <w:tcW w:w="810" w:type="dxa"/>
          </w:tcPr>
          <w:p w14:paraId="3EF51E18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5C904526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Kancelarija Glavnog Državnog Tužioca</w:t>
            </w:r>
          </w:p>
        </w:tc>
      </w:tr>
      <w:tr w:rsidR="00B71A32" w:rsidRPr="00A67BFF" w14:paraId="6E2C7634" w14:textId="77777777" w:rsidTr="00055E86">
        <w:tc>
          <w:tcPr>
            <w:tcW w:w="288" w:type="dxa"/>
          </w:tcPr>
          <w:p w14:paraId="60FF8678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689E0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AT</w:t>
            </w:r>
          </w:p>
        </w:tc>
        <w:tc>
          <w:tcPr>
            <w:tcW w:w="810" w:type="dxa"/>
          </w:tcPr>
          <w:p w14:paraId="52743FE0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50C3449F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Apelaciono Tužilaštvo</w:t>
            </w:r>
          </w:p>
        </w:tc>
      </w:tr>
      <w:tr w:rsidR="00B71A32" w:rsidRPr="00A67BFF" w14:paraId="2DF1980D" w14:textId="77777777" w:rsidTr="00055E86">
        <w:tc>
          <w:tcPr>
            <w:tcW w:w="288" w:type="dxa"/>
          </w:tcPr>
          <w:p w14:paraId="3ABF9F0E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45A0CB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STRK</w:t>
            </w:r>
          </w:p>
        </w:tc>
        <w:tc>
          <w:tcPr>
            <w:tcW w:w="810" w:type="dxa"/>
          </w:tcPr>
          <w:p w14:paraId="5E367B3D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B22B7C9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Specialno Tužilaštvo Republike Kosova</w:t>
            </w:r>
          </w:p>
        </w:tc>
      </w:tr>
      <w:tr w:rsidR="00B71A32" w:rsidRPr="00A67BFF" w14:paraId="78B69218" w14:textId="77777777" w:rsidTr="00055E86">
        <w:tc>
          <w:tcPr>
            <w:tcW w:w="288" w:type="dxa"/>
          </w:tcPr>
          <w:p w14:paraId="2862F248" w14:textId="77777777" w:rsidR="00B71A32" w:rsidRPr="00A67BFF" w:rsidRDefault="00B71A32" w:rsidP="00055E86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F57989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OT</w:t>
            </w:r>
          </w:p>
        </w:tc>
        <w:tc>
          <w:tcPr>
            <w:tcW w:w="810" w:type="dxa"/>
          </w:tcPr>
          <w:p w14:paraId="4244849D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59A06103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Osnovno Tužilaštvo</w:t>
            </w:r>
          </w:p>
        </w:tc>
      </w:tr>
      <w:tr w:rsidR="00B71A32" w:rsidRPr="00A67BFF" w14:paraId="7D98EB38" w14:textId="77777777" w:rsidTr="00055E86">
        <w:tc>
          <w:tcPr>
            <w:tcW w:w="288" w:type="dxa"/>
          </w:tcPr>
          <w:p w14:paraId="0F0F930A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88A4E5" w14:textId="77777777" w:rsidR="00B71A32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DTKD</w:t>
            </w:r>
          </w:p>
          <w:p w14:paraId="0C2AE339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JRUT</w:t>
            </w:r>
          </w:p>
        </w:tc>
        <w:tc>
          <w:tcPr>
            <w:tcW w:w="810" w:type="dxa"/>
          </w:tcPr>
          <w:p w14:paraId="645BC91D" w14:textId="77777777" w:rsidR="00B71A32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  <w:p w14:paraId="303F3B59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04D488B2" w14:textId="77777777" w:rsidR="00B71A32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Departman za Teška Krivična Dela</w:t>
            </w:r>
          </w:p>
          <w:p w14:paraId="688CD374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Jedinica za razmatranje učinka tužilaštava</w:t>
            </w:r>
          </w:p>
        </w:tc>
      </w:tr>
      <w:tr w:rsidR="00B71A32" w:rsidRPr="00A67BFF" w14:paraId="766A74EB" w14:textId="77777777" w:rsidTr="00055E86">
        <w:tc>
          <w:tcPr>
            <w:tcW w:w="288" w:type="dxa"/>
          </w:tcPr>
          <w:p w14:paraId="6E84BAA1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F892EB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DM</w:t>
            </w:r>
          </w:p>
        </w:tc>
        <w:tc>
          <w:tcPr>
            <w:tcW w:w="810" w:type="dxa"/>
          </w:tcPr>
          <w:p w14:paraId="7F2938E1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B780526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Departman za Maloletnike</w:t>
            </w:r>
          </w:p>
        </w:tc>
      </w:tr>
      <w:tr w:rsidR="00B71A32" w:rsidRPr="00A67BFF" w14:paraId="10A32510" w14:textId="77777777" w:rsidTr="00055E86">
        <w:tc>
          <w:tcPr>
            <w:tcW w:w="288" w:type="dxa"/>
          </w:tcPr>
          <w:p w14:paraId="6D144DC9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F8FFF2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OD</w:t>
            </w:r>
          </w:p>
        </w:tc>
        <w:tc>
          <w:tcPr>
            <w:tcW w:w="810" w:type="dxa"/>
          </w:tcPr>
          <w:p w14:paraId="717FBE5A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4CB681EC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Opšti Departman</w:t>
            </w:r>
          </w:p>
        </w:tc>
      </w:tr>
      <w:tr w:rsidR="00B71A32" w:rsidRPr="00A67BFF" w14:paraId="0E3D7484" w14:textId="77777777" w:rsidTr="00055E86">
        <w:tc>
          <w:tcPr>
            <w:tcW w:w="288" w:type="dxa"/>
          </w:tcPr>
          <w:p w14:paraId="5DD1809F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403B3D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PP</w:t>
            </w:r>
          </w:p>
        </w:tc>
        <w:tc>
          <w:tcPr>
            <w:tcW w:w="810" w:type="dxa"/>
          </w:tcPr>
          <w:p w14:paraId="402D6715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28D854E4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za evidencije punoletnih izvršioca krivičnih dela</w:t>
            </w:r>
          </w:p>
        </w:tc>
      </w:tr>
      <w:tr w:rsidR="00B71A32" w:rsidRPr="00A67BFF" w14:paraId="7876C17A" w14:textId="77777777" w:rsidTr="00055E86">
        <w:tc>
          <w:tcPr>
            <w:tcW w:w="288" w:type="dxa"/>
          </w:tcPr>
          <w:p w14:paraId="66AB9C94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A2D58C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PPS</w:t>
            </w:r>
          </w:p>
        </w:tc>
        <w:tc>
          <w:tcPr>
            <w:tcW w:w="810" w:type="dxa"/>
          </w:tcPr>
          <w:p w14:paraId="61E73865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7E6B610A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STRK za evidencije punoletnih izvršioca krivičnih dela</w:t>
            </w:r>
          </w:p>
        </w:tc>
      </w:tr>
      <w:tr w:rsidR="00B71A32" w:rsidRPr="00A67BFF" w14:paraId="4661B4C9" w14:textId="77777777" w:rsidTr="00055E86">
        <w:tc>
          <w:tcPr>
            <w:tcW w:w="288" w:type="dxa"/>
          </w:tcPr>
          <w:p w14:paraId="7EE96778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335410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PPM</w:t>
            </w:r>
          </w:p>
        </w:tc>
        <w:tc>
          <w:tcPr>
            <w:tcW w:w="810" w:type="dxa"/>
          </w:tcPr>
          <w:p w14:paraId="5B2CD230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1885640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za evidencije maloletnih izvršioca krivičnih dela</w:t>
            </w:r>
          </w:p>
        </w:tc>
      </w:tr>
      <w:tr w:rsidR="00B71A32" w:rsidRPr="00A67BFF" w14:paraId="195DCE31" w14:textId="77777777" w:rsidTr="00055E86">
        <w:tc>
          <w:tcPr>
            <w:tcW w:w="288" w:type="dxa"/>
          </w:tcPr>
          <w:p w14:paraId="2D614D33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DB70A0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PPN</w:t>
            </w:r>
          </w:p>
        </w:tc>
        <w:tc>
          <w:tcPr>
            <w:tcW w:w="810" w:type="dxa"/>
          </w:tcPr>
          <w:p w14:paraId="657C6E75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71A67184" w14:textId="77777777" w:rsidR="00B71A32" w:rsidRPr="00694A2E" w:rsidRDefault="00B71A32" w:rsidP="00B71A32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za evidencije raznih krivičnih predmeta</w:t>
            </w:r>
          </w:p>
        </w:tc>
      </w:tr>
      <w:tr w:rsidR="00B71A32" w:rsidRPr="00A67BFF" w14:paraId="0B0F0B7A" w14:textId="77777777" w:rsidTr="00055E86">
        <w:tc>
          <w:tcPr>
            <w:tcW w:w="288" w:type="dxa"/>
          </w:tcPr>
          <w:p w14:paraId="3EBBDD61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28B931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PPP</w:t>
            </w:r>
          </w:p>
        </w:tc>
        <w:tc>
          <w:tcPr>
            <w:tcW w:w="810" w:type="dxa"/>
          </w:tcPr>
          <w:p w14:paraId="5D55564E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2DDCCF72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za evidencije za nepoznate izvršioce krivičnih dela</w:t>
            </w:r>
          </w:p>
        </w:tc>
      </w:tr>
      <w:tr w:rsidR="00B71A32" w:rsidRPr="00A67BFF" w14:paraId="0744F3A0" w14:textId="77777777" w:rsidTr="00055E86">
        <w:tc>
          <w:tcPr>
            <w:tcW w:w="288" w:type="dxa"/>
          </w:tcPr>
          <w:p w14:paraId="5B381099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E1B027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NJN</w:t>
            </w:r>
          </w:p>
        </w:tc>
        <w:tc>
          <w:tcPr>
            <w:tcW w:w="810" w:type="dxa"/>
          </w:tcPr>
          <w:p w14:paraId="3D2F713B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017AC97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Registar za evidencije međunarodne pravne pomoći</w:t>
            </w:r>
          </w:p>
        </w:tc>
      </w:tr>
      <w:tr w:rsidR="00B71A32" w:rsidRPr="00A67BFF" w14:paraId="03FA58A3" w14:textId="77777777" w:rsidTr="00055E86">
        <w:tc>
          <w:tcPr>
            <w:tcW w:w="288" w:type="dxa"/>
          </w:tcPr>
          <w:p w14:paraId="7B4301A3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A2B31D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ŽP</w:t>
            </w:r>
          </w:p>
        </w:tc>
        <w:tc>
          <w:tcPr>
            <w:tcW w:w="810" w:type="dxa"/>
          </w:tcPr>
          <w:p w14:paraId="00BE44C4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1E60D5E4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Zalbe na presude</w:t>
            </w:r>
          </w:p>
        </w:tc>
      </w:tr>
      <w:tr w:rsidR="00B71A32" w:rsidRPr="00A67BFF" w14:paraId="6F2286AD" w14:textId="77777777" w:rsidTr="00055E86">
        <w:tc>
          <w:tcPr>
            <w:tcW w:w="288" w:type="dxa"/>
          </w:tcPr>
          <w:p w14:paraId="362704CC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EFE250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ZZZ</w:t>
            </w:r>
          </w:p>
        </w:tc>
        <w:tc>
          <w:tcPr>
            <w:tcW w:w="810" w:type="dxa"/>
          </w:tcPr>
          <w:p w14:paraId="3AC9CAEA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A7A4128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Zahtevi za Zaštitu Zakonitosti</w:t>
            </w:r>
          </w:p>
        </w:tc>
      </w:tr>
      <w:tr w:rsidR="00B71A32" w:rsidRPr="00A67BFF" w14:paraId="4B99118B" w14:textId="77777777" w:rsidTr="00055E86">
        <w:tc>
          <w:tcPr>
            <w:tcW w:w="288" w:type="dxa"/>
          </w:tcPr>
          <w:p w14:paraId="1A959150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F46447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ZCR</w:t>
            </w:r>
          </w:p>
        </w:tc>
        <w:tc>
          <w:tcPr>
            <w:tcW w:w="810" w:type="dxa"/>
          </w:tcPr>
          <w:p w14:paraId="18B7FD2B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65781A62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Zahtevi za Civilne Revizije</w:t>
            </w:r>
          </w:p>
        </w:tc>
      </w:tr>
      <w:tr w:rsidR="00B71A32" w:rsidRPr="00A67BFF" w14:paraId="3848D205" w14:textId="77777777" w:rsidTr="00055E86">
        <w:tc>
          <w:tcPr>
            <w:tcW w:w="288" w:type="dxa"/>
          </w:tcPr>
          <w:p w14:paraId="4A42E992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076B59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ZUK</w:t>
            </w:r>
          </w:p>
        </w:tc>
        <w:tc>
          <w:tcPr>
            <w:tcW w:w="810" w:type="dxa"/>
          </w:tcPr>
          <w:p w14:paraId="2BADD8A0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475C3ACE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 xml:space="preserve">Zahtevi za Ublažavanje Kazne </w:t>
            </w:r>
          </w:p>
        </w:tc>
      </w:tr>
      <w:tr w:rsidR="00B71A32" w:rsidRPr="00A67BFF" w14:paraId="53523FFF" w14:textId="77777777" w:rsidTr="00055E86">
        <w:tc>
          <w:tcPr>
            <w:tcW w:w="288" w:type="dxa"/>
          </w:tcPr>
          <w:p w14:paraId="5CADD3D8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4F0FE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ŽPR</w:t>
            </w:r>
          </w:p>
        </w:tc>
        <w:tc>
          <w:tcPr>
            <w:tcW w:w="810" w:type="dxa"/>
          </w:tcPr>
          <w:p w14:paraId="39BE0CDA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4AFFD319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</w:rPr>
              <w:t>Žalbe na Pritvor</w:t>
            </w:r>
          </w:p>
        </w:tc>
      </w:tr>
      <w:tr w:rsidR="00B71A32" w:rsidRPr="00A67BFF" w14:paraId="0E40B566" w14:textId="77777777" w:rsidTr="00055E86">
        <w:tc>
          <w:tcPr>
            <w:tcW w:w="288" w:type="dxa"/>
          </w:tcPr>
          <w:p w14:paraId="156DF248" w14:textId="77777777" w:rsidR="00B71A32" w:rsidRPr="00A67BFF" w:rsidRDefault="00B71A32" w:rsidP="00055E86">
            <w:pPr>
              <w:spacing w:after="0" w:line="2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F46310" w14:textId="77777777" w:rsidR="00B71A32" w:rsidRPr="00694A2E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  <w:color w:val="000000" w:themeColor="text1"/>
              </w:rPr>
              <w:t>NKBPK</w:t>
            </w:r>
          </w:p>
        </w:tc>
        <w:tc>
          <w:tcPr>
            <w:tcW w:w="810" w:type="dxa"/>
          </w:tcPr>
          <w:p w14:paraId="7B892B69" w14:textId="77777777" w:rsidR="00B71A32" w:rsidRPr="00A67BFF" w:rsidRDefault="00B71A32" w:rsidP="00055E86">
            <w:pPr>
              <w:spacing w:after="0" w:line="20" w:lineRule="atLeast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A67BFF">
              <w:rPr>
                <w:rFonts w:ascii="Book Antiqua" w:hAnsi="Book Antiqua"/>
                <w:sz w:val="24"/>
                <w:szCs w:val="24"/>
              </w:rPr>
              <w:t>.............</w:t>
            </w:r>
          </w:p>
        </w:tc>
        <w:tc>
          <w:tcPr>
            <w:tcW w:w="7200" w:type="dxa"/>
          </w:tcPr>
          <w:p w14:paraId="585349BD" w14:textId="77777777" w:rsidR="00B71A32" w:rsidRPr="00694A2E" w:rsidRDefault="00B71A32" w:rsidP="00055E86">
            <w:pPr>
              <w:spacing w:after="0" w:line="20" w:lineRule="atLeast"/>
              <w:jc w:val="both"/>
              <w:rPr>
                <w:rFonts w:ascii="Book Antiqua" w:hAnsi="Book Antiqua"/>
              </w:rPr>
            </w:pPr>
            <w:r w:rsidRPr="00694A2E">
              <w:rPr>
                <w:rFonts w:ascii="Book Antiqua" w:hAnsi="Book Antiqua"/>
                <w:color w:val="000000" w:themeColor="text1"/>
              </w:rPr>
              <w:t>Nacionalni Koordinator za Borbu Protiv Privrednog Kriminala</w:t>
            </w:r>
          </w:p>
        </w:tc>
      </w:tr>
    </w:tbl>
    <w:p w14:paraId="637BC672" w14:textId="77777777" w:rsidR="00B71A32" w:rsidRPr="00A67BFF" w:rsidRDefault="00B71A32" w:rsidP="00B71A32">
      <w:pPr>
        <w:rPr>
          <w:rFonts w:ascii="Book Antiqua" w:hAnsi="Book Antiqua"/>
        </w:rPr>
      </w:pPr>
    </w:p>
    <w:p w14:paraId="1E78ECB1" w14:textId="77777777" w:rsidR="00B71A32" w:rsidRPr="00A67BFF" w:rsidRDefault="00B71A32" w:rsidP="00B71A32">
      <w:pPr>
        <w:rPr>
          <w:rFonts w:ascii="Book Antiqua" w:hAnsi="Book Antiqua"/>
        </w:rPr>
      </w:pPr>
    </w:p>
    <w:p w14:paraId="201CFDA5" w14:textId="77777777" w:rsidR="00B71A32" w:rsidRPr="00A67BFF" w:rsidRDefault="00B71A32" w:rsidP="00B71A32">
      <w:pPr>
        <w:rPr>
          <w:rFonts w:ascii="Book Antiqua" w:hAnsi="Book Antiqua"/>
        </w:rPr>
      </w:pPr>
    </w:p>
    <w:p w14:paraId="133B7763" w14:textId="77777777" w:rsidR="00B71A32" w:rsidRDefault="00B71A32" w:rsidP="00EB4E5D">
      <w:pPr>
        <w:pStyle w:val="Heading1"/>
      </w:pPr>
    </w:p>
    <w:p w14:paraId="6B5FDFA3" w14:textId="77777777" w:rsidR="00B71A32" w:rsidRDefault="00B71A32" w:rsidP="00EB4E5D">
      <w:pPr>
        <w:pStyle w:val="Heading1"/>
      </w:pPr>
    </w:p>
    <w:p w14:paraId="581365C7" w14:textId="77777777" w:rsidR="00B71A32" w:rsidRDefault="00B71A32" w:rsidP="00EB4E5D">
      <w:pPr>
        <w:pStyle w:val="Heading1"/>
      </w:pPr>
    </w:p>
    <w:p w14:paraId="7B345CFB" w14:textId="77777777" w:rsidR="00B71A32" w:rsidRDefault="00B71A32" w:rsidP="00B71A32"/>
    <w:p w14:paraId="22DFF349" w14:textId="77777777" w:rsidR="00B71A32" w:rsidRPr="00B71A32" w:rsidRDefault="00B71A32" w:rsidP="00B71A32"/>
    <w:p w14:paraId="0484F2CB" w14:textId="77777777" w:rsidR="00EB4E5D" w:rsidRPr="00694A2E" w:rsidRDefault="00EB4E5D" w:rsidP="00EB4E5D">
      <w:pPr>
        <w:pStyle w:val="Heading1"/>
      </w:pPr>
      <w:r w:rsidRPr="00694A2E">
        <w:lastRenderedPageBreak/>
        <w:t>Izvršni sažetak</w:t>
      </w:r>
    </w:p>
    <w:p w14:paraId="7B62FCDB" w14:textId="77777777" w:rsidR="00F5261F" w:rsidRPr="00A67BFF" w:rsidRDefault="00EB4E5D" w:rsidP="00F5261F">
      <w:pPr>
        <w:pStyle w:val="BodyText"/>
        <w:spacing w:before="240" w:line="240" w:lineRule="auto"/>
        <w:ind w:right="101"/>
        <w:jc w:val="both"/>
        <w:rPr>
          <w:rFonts w:ascii="Book Antiqua" w:hAnsi="Book Antiqua"/>
          <w:sz w:val="24"/>
          <w:lang w:val="sq-AL"/>
        </w:rPr>
      </w:pPr>
      <w:r w:rsidRPr="00EB4E5D">
        <w:rPr>
          <w:rFonts w:ascii="Book Antiqua" w:hAnsi="Book Antiqua"/>
          <w:sz w:val="24"/>
          <w:lang w:val="sq-AL"/>
        </w:rPr>
        <w:t xml:space="preserve">Državno Tužilaštvo </w:t>
      </w:r>
      <w:r>
        <w:rPr>
          <w:rFonts w:ascii="Book Antiqua" w:hAnsi="Book Antiqua"/>
          <w:sz w:val="24"/>
          <w:lang w:val="sq-AL"/>
        </w:rPr>
        <w:t xml:space="preserve">(DT) </w:t>
      </w:r>
      <w:r w:rsidRPr="00EB4E5D">
        <w:rPr>
          <w:rFonts w:ascii="Book Antiqua" w:hAnsi="Book Antiqua"/>
          <w:sz w:val="24"/>
          <w:lang w:val="sq-AL"/>
        </w:rPr>
        <w:t xml:space="preserve">je ustavna institucija, nezavisna, nepristrasna sa mandatom i odgovornošču za istragu i gonjenje osumnjičenih </w:t>
      </w:r>
      <w:r>
        <w:rPr>
          <w:rFonts w:ascii="Book Antiqua" w:hAnsi="Book Antiqua"/>
          <w:sz w:val="24"/>
          <w:lang w:val="sq-AL"/>
        </w:rPr>
        <w:t>počinilaca</w:t>
      </w:r>
      <w:r w:rsidRPr="00EB4E5D">
        <w:rPr>
          <w:rFonts w:ascii="Book Antiqua" w:hAnsi="Book Antiqua"/>
          <w:sz w:val="24"/>
          <w:lang w:val="sq-AL"/>
        </w:rPr>
        <w:t xml:space="preserve"> krivičnih dela. Državno Tužilaštvo svoj mandat realizuje oslanjajuči se na Ustav i zakon, unutar strukture i nadležnosti određene zakonodavstvom na snazi</w:t>
      </w:r>
      <w:r w:rsidR="00F5261F" w:rsidRPr="00A67BFF">
        <w:rPr>
          <w:rFonts w:ascii="Book Antiqua" w:hAnsi="Book Antiqua"/>
          <w:sz w:val="24"/>
          <w:lang w:val="sq-AL"/>
        </w:rPr>
        <w:t xml:space="preserve">. </w:t>
      </w:r>
    </w:p>
    <w:p w14:paraId="1F8B56B8" w14:textId="77777777" w:rsidR="00F5261F" w:rsidRPr="00A67BFF" w:rsidRDefault="00157580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Rad D</w:t>
      </w:r>
      <w:r w:rsidR="00EB4E5D" w:rsidRPr="00EB4E5D">
        <w:rPr>
          <w:rFonts w:ascii="Book Antiqua" w:hAnsi="Book Antiqua"/>
          <w:sz w:val="24"/>
        </w:rPr>
        <w:t>ržavnog Tužilaštva je transparent</w:t>
      </w:r>
      <w:r>
        <w:rPr>
          <w:rFonts w:ascii="Book Antiqua" w:hAnsi="Book Antiqua"/>
          <w:sz w:val="24"/>
        </w:rPr>
        <w:t>a</w:t>
      </w:r>
      <w:r w:rsidR="000C1429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 xml:space="preserve"> zato što se tokom svog vremena objavljuju izveštaji, informacije i vesti o različitim slučajevima, koji odražavaju rad tužilaštva i tužilaštava. Radni izveštaj Državnog tužilaštva za prvu polovinu 2021. godine </w:t>
      </w:r>
      <w:r w:rsidR="00EB4E5D">
        <w:rPr>
          <w:rFonts w:ascii="Book Antiqua" w:hAnsi="Book Antiqua"/>
          <w:sz w:val="24"/>
        </w:rPr>
        <w:t>pruž</w:t>
      </w:r>
      <w:r>
        <w:rPr>
          <w:rFonts w:ascii="Book Antiqua" w:hAnsi="Book Antiqua"/>
          <w:sz w:val="24"/>
        </w:rPr>
        <w:t>a</w:t>
      </w:r>
      <w:r w:rsidR="00EB4E5D">
        <w:rPr>
          <w:rFonts w:ascii="Book Antiqua" w:hAnsi="Book Antiqua"/>
          <w:sz w:val="24"/>
        </w:rPr>
        <w:t xml:space="preserve"> detaljne i sveukupne informacije  o radu</w:t>
      </w:r>
      <w:r w:rsidR="00F5261F" w:rsidRPr="00A67BFF">
        <w:rPr>
          <w:rFonts w:ascii="Book Antiqua" w:hAnsi="Book Antiqua"/>
          <w:sz w:val="24"/>
        </w:rPr>
        <w:t xml:space="preserve">, </w:t>
      </w:r>
      <w:r w:rsidR="00EB4E5D" w:rsidRPr="00EB4E5D">
        <w:rPr>
          <w:rFonts w:ascii="Book Antiqua" w:hAnsi="Book Antiqua"/>
          <w:sz w:val="24"/>
        </w:rPr>
        <w:t>koj</w:t>
      </w:r>
      <w:r w:rsidR="00EB4E5D">
        <w:rPr>
          <w:rFonts w:ascii="Book Antiqua" w:hAnsi="Book Antiqua"/>
          <w:sz w:val="24"/>
        </w:rPr>
        <w:t>e</w:t>
      </w:r>
      <w:r w:rsidR="00EB4E5D" w:rsidRPr="00EB4E5D">
        <w:rPr>
          <w:rFonts w:ascii="Book Antiqua" w:hAnsi="Book Antiqua"/>
          <w:sz w:val="24"/>
        </w:rPr>
        <w:t xml:space="preserve"> imaju za cilj da obave</w:t>
      </w:r>
      <w:r w:rsidR="00EB4E5D">
        <w:rPr>
          <w:rFonts w:ascii="Book Antiqua" w:hAnsi="Book Antiqua"/>
          <w:sz w:val="24"/>
        </w:rPr>
        <w:t>ste</w:t>
      </w:r>
      <w:r w:rsidR="00EB4E5D" w:rsidRPr="00EB4E5D">
        <w:rPr>
          <w:rFonts w:ascii="Book Antiqua" w:hAnsi="Book Antiqua"/>
          <w:sz w:val="24"/>
        </w:rPr>
        <w:t xml:space="preserve"> javno mnjenje sa rezultatima rada tužilaštava i ostalim aktivnostima,</w:t>
      </w:r>
      <w:r w:rsidR="00EB4E5D">
        <w:rPr>
          <w:rFonts w:ascii="Book Antiqua" w:hAnsi="Book Antiqua"/>
          <w:sz w:val="24"/>
        </w:rPr>
        <w:t xml:space="preserve"> uključujući i izazove sa kojima se suočilo DT tokom ovog vremenskog perioda</w:t>
      </w:r>
      <w:r w:rsidR="00B0319D" w:rsidRPr="00A67BFF">
        <w:rPr>
          <w:rFonts w:ascii="Book Antiqua" w:hAnsi="Book Antiqua"/>
          <w:sz w:val="24"/>
        </w:rPr>
        <w:t>.</w:t>
      </w:r>
    </w:p>
    <w:p w14:paraId="3F8A9FBE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FF0000"/>
          <w:sz w:val="24"/>
        </w:rPr>
      </w:pPr>
    </w:p>
    <w:p w14:paraId="441F2021" w14:textId="77777777" w:rsidR="00F5261F" w:rsidRPr="00A67BFF" w:rsidRDefault="00157580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Polugodišnji </w:t>
      </w:r>
      <w:r w:rsidR="007006C6">
        <w:rPr>
          <w:rFonts w:ascii="Book Antiqua" w:hAnsi="Book Antiqua"/>
          <w:sz w:val="24"/>
        </w:rPr>
        <w:t xml:space="preserve">Izveštaj </w:t>
      </w:r>
      <w:r w:rsidR="008104BF">
        <w:rPr>
          <w:rFonts w:ascii="Book Antiqua" w:hAnsi="Book Antiqua"/>
          <w:sz w:val="24"/>
        </w:rPr>
        <w:t>o radu za</w:t>
      </w:r>
      <w:r w:rsidR="007006C6">
        <w:rPr>
          <w:rFonts w:ascii="Book Antiqua" w:hAnsi="Book Antiqua"/>
          <w:sz w:val="24"/>
        </w:rPr>
        <w:t xml:space="preserve"> 202</w:t>
      </w:r>
      <w:r>
        <w:rPr>
          <w:rFonts w:ascii="Book Antiqua" w:hAnsi="Book Antiqua"/>
          <w:sz w:val="24"/>
        </w:rPr>
        <w:t>1</w:t>
      </w:r>
      <w:r w:rsidR="007006C6">
        <w:rPr>
          <w:rFonts w:ascii="Book Antiqua" w:hAnsi="Book Antiqua"/>
          <w:sz w:val="24"/>
        </w:rPr>
        <w:t>. godin</w:t>
      </w:r>
      <w:r w:rsidR="008104BF">
        <w:rPr>
          <w:rFonts w:ascii="Book Antiqua" w:hAnsi="Book Antiqua"/>
          <w:sz w:val="24"/>
        </w:rPr>
        <w:t>u</w:t>
      </w:r>
      <w:r w:rsidR="00E132CB" w:rsidRPr="00A67BFF">
        <w:rPr>
          <w:rFonts w:ascii="Book Antiqua" w:hAnsi="Book Antiqua"/>
          <w:sz w:val="24"/>
        </w:rPr>
        <w:t xml:space="preserve">, </w:t>
      </w:r>
      <w:r w:rsidR="007006C6" w:rsidRPr="007006C6">
        <w:rPr>
          <w:rFonts w:ascii="Book Antiqua" w:hAnsi="Book Antiqua"/>
          <w:sz w:val="24"/>
        </w:rPr>
        <w:t>sadrži glavne aktivnosti ove institucije sa fokusom u ogledavanju rada institucije preko real</w:t>
      </w:r>
      <w:r w:rsidR="007006C6">
        <w:rPr>
          <w:rFonts w:ascii="Book Antiqua" w:hAnsi="Book Antiqua"/>
          <w:sz w:val="24"/>
        </w:rPr>
        <w:t>izovanih i u</w:t>
      </w:r>
      <w:r w:rsidR="007006C6" w:rsidRPr="007006C6">
        <w:rPr>
          <w:rFonts w:ascii="Book Antiqua" w:hAnsi="Book Antiqua"/>
          <w:sz w:val="24"/>
        </w:rPr>
        <w:t>poređivanih statističkih podataka</w:t>
      </w:r>
      <w:r>
        <w:rPr>
          <w:rFonts w:ascii="Book Antiqua" w:hAnsi="Book Antiqua"/>
          <w:sz w:val="24"/>
        </w:rPr>
        <w:t xml:space="preserve"> tokom perioda izveštavanja</w:t>
      </w:r>
      <w:r w:rsidR="00F5261F" w:rsidRPr="00A67BFF">
        <w:rPr>
          <w:rFonts w:ascii="Book Antiqua" w:hAnsi="Book Antiqua"/>
          <w:sz w:val="24"/>
        </w:rPr>
        <w:t>.</w:t>
      </w:r>
    </w:p>
    <w:p w14:paraId="79205F3C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69F28B69" w14:textId="77777777" w:rsidR="00F5261F" w:rsidRPr="00A67BFF" w:rsidRDefault="007006C6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 w:rsidRPr="007006C6">
        <w:rPr>
          <w:rFonts w:ascii="Book Antiqua" w:hAnsi="Book Antiqua"/>
          <w:sz w:val="24"/>
        </w:rPr>
        <w:t>Izveštaj pruža opšt</w:t>
      </w:r>
      <w:r>
        <w:rPr>
          <w:rFonts w:ascii="Book Antiqua" w:hAnsi="Book Antiqua"/>
          <w:sz w:val="24"/>
        </w:rPr>
        <w:t>e</w:t>
      </w:r>
      <w:r w:rsidRPr="007006C6">
        <w:rPr>
          <w:rFonts w:ascii="Book Antiqua" w:hAnsi="Book Antiqua"/>
          <w:sz w:val="24"/>
        </w:rPr>
        <w:t xml:space="preserve"> informacij</w:t>
      </w:r>
      <w:r>
        <w:rPr>
          <w:rFonts w:ascii="Book Antiqua" w:hAnsi="Book Antiqua"/>
          <w:sz w:val="24"/>
        </w:rPr>
        <w:t>e</w:t>
      </w:r>
      <w:r w:rsidRPr="007006C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</w:t>
      </w:r>
      <w:r w:rsidRPr="007006C6">
        <w:rPr>
          <w:rFonts w:ascii="Book Antiqua" w:hAnsi="Book Antiqua"/>
          <w:sz w:val="24"/>
        </w:rPr>
        <w:t xml:space="preserve"> rad</w:t>
      </w:r>
      <w:r>
        <w:rPr>
          <w:rFonts w:ascii="Book Antiqua" w:hAnsi="Book Antiqua"/>
          <w:sz w:val="24"/>
        </w:rPr>
        <w:t>u</w:t>
      </w:r>
      <w:r w:rsidRPr="007006C6">
        <w:rPr>
          <w:rFonts w:ascii="Book Antiqua" w:hAnsi="Book Antiqua"/>
          <w:sz w:val="24"/>
        </w:rPr>
        <w:t xml:space="preserve"> Državnog Tužilaštva, uključujući broj tužilaca. Takođe, ogledava nasleđene prijave-krivične predmete, primljene </w:t>
      </w:r>
      <w:r>
        <w:rPr>
          <w:rFonts w:ascii="Book Antiqua" w:hAnsi="Book Antiqua"/>
          <w:sz w:val="24"/>
        </w:rPr>
        <w:t>na</w:t>
      </w:r>
      <w:r w:rsidRPr="007006C6">
        <w:rPr>
          <w:rFonts w:ascii="Book Antiqua" w:hAnsi="Book Antiqua"/>
          <w:sz w:val="24"/>
        </w:rPr>
        <w:t xml:space="preserve"> rad </w:t>
      </w:r>
      <w:r>
        <w:rPr>
          <w:rFonts w:ascii="Book Antiqua" w:hAnsi="Book Antiqua"/>
          <w:sz w:val="24"/>
        </w:rPr>
        <w:t xml:space="preserve">kao </w:t>
      </w:r>
      <w:r w:rsidRPr="007006C6">
        <w:rPr>
          <w:rFonts w:ascii="Book Antiqua" w:hAnsi="Book Antiqua"/>
          <w:sz w:val="24"/>
        </w:rPr>
        <w:t>i one završene od strane tužilaca na svim nivoima tužilačkog sistema, dotičnim departmanima tužilaštva uključujući i podnosioce ovih k</w:t>
      </w:r>
      <w:r>
        <w:rPr>
          <w:rFonts w:ascii="Book Antiqua" w:hAnsi="Book Antiqua"/>
          <w:sz w:val="24"/>
        </w:rPr>
        <w:t>rivičnih prijava, uključujući i u</w:t>
      </w:r>
      <w:r w:rsidRPr="007006C6">
        <w:rPr>
          <w:rFonts w:ascii="Book Antiqua" w:hAnsi="Book Antiqua"/>
          <w:sz w:val="24"/>
        </w:rPr>
        <w:t>poređivanj</w:t>
      </w:r>
      <w:r>
        <w:rPr>
          <w:rFonts w:ascii="Book Antiqua" w:hAnsi="Book Antiqua"/>
          <w:sz w:val="24"/>
        </w:rPr>
        <w:t>e</w:t>
      </w:r>
      <w:r w:rsidRPr="007006C6">
        <w:rPr>
          <w:rFonts w:ascii="Book Antiqua" w:hAnsi="Book Antiqua"/>
          <w:sz w:val="24"/>
        </w:rPr>
        <w:t xml:space="preserve"> sa prethodnom godinom. U ovom aspektu, ogledava se i broj primljenih krivičnih prijava za punoletne</w:t>
      </w:r>
      <w:r>
        <w:rPr>
          <w:rFonts w:ascii="Book Antiqua" w:hAnsi="Book Antiqua"/>
          <w:sz w:val="24"/>
        </w:rPr>
        <w:t>,</w:t>
      </w:r>
      <w:r w:rsidRPr="007006C6">
        <w:rPr>
          <w:rFonts w:ascii="Book Antiqua" w:hAnsi="Book Antiqua"/>
          <w:sz w:val="24"/>
        </w:rPr>
        <w:t xml:space="preserve"> maloletne i nepoznate </w:t>
      </w:r>
      <w:r>
        <w:rPr>
          <w:rFonts w:ascii="Book Antiqua" w:hAnsi="Book Antiqua"/>
          <w:sz w:val="24"/>
        </w:rPr>
        <w:t>počinioce</w:t>
      </w:r>
      <w:r w:rsidRPr="007006C6">
        <w:rPr>
          <w:rFonts w:ascii="Book Antiqua" w:hAnsi="Book Antiqua"/>
          <w:sz w:val="24"/>
        </w:rPr>
        <w:t xml:space="preserve"> krivičnih dela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18DB3CD9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2DBA146B" w14:textId="77777777" w:rsidR="00F5261F" w:rsidRPr="00A67BFF" w:rsidRDefault="007006C6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 w:rsidRPr="007006C6">
        <w:rPr>
          <w:rFonts w:ascii="Book Antiqua" w:hAnsi="Book Antiqua"/>
          <w:sz w:val="24"/>
        </w:rPr>
        <w:t xml:space="preserve">Takođe, ogledava se razlika u broju primljenih predmeta u tri departmana osnovnih tužilaštva tokom  </w:t>
      </w:r>
      <w:r w:rsidR="00157580">
        <w:rPr>
          <w:rFonts w:ascii="Book Antiqua" w:hAnsi="Book Antiqua"/>
          <w:sz w:val="24"/>
        </w:rPr>
        <w:t xml:space="preserve">prve polovine </w:t>
      </w:r>
      <w:r w:rsidR="00F5261F" w:rsidRPr="00372FB8">
        <w:rPr>
          <w:rFonts w:ascii="Book Antiqua" w:hAnsi="Book Antiqua"/>
          <w:sz w:val="24"/>
        </w:rPr>
        <w:t>20</w:t>
      </w:r>
      <w:r w:rsidR="00B0319D" w:rsidRPr="00372FB8">
        <w:rPr>
          <w:rFonts w:ascii="Book Antiqua" w:hAnsi="Book Antiqua"/>
          <w:sz w:val="24"/>
        </w:rPr>
        <w:t>2</w:t>
      </w:r>
      <w:r w:rsidR="00157580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F5261F" w:rsidRPr="00372FB8">
        <w:rPr>
          <w:rFonts w:ascii="Book Antiqua" w:hAnsi="Book Antiqua"/>
          <w:sz w:val="24"/>
        </w:rPr>
        <w:t xml:space="preserve">. </w:t>
      </w:r>
    </w:p>
    <w:p w14:paraId="56AE2091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71243064" w14:textId="77777777" w:rsidR="00F5261F" w:rsidRPr="00372FB8" w:rsidRDefault="007006C6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periodu izveštavanja</w:t>
      </w:r>
      <w:r w:rsidR="00F5261F" w:rsidRPr="00A67BFF">
        <w:rPr>
          <w:rFonts w:ascii="Book Antiqua" w:hAnsi="Book Antiqua"/>
          <w:sz w:val="24"/>
        </w:rPr>
        <w:t xml:space="preserve">, </w:t>
      </w:r>
      <w:r w:rsidRPr="007006C6">
        <w:rPr>
          <w:rFonts w:ascii="Book Antiqua" w:hAnsi="Book Antiqua"/>
          <w:sz w:val="24"/>
        </w:rPr>
        <w:t>Državno Tužilaštvo</w:t>
      </w:r>
      <w:r>
        <w:rPr>
          <w:rFonts w:ascii="Book Antiqua" w:hAnsi="Book Antiqua"/>
          <w:sz w:val="24"/>
        </w:rPr>
        <w:t xml:space="preserve"> se</w:t>
      </w:r>
      <w:r w:rsidRPr="007006C6">
        <w:rPr>
          <w:rFonts w:ascii="Book Antiqua" w:hAnsi="Book Antiqua"/>
          <w:sz w:val="24"/>
        </w:rPr>
        <w:t xml:space="preserve"> </w:t>
      </w:r>
      <w:r w:rsidR="00157580">
        <w:rPr>
          <w:rFonts w:ascii="Book Antiqua" w:hAnsi="Book Antiqua"/>
          <w:sz w:val="24"/>
        </w:rPr>
        <w:t xml:space="preserve">u izvršavanju svog mandata, </w:t>
      </w:r>
      <w:r w:rsidRPr="007006C6">
        <w:rPr>
          <w:rFonts w:ascii="Book Antiqua" w:hAnsi="Book Antiqua"/>
          <w:sz w:val="24"/>
        </w:rPr>
        <w:t>suoč</w:t>
      </w:r>
      <w:r>
        <w:rPr>
          <w:rFonts w:ascii="Book Antiqua" w:hAnsi="Book Antiqua"/>
          <w:sz w:val="24"/>
        </w:rPr>
        <w:t>avalo</w:t>
      </w:r>
      <w:r w:rsidRPr="007006C6">
        <w:rPr>
          <w:rFonts w:ascii="Book Antiqua" w:hAnsi="Book Antiqua"/>
          <w:sz w:val="24"/>
        </w:rPr>
        <w:t xml:space="preserve"> sa mnogim izazovima kao što su</w:t>
      </w:r>
      <w:r w:rsidR="00F5261F" w:rsidRPr="00372FB8">
        <w:rPr>
          <w:rFonts w:ascii="Book Antiqua" w:hAnsi="Book Antiqua"/>
          <w:sz w:val="24"/>
        </w:rPr>
        <w:t xml:space="preserve">: </w:t>
      </w:r>
      <w:r w:rsidR="00157580" w:rsidRPr="00372FB8">
        <w:rPr>
          <w:rFonts w:ascii="Book Antiqua" w:hAnsi="Book Antiqua"/>
          <w:sz w:val="24"/>
        </w:rPr>
        <w:t>p</w:t>
      </w:r>
      <w:r w:rsidR="00157580">
        <w:rPr>
          <w:rFonts w:ascii="Book Antiqua" w:hAnsi="Book Antiqua"/>
          <w:sz w:val="24"/>
        </w:rPr>
        <w:t>ostupak popunjavanja slobodnih mesta za tužioce,</w:t>
      </w:r>
      <w:r w:rsidR="00157580" w:rsidRPr="00372FB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broj nasle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>enih predmeta iz prethodnih godina</w:t>
      </w:r>
      <w:r w:rsidR="00157580">
        <w:rPr>
          <w:rFonts w:ascii="Book Antiqua" w:hAnsi="Book Antiqua"/>
          <w:sz w:val="24"/>
        </w:rPr>
        <w:t xml:space="preserve"> sa nepoznatim počiniocima</w:t>
      </w:r>
      <w:r w:rsidR="000F10F0" w:rsidRPr="00372FB8">
        <w:rPr>
          <w:rFonts w:ascii="Book Antiqua" w:hAnsi="Book Antiqua"/>
          <w:sz w:val="24"/>
        </w:rPr>
        <w:t xml:space="preserve">, </w:t>
      </w:r>
      <w:r w:rsidR="00157580">
        <w:rPr>
          <w:rFonts w:ascii="Book Antiqua" w:hAnsi="Book Antiqua"/>
          <w:sz w:val="24"/>
        </w:rPr>
        <w:t>nedovoljni budžet kao i stanje sa Covid 19</w:t>
      </w:r>
      <w:r w:rsidR="00F5261F" w:rsidRPr="00372FB8">
        <w:rPr>
          <w:rFonts w:ascii="Book Antiqua" w:hAnsi="Book Antiqua"/>
          <w:sz w:val="24"/>
        </w:rPr>
        <w:t>.</w:t>
      </w:r>
    </w:p>
    <w:p w14:paraId="146164BE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77627C9A" w14:textId="77777777" w:rsidR="00F5261F" w:rsidRPr="00A67BFF" w:rsidRDefault="007006C6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 w:rsidRPr="007006C6">
        <w:rPr>
          <w:rFonts w:ascii="Book Antiqua" w:hAnsi="Book Antiqua"/>
          <w:sz w:val="24"/>
        </w:rPr>
        <w:t xml:space="preserve">Naprotiv svim ovim </w:t>
      </w:r>
      <w:r>
        <w:rPr>
          <w:rFonts w:ascii="Book Antiqua" w:hAnsi="Book Antiqua"/>
          <w:sz w:val="24"/>
        </w:rPr>
        <w:t>izazovima koji su se javili u ovom periodu</w:t>
      </w:r>
      <w:r w:rsidR="00F5261F" w:rsidRPr="00A67BFF">
        <w:rPr>
          <w:rFonts w:ascii="Book Antiqua" w:hAnsi="Book Antiqua"/>
          <w:sz w:val="24"/>
        </w:rPr>
        <w:t xml:space="preserve">, </w:t>
      </w:r>
      <w:r w:rsidRPr="007006C6">
        <w:rPr>
          <w:rFonts w:ascii="Book Antiqua" w:hAnsi="Book Antiqua"/>
          <w:sz w:val="24"/>
        </w:rPr>
        <w:t xml:space="preserve">Državno Tužilaštvo je uspelo da pokaže jedan visok učinak </w:t>
      </w:r>
      <w:r>
        <w:rPr>
          <w:rFonts w:ascii="Book Antiqua" w:hAnsi="Book Antiqua"/>
          <w:sz w:val="24"/>
        </w:rPr>
        <w:t xml:space="preserve">u odnosu </w:t>
      </w:r>
      <w:r w:rsidR="00157580">
        <w:rPr>
          <w:rFonts w:ascii="Book Antiqua" w:hAnsi="Book Antiqua"/>
          <w:sz w:val="24"/>
        </w:rPr>
        <w:t>na prethodne godine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185306E6" w14:textId="77777777" w:rsidR="00F5261F" w:rsidRDefault="00F5261F" w:rsidP="00F5261F">
      <w:pPr>
        <w:rPr>
          <w:rFonts w:ascii="Book Antiqua" w:hAnsi="Book Antiqua"/>
        </w:rPr>
      </w:pPr>
    </w:p>
    <w:p w14:paraId="443C6F36" w14:textId="77777777" w:rsidR="0009389A" w:rsidRDefault="0009389A" w:rsidP="00F5261F">
      <w:pPr>
        <w:rPr>
          <w:rFonts w:ascii="Book Antiqua" w:hAnsi="Book Antiqua"/>
        </w:rPr>
      </w:pPr>
    </w:p>
    <w:p w14:paraId="5D83334C" w14:textId="77777777" w:rsidR="0009389A" w:rsidRPr="00A67BFF" w:rsidRDefault="0009389A" w:rsidP="00F5261F">
      <w:pPr>
        <w:rPr>
          <w:rFonts w:ascii="Book Antiqua" w:hAnsi="Book Antiqua"/>
        </w:rPr>
      </w:pPr>
    </w:p>
    <w:p w14:paraId="0D53CBCB" w14:textId="77777777" w:rsidR="00F5261F" w:rsidRPr="00A67BFF" w:rsidRDefault="00F5261F" w:rsidP="00F5261F">
      <w:pPr>
        <w:rPr>
          <w:rFonts w:ascii="Book Antiqua" w:hAnsi="Book Antiqua"/>
        </w:rPr>
      </w:pPr>
    </w:p>
    <w:p w14:paraId="62BDF4C6" w14:textId="77777777" w:rsidR="00F5261F" w:rsidRPr="00A67BFF" w:rsidRDefault="00F5261F" w:rsidP="00F5261F">
      <w:pPr>
        <w:rPr>
          <w:rFonts w:ascii="Book Antiqua" w:hAnsi="Book Antiqua"/>
        </w:rPr>
      </w:pPr>
    </w:p>
    <w:p w14:paraId="2C643B74" w14:textId="77777777" w:rsidR="00F5261F" w:rsidRPr="00A67BFF" w:rsidRDefault="00F5261F" w:rsidP="00F5261F">
      <w:pPr>
        <w:rPr>
          <w:rFonts w:ascii="Book Antiqua" w:hAnsi="Book Antiqua"/>
        </w:rPr>
      </w:pPr>
    </w:p>
    <w:p w14:paraId="1C499DB8" w14:textId="77777777" w:rsidR="00F5261F" w:rsidRPr="00A67BFF" w:rsidRDefault="00F5261F" w:rsidP="00F5261F">
      <w:pPr>
        <w:rPr>
          <w:rFonts w:ascii="Book Antiqua" w:hAnsi="Book Antiqua"/>
        </w:rPr>
      </w:pPr>
    </w:p>
    <w:p w14:paraId="4F3467BF" w14:textId="77777777" w:rsidR="00C24AA4" w:rsidRPr="00A67BFF" w:rsidRDefault="00C24AA4" w:rsidP="00F5261F">
      <w:pPr>
        <w:rPr>
          <w:rFonts w:ascii="Book Antiqua" w:hAnsi="Book Antiqua"/>
        </w:rPr>
      </w:pPr>
      <w:bookmarkStart w:id="4" w:name="_Toc474326447"/>
      <w:bookmarkStart w:id="5" w:name="_Toc506551289"/>
      <w:bookmarkStart w:id="6" w:name="_Toc506553164"/>
    </w:p>
    <w:bookmarkEnd w:id="4"/>
    <w:bookmarkEnd w:id="5"/>
    <w:bookmarkEnd w:id="6"/>
    <w:p w14:paraId="287CE44D" w14:textId="77777777" w:rsidR="006B7EB1" w:rsidRPr="00694A2E" w:rsidRDefault="006B7EB1" w:rsidP="006B7EB1">
      <w:pPr>
        <w:pStyle w:val="Heading1"/>
        <w:numPr>
          <w:ilvl w:val="0"/>
          <w:numId w:val="2"/>
        </w:numPr>
        <w:ind w:left="720"/>
      </w:pPr>
      <w:r w:rsidRPr="00694A2E">
        <w:t xml:space="preserve">Opšte informacije </w:t>
      </w:r>
      <w:r>
        <w:t>o</w:t>
      </w:r>
      <w:r w:rsidRPr="00694A2E">
        <w:t xml:space="preserve"> Državno</w:t>
      </w:r>
      <w:r>
        <w:t>m</w:t>
      </w:r>
      <w:r w:rsidRPr="00694A2E">
        <w:t xml:space="preserve"> Tužilaštv</w:t>
      </w:r>
      <w:r>
        <w:t>u</w:t>
      </w:r>
    </w:p>
    <w:p w14:paraId="5A4F369D" w14:textId="77777777" w:rsidR="00F5261F" w:rsidRPr="00A67BFF" w:rsidRDefault="00F5261F" w:rsidP="00F5261F">
      <w:pPr>
        <w:pStyle w:val="BodyText"/>
        <w:spacing w:after="0" w:line="20" w:lineRule="atLeast"/>
        <w:ind w:right="101"/>
        <w:jc w:val="both"/>
        <w:rPr>
          <w:rFonts w:ascii="Book Antiqua" w:eastAsia="Calibri" w:hAnsi="Book Antiqua" w:cs="Times New Roman"/>
          <w:lang w:val="sq-AL"/>
        </w:rPr>
      </w:pPr>
    </w:p>
    <w:p w14:paraId="2BEEFA4E" w14:textId="77777777" w:rsidR="00F5261F" w:rsidRPr="00A67BFF" w:rsidRDefault="00970C23" w:rsidP="00F5261F">
      <w:pPr>
        <w:pStyle w:val="BodyText"/>
        <w:spacing w:after="0" w:line="240" w:lineRule="auto"/>
        <w:ind w:right="101"/>
        <w:jc w:val="both"/>
        <w:rPr>
          <w:rFonts w:ascii="Book Antiqua" w:eastAsia="Calibri" w:hAnsi="Book Antiqua" w:cs="Times New Roman"/>
          <w:sz w:val="24"/>
          <w:lang w:val="sq-AL"/>
        </w:rPr>
      </w:pPr>
      <w:r w:rsidRPr="00970C23">
        <w:rPr>
          <w:rFonts w:ascii="Book Antiqua" w:eastAsia="Calibri" w:hAnsi="Book Antiqua" w:cs="Times New Roman"/>
          <w:sz w:val="24"/>
          <w:lang w:val="sq-AL"/>
        </w:rPr>
        <w:t>Državno tužilaštvo je ustavna institucija, nezavisna, nepristrasna sa mandatom i odgovornošču za istragu i gonjenje izvršioca krivičnih dela, kao što</w:t>
      </w:r>
      <w:r>
        <w:rPr>
          <w:rFonts w:ascii="Book Antiqua" w:eastAsia="Calibri" w:hAnsi="Book Antiqua" w:cs="Times New Roman"/>
          <w:sz w:val="24"/>
          <w:lang w:val="sq-AL"/>
        </w:rPr>
        <w:t xml:space="preserve"> je zakonom predviđeno</w:t>
      </w:r>
      <w:r w:rsidR="00F5261F" w:rsidRPr="00A67BFF">
        <w:rPr>
          <w:rFonts w:ascii="Book Antiqua" w:eastAsia="Calibri" w:hAnsi="Book Antiqua" w:cs="Times New Roman"/>
          <w:sz w:val="24"/>
          <w:lang w:val="sq-AL"/>
        </w:rPr>
        <w:t xml:space="preserve">. </w:t>
      </w:r>
    </w:p>
    <w:p w14:paraId="0A0550F0" w14:textId="77777777" w:rsidR="00215645" w:rsidRPr="00A67BFF" w:rsidRDefault="00215645" w:rsidP="00F5261F">
      <w:pPr>
        <w:pStyle w:val="BodyText"/>
        <w:spacing w:after="0" w:line="240" w:lineRule="auto"/>
        <w:ind w:right="101"/>
        <w:jc w:val="both"/>
        <w:rPr>
          <w:rFonts w:ascii="Book Antiqua" w:eastAsia="Calibri" w:hAnsi="Book Antiqua" w:cs="Times New Roman"/>
          <w:sz w:val="24"/>
          <w:lang w:val="sq-AL"/>
        </w:rPr>
      </w:pPr>
    </w:p>
    <w:p w14:paraId="08FECF6C" w14:textId="77777777" w:rsidR="00F5261F" w:rsidRPr="00A67BFF" w:rsidRDefault="00216F54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 w:rsidRPr="00216F54">
        <w:rPr>
          <w:rFonts w:ascii="Book Antiqua" w:hAnsi="Book Antiqua"/>
          <w:sz w:val="24"/>
        </w:rPr>
        <w:t>Državni tužioci su ovlaščeni za zastupanje javnog interesa pred sudovima Republike Kosova i da od sudova zatraže da nalože mere u skladu sa Zakonikom o Krivičnom Postupku</w:t>
      </w:r>
      <w:r w:rsidR="00F5261F" w:rsidRPr="00A67BFF">
        <w:rPr>
          <w:rFonts w:ascii="Book Antiqua" w:hAnsi="Book Antiqua"/>
          <w:sz w:val="24"/>
        </w:rPr>
        <w:t>.</w:t>
      </w:r>
    </w:p>
    <w:p w14:paraId="3268199C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5EAB3210" w14:textId="77777777" w:rsidR="00F5261F" w:rsidRPr="00356F70" w:rsidRDefault="00216F54" w:rsidP="00157580">
      <w:pPr>
        <w:tabs>
          <w:tab w:val="left" w:pos="7560"/>
        </w:tabs>
        <w:spacing w:after="0" w:line="240" w:lineRule="auto"/>
        <w:jc w:val="both"/>
        <w:rPr>
          <w:rFonts w:ascii="Book Antiqua" w:hAnsi="Book Antiqua"/>
          <w:sz w:val="24"/>
        </w:rPr>
      </w:pPr>
      <w:r w:rsidRPr="00216F54">
        <w:rPr>
          <w:rFonts w:ascii="Book Antiqua" w:hAnsi="Book Antiqua"/>
          <w:sz w:val="24"/>
        </w:rPr>
        <w:t>Zakon o Državnom tužilaštvu određuje nje</w:t>
      </w:r>
      <w:r>
        <w:rPr>
          <w:rFonts w:ascii="Book Antiqua" w:hAnsi="Book Antiqua"/>
          <w:sz w:val="24"/>
        </w:rPr>
        <w:t>gove</w:t>
      </w:r>
      <w:r w:rsidRPr="00216F54">
        <w:rPr>
          <w:rFonts w:ascii="Book Antiqua" w:hAnsi="Book Antiqua"/>
          <w:sz w:val="24"/>
        </w:rPr>
        <w:t xml:space="preserve"> funkcije i odgovornosti, koje </w:t>
      </w:r>
      <w:r>
        <w:rPr>
          <w:rFonts w:ascii="Book Antiqua" w:hAnsi="Book Antiqua"/>
          <w:sz w:val="24"/>
        </w:rPr>
        <w:t>iz</w:t>
      </w:r>
      <w:r w:rsidRPr="00216F54">
        <w:rPr>
          <w:rFonts w:ascii="Book Antiqua" w:hAnsi="Book Antiqua"/>
          <w:sz w:val="24"/>
        </w:rPr>
        <w:t>među ostal</w:t>
      </w:r>
      <w:r>
        <w:rPr>
          <w:rFonts w:ascii="Book Antiqua" w:hAnsi="Book Antiqua"/>
          <w:sz w:val="24"/>
        </w:rPr>
        <w:t>og,</w:t>
      </w:r>
      <w:r w:rsidRPr="00216F54">
        <w:rPr>
          <w:rFonts w:ascii="Book Antiqua" w:hAnsi="Book Antiqua"/>
          <w:sz w:val="24"/>
        </w:rPr>
        <w:t xml:space="preserve"> uključuju:</w:t>
      </w:r>
      <w:r w:rsidR="00157580">
        <w:rPr>
          <w:rFonts w:ascii="Book Antiqua" w:hAnsi="Book Antiqua"/>
          <w:sz w:val="24"/>
        </w:rPr>
        <w:t xml:space="preserve"> </w:t>
      </w:r>
      <w:r w:rsidRPr="00356F70">
        <w:rPr>
          <w:rFonts w:ascii="Book Antiqua" w:hAnsi="Book Antiqua"/>
          <w:sz w:val="24"/>
        </w:rPr>
        <w:t>vršenje tužilačke funkcije na nezavisan, pravedan, objektivan i nepristrasan način,</w:t>
      </w:r>
      <w:r w:rsidR="00157580">
        <w:rPr>
          <w:rFonts w:ascii="Book Antiqua" w:hAnsi="Book Antiqua"/>
          <w:sz w:val="24"/>
        </w:rPr>
        <w:t xml:space="preserve"> </w:t>
      </w:r>
      <w:r w:rsidRPr="00356F70">
        <w:rPr>
          <w:rFonts w:ascii="Book Antiqua" w:hAnsi="Book Antiqua"/>
          <w:sz w:val="24"/>
        </w:rPr>
        <w:t>osiguravanje da se sva lica ravnopravno tretiraju, implementacija najviših standarda staranja tokom vršenja službene dužnosti,</w:t>
      </w:r>
      <w:r w:rsidR="00157580">
        <w:rPr>
          <w:rFonts w:ascii="Book Antiqua" w:hAnsi="Book Antiqua"/>
          <w:sz w:val="24"/>
        </w:rPr>
        <w:t xml:space="preserve"> </w:t>
      </w:r>
      <w:r w:rsidRPr="00356F70">
        <w:rPr>
          <w:rFonts w:ascii="Book Antiqua" w:hAnsi="Book Antiqua"/>
          <w:sz w:val="24"/>
        </w:rPr>
        <w:t>da se pravično i profesionalno ponašaju kako u ličnom tako i u profesionalnom životu, oslanjajući se na primenjive zakone i kodeks profesionalne etike, zaštitu zakonskih prava žrtava, svedoka, osumnjičenih, optuženih i osuđenih lica, kao i preduzimanje potrebnih pravnih radnji za otkrivanje krivičnih dela i autora istih, istragu i pravovremeno gonjenje krivičnih dela.</w:t>
      </w:r>
    </w:p>
    <w:p w14:paraId="68AC7916" w14:textId="77777777" w:rsidR="00F5261F" w:rsidRPr="00A67BFF" w:rsidRDefault="00F5261F" w:rsidP="00F5261F">
      <w:pPr>
        <w:tabs>
          <w:tab w:val="left" w:pos="7560"/>
        </w:tabs>
        <w:spacing w:after="0" w:line="20" w:lineRule="atLeast"/>
        <w:jc w:val="both"/>
        <w:rPr>
          <w:rFonts w:ascii="Book Antiqua" w:hAnsi="Book Antiqua"/>
        </w:rPr>
      </w:pPr>
    </w:p>
    <w:p w14:paraId="3BAE22B3" w14:textId="77777777" w:rsidR="00F5261F" w:rsidRPr="00A67BFF" w:rsidRDefault="00216F54" w:rsidP="00F5261F">
      <w:pPr>
        <w:pStyle w:val="Heading2"/>
        <w:numPr>
          <w:ilvl w:val="1"/>
          <w:numId w:val="2"/>
        </w:numPr>
        <w:spacing w:before="0" w:line="20" w:lineRule="atLeast"/>
        <w:rPr>
          <w:rFonts w:ascii="Book Antiqua" w:hAnsi="Book Antiqua"/>
        </w:rPr>
      </w:pPr>
      <w:bookmarkStart w:id="7" w:name="_Toc474326450"/>
      <w:bookmarkStart w:id="8" w:name="_Toc506551292"/>
      <w:bookmarkStart w:id="9" w:name="_Toc506553167"/>
      <w:bookmarkStart w:id="10" w:name="_Toc50964303"/>
      <w:r w:rsidRPr="00694A2E">
        <w:rPr>
          <w:rFonts w:ascii="Book Antiqua" w:hAnsi="Book Antiqua"/>
        </w:rPr>
        <w:t>Organizaciona struktura Državnog Tužilaštva</w:t>
      </w:r>
      <w:bookmarkEnd w:id="7"/>
      <w:bookmarkEnd w:id="8"/>
      <w:bookmarkEnd w:id="9"/>
      <w:bookmarkEnd w:id="10"/>
      <w:r w:rsidR="00F5261F" w:rsidRPr="00A67BFF">
        <w:rPr>
          <w:rFonts w:ascii="Book Antiqua" w:hAnsi="Book Antiqua"/>
        </w:rPr>
        <w:t xml:space="preserve">  </w:t>
      </w:r>
    </w:p>
    <w:p w14:paraId="22760179" w14:textId="77777777" w:rsidR="00F5261F" w:rsidRPr="00A67BFF" w:rsidRDefault="00F5261F" w:rsidP="000A7427">
      <w:pPr>
        <w:spacing w:after="0" w:line="20" w:lineRule="atLeast"/>
        <w:jc w:val="both"/>
        <w:rPr>
          <w:rFonts w:ascii="Book Antiqua" w:hAnsi="Book Antiqua"/>
        </w:rPr>
      </w:pPr>
    </w:p>
    <w:p w14:paraId="24234DA2" w14:textId="77777777" w:rsidR="00F5261F" w:rsidRPr="00A67BFF" w:rsidRDefault="00216F54" w:rsidP="000A7427">
      <w:pPr>
        <w:spacing w:after="0" w:line="20" w:lineRule="atLeast"/>
        <w:jc w:val="both"/>
        <w:rPr>
          <w:rFonts w:ascii="Book Antiqua" w:hAnsi="Book Antiqua"/>
          <w:sz w:val="24"/>
        </w:rPr>
      </w:pPr>
      <w:r w:rsidRPr="00216F54">
        <w:rPr>
          <w:rFonts w:ascii="Book Antiqua" w:hAnsi="Book Antiqua"/>
          <w:sz w:val="24"/>
        </w:rPr>
        <w:t>Državno tužilaštvo Republik</w:t>
      </w:r>
      <w:r>
        <w:rPr>
          <w:rFonts w:ascii="Book Antiqua" w:hAnsi="Book Antiqua"/>
          <w:sz w:val="24"/>
        </w:rPr>
        <w:t>e Kosova ima sledeć</w:t>
      </w:r>
      <w:r w:rsidRPr="00216F54">
        <w:rPr>
          <w:rFonts w:ascii="Book Antiqua" w:hAnsi="Book Antiqua"/>
          <w:sz w:val="24"/>
        </w:rPr>
        <w:t>u organiza</w:t>
      </w:r>
      <w:r>
        <w:rPr>
          <w:rFonts w:ascii="Book Antiqua" w:hAnsi="Book Antiqua"/>
          <w:sz w:val="24"/>
        </w:rPr>
        <w:t>cionu</w:t>
      </w:r>
      <w:r w:rsidRPr="00216F54">
        <w:rPr>
          <w:rFonts w:ascii="Book Antiqua" w:hAnsi="Book Antiqua"/>
          <w:sz w:val="24"/>
        </w:rPr>
        <w:t xml:space="preserve"> strukturu</w:t>
      </w:r>
      <w:r w:rsidR="00F5261F" w:rsidRPr="00A67BFF">
        <w:rPr>
          <w:rFonts w:ascii="Book Antiqua" w:hAnsi="Book Antiqua"/>
          <w:sz w:val="24"/>
        </w:rPr>
        <w:t xml:space="preserve">: </w:t>
      </w:r>
    </w:p>
    <w:p w14:paraId="79660F0C" w14:textId="77777777" w:rsidR="00F5261F" w:rsidRPr="00A67BFF" w:rsidRDefault="00F5261F" w:rsidP="000A7427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5B5C3F56" w14:textId="77777777" w:rsidR="00F5261F" w:rsidRPr="00A67BFF" w:rsidRDefault="00216F54" w:rsidP="000A7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  <w:szCs w:val="24"/>
        </w:rPr>
      </w:pPr>
      <w:r w:rsidRPr="00216F54">
        <w:rPr>
          <w:rFonts w:ascii="Book Antiqua" w:hAnsi="Book Antiqua"/>
          <w:sz w:val="24"/>
          <w:szCs w:val="24"/>
        </w:rPr>
        <w:t>Kancelarija Glavnog državnog tužioca kao najviši nivo Državnog tužilaštva, sa nadležnostima na celoj teritoriji Republike Kosova</w:t>
      </w:r>
      <w:r w:rsidR="00F5261F" w:rsidRPr="00A67BFF">
        <w:rPr>
          <w:rFonts w:ascii="Book Antiqua" w:eastAsia="ArialMT" w:hAnsi="Book Antiqua"/>
          <w:sz w:val="24"/>
          <w:szCs w:val="24"/>
        </w:rPr>
        <w:t>;</w:t>
      </w:r>
    </w:p>
    <w:p w14:paraId="7CF6A95E" w14:textId="77777777" w:rsidR="00F5261F" w:rsidRPr="00A67BFF" w:rsidRDefault="00216F54" w:rsidP="000A7427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Book Antiqua" w:hAnsi="Book Antiqua"/>
          <w:sz w:val="24"/>
          <w:szCs w:val="24"/>
        </w:rPr>
      </w:pPr>
      <w:r w:rsidRPr="00216F54">
        <w:rPr>
          <w:rFonts w:ascii="Book Antiqua" w:hAnsi="Book Antiqua"/>
          <w:sz w:val="24"/>
          <w:szCs w:val="24"/>
        </w:rPr>
        <w:t>Apelaciono Tužilaštvo kao drugi stepen sa nadležnostima na celoj teritoriji Republike Kosova</w:t>
      </w:r>
      <w:r w:rsidR="00F5261F" w:rsidRPr="00A67BFF">
        <w:rPr>
          <w:rFonts w:ascii="Book Antiqua" w:hAnsi="Book Antiqua"/>
          <w:sz w:val="24"/>
          <w:szCs w:val="24"/>
        </w:rPr>
        <w:t>;</w:t>
      </w:r>
    </w:p>
    <w:p w14:paraId="1DCC8744" w14:textId="77777777" w:rsidR="00F5261F" w:rsidRPr="00A67BFF" w:rsidRDefault="00216F54" w:rsidP="000A7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Book Antiqua" w:eastAsia="ArialMT" w:hAnsi="Book Antiqua"/>
          <w:sz w:val="24"/>
          <w:szCs w:val="24"/>
        </w:rPr>
      </w:pPr>
      <w:r w:rsidRPr="00216F54">
        <w:rPr>
          <w:rFonts w:ascii="Book Antiqua" w:hAnsi="Book Antiqua"/>
          <w:sz w:val="24"/>
          <w:szCs w:val="24"/>
        </w:rPr>
        <w:t>Specijalno Tužilaštvo Republike Kosova kao specijalizovani tužilački organ sa jurisdikcijom na celoj teritoriji Republike Kosova</w:t>
      </w:r>
      <w:r w:rsidR="00F5261F" w:rsidRPr="00A67BFF">
        <w:rPr>
          <w:rFonts w:ascii="Book Antiqua" w:eastAsia="ArialMT" w:hAnsi="Book Antiqua"/>
          <w:sz w:val="24"/>
          <w:szCs w:val="24"/>
        </w:rPr>
        <w:t>;</w:t>
      </w:r>
    </w:p>
    <w:p w14:paraId="4A6E08F4" w14:textId="77777777" w:rsidR="00F5261F" w:rsidRPr="00A67BFF" w:rsidRDefault="00216F54" w:rsidP="000A7427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Book Antiqua" w:hAnsi="Book Antiqua"/>
          <w:sz w:val="24"/>
          <w:szCs w:val="24"/>
        </w:rPr>
      </w:pPr>
      <w:r w:rsidRPr="00216F54">
        <w:rPr>
          <w:rFonts w:ascii="Book Antiqua" w:hAnsi="Book Antiqua"/>
          <w:sz w:val="24"/>
          <w:szCs w:val="24"/>
        </w:rPr>
        <w:t>Osnovna Tužilaštva raspoređena na sedam regiona (7) Kosova</w:t>
      </w:r>
      <w:r w:rsidR="00F5261F" w:rsidRPr="00A67BFF">
        <w:rPr>
          <w:rFonts w:ascii="Book Antiqua" w:hAnsi="Book Antiqua"/>
          <w:sz w:val="24"/>
          <w:szCs w:val="24"/>
        </w:rPr>
        <w:t>.</w:t>
      </w:r>
    </w:p>
    <w:p w14:paraId="7A5A5CE4" w14:textId="77777777" w:rsidR="00F5261F" w:rsidRPr="00A67BFF" w:rsidRDefault="00F5261F" w:rsidP="00F5261F">
      <w:pPr>
        <w:pStyle w:val="ListParagraph"/>
        <w:spacing w:after="0"/>
        <w:ind w:left="0"/>
        <w:jc w:val="both"/>
        <w:rPr>
          <w:rFonts w:ascii="Book Antiqua" w:hAnsi="Book Antiqua"/>
          <w:szCs w:val="24"/>
        </w:rPr>
      </w:pPr>
      <w:r w:rsidRPr="00A67BFF">
        <w:rPr>
          <w:rFonts w:ascii="Book Antiqua" w:hAnsi="Book Antiqua"/>
          <w:noProof/>
          <w:szCs w:val="24"/>
          <w:lang w:val="en-US"/>
        </w:rPr>
        <w:lastRenderedPageBreak/>
        <w:drawing>
          <wp:inline distT="0" distB="0" distL="0" distR="0" wp14:anchorId="5EA02886" wp14:editId="413F8428">
            <wp:extent cx="5895340" cy="3200400"/>
            <wp:effectExtent l="0" t="0" r="10160" b="0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7AA9860" w14:textId="77777777" w:rsidR="00F5261F" w:rsidRPr="00A67BFF" w:rsidRDefault="00F5261F" w:rsidP="00F5261F">
      <w:pPr>
        <w:pStyle w:val="ListParagraph"/>
        <w:spacing w:after="0"/>
        <w:ind w:left="0"/>
        <w:jc w:val="both"/>
        <w:rPr>
          <w:rFonts w:ascii="Book Antiqua" w:hAnsi="Book Antiqua"/>
          <w:sz w:val="20"/>
          <w:szCs w:val="20"/>
        </w:rPr>
      </w:pPr>
      <w:r w:rsidRPr="00A67BFF">
        <w:rPr>
          <w:rFonts w:ascii="Book Antiqua" w:hAnsi="Book Antiqua"/>
          <w:sz w:val="20"/>
          <w:szCs w:val="20"/>
        </w:rPr>
        <w:t xml:space="preserve">Grafikon 1: </w:t>
      </w:r>
      <w:r w:rsidR="00216F54" w:rsidRPr="00694A2E">
        <w:rPr>
          <w:rFonts w:ascii="Book Antiqua" w:hAnsi="Book Antiqua"/>
          <w:sz w:val="20"/>
          <w:szCs w:val="20"/>
        </w:rPr>
        <w:t>Organizaciona struktura Državnog tužilaštva</w:t>
      </w:r>
    </w:p>
    <w:p w14:paraId="66A49D53" w14:textId="77777777" w:rsidR="00216F54" w:rsidRPr="00694A2E" w:rsidRDefault="00216F54" w:rsidP="009F14D2">
      <w:pPr>
        <w:pStyle w:val="Heading2"/>
        <w:numPr>
          <w:ilvl w:val="1"/>
          <w:numId w:val="34"/>
        </w:numPr>
        <w:spacing w:before="200" w:line="276" w:lineRule="auto"/>
        <w:rPr>
          <w:rFonts w:ascii="Book Antiqua" w:hAnsi="Book Antiqua"/>
        </w:rPr>
      </w:pPr>
      <w:bookmarkStart w:id="11" w:name="_Toc474326451"/>
      <w:bookmarkStart w:id="12" w:name="_Toc506551293"/>
      <w:bookmarkStart w:id="13" w:name="_Toc506553168"/>
      <w:bookmarkStart w:id="14" w:name="_Toc50964304"/>
      <w:r w:rsidRPr="00694A2E">
        <w:rPr>
          <w:rFonts w:ascii="Book Antiqua" w:hAnsi="Book Antiqua"/>
        </w:rPr>
        <w:t>Broj tužilaca</w:t>
      </w:r>
    </w:p>
    <w:bookmarkEnd w:id="11"/>
    <w:bookmarkEnd w:id="12"/>
    <w:bookmarkEnd w:id="13"/>
    <w:bookmarkEnd w:id="14"/>
    <w:p w14:paraId="54345C22" w14:textId="77777777" w:rsidR="00F5261F" w:rsidRDefault="00055E86" w:rsidP="00F5261F">
      <w:pPr>
        <w:spacing w:before="240"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000000"/>
          <w:sz w:val="24"/>
        </w:rPr>
        <w:t xml:space="preserve">Na kraju prve polovine </w:t>
      </w:r>
      <w:r w:rsidR="00216F54">
        <w:rPr>
          <w:rFonts w:ascii="Book Antiqua" w:hAnsi="Book Antiqua"/>
          <w:color w:val="000000"/>
          <w:sz w:val="24"/>
        </w:rPr>
        <w:t>202</w:t>
      </w:r>
      <w:r>
        <w:rPr>
          <w:rFonts w:ascii="Book Antiqua" w:hAnsi="Book Antiqua"/>
          <w:color w:val="000000"/>
          <w:sz w:val="24"/>
        </w:rPr>
        <w:t>1</w:t>
      </w:r>
      <w:r w:rsidR="00216F54">
        <w:rPr>
          <w:rFonts w:ascii="Book Antiqua" w:hAnsi="Book Antiqua"/>
          <w:color w:val="000000"/>
          <w:sz w:val="24"/>
        </w:rPr>
        <w:t>. godine</w:t>
      </w:r>
      <w:r w:rsidR="00F5261F" w:rsidRPr="00A67BFF">
        <w:rPr>
          <w:rFonts w:ascii="Book Antiqua" w:hAnsi="Book Antiqua"/>
          <w:sz w:val="24"/>
        </w:rPr>
        <w:t xml:space="preserve">, </w:t>
      </w:r>
      <w:r w:rsidR="00216F54">
        <w:rPr>
          <w:rFonts w:ascii="Book Antiqua" w:hAnsi="Book Antiqua"/>
          <w:sz w:val="24"/>
        </w:rPr>
        <w:t xml:space="preserve">ukupan broj tužilaca u Državnom tužilaštvu je bio </w:t>
      </w:r>
      <w:r w:rsidR="00F5261F" w:rsidRPr="00A67BFF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85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tužioca</w:t>
      </w:r>
      <w:r w:rsidR="00F5261F" w:rsidRPr="00A67BFF">
        <w:rPr>
          <w:rFonts w:ascii="Book Antiqua" w:hAnsi="Book Antiqua"/>
          <w:sz w:val="24"/>
        </w:rPr>
        <w:t xml:space="preserve">. </w:t>
      </w:r>
      <w:r w:rsidR="00216F54">
        <w:rPr>
          <w:rFonts w:ascii="Book Antiqua" w:hAnsi="Book Antiqua"/>
          <w:sz w:val="24"/>
        </w:rPr>
        <w:t>Od ukupnog broja tužialca njih</w:t>
      </w:r>
      <w:r w:rsidR="00F5261F" w:rsidRPr="00A67BFF">
        <w:rPr>
          <w:rFonts w:ascii="Book Antiqua" w:hAnsi="Book Antiqua"/>
          <w:sz w:val="24"/>
        </w:rPr>
        <w:t xml:space="preserve"> 1</w:t>
      </w:r>
      <w:r>
        <w:rPr>
          <w:rFonts w:ascii="Book Antiqua" w:hAnsi="Book Antiqua"/>
          <w:sz w:val="24"/>
        </w:rPr>
        <w:t>06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5</w:t>
      </w:r>
      <w:r>
        <w:rPr>
          <w:rFonts w:ascii="Book Antiqua" w:hAnsi="Book Antiqua"/>
          <w:sz w:val="24"/>
        </w:rPr>
        <w:t>7</w:t>
      </w:r>
      <w:r w:rsidR="00F5261F" w:rsidRPr="00A67BFF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>29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216F54">
        <w:rPr>
          <w:rFonts w:ascii="Book Antiqua" w:hAnsi="Book Antiqua"/>
          <w:sz w:val="24"/>
        </w:rPr>
        <w:t>su muškarci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9A0AEC" w:rsidRPr="00A67BFF">
        <w:rPr>
          <w:rFonts w:ascii="Book Antiqua" w:hAnsi="Book Antiqua"/>
          <w:sz w:val="24"/>
        </w:rPr>
        <w:t>79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4</w:t>
      </w:r>
      <w:r>
        <w:rPr>
          <w:rFonts w:ascii="Book Antiqua" w:hAnsi="Book Antiqua"/>
          <w:sz w:val="24"/>
        </w:rPr>
        <w:t>2</w:t>
      </w:r>
      <w:r w:rsidR="00F5261F" w:rsidRPr="00A67BFF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>71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216F54">
        <w:rPr>
          <w:rFonts w:ascii="Book Antiqua" w:hAnsi="Book Antiqua"/>
          <w:sz w:val="24"/>
        </w:rPr>
        <w:t>su žene</w:t>
      </w:r>
      <w:r w:rsidR="00F5261F" w:rsidRPr="00A67BFF">
        <w:rPr>
          <w:rFonts w:ascii="Book Antiqua" w:hAnsi="Book Antiqua"/>
          <w:sz w:val="24"/>
        </w:rPr>
        <w:t xml:space="preserve">, </w:t>
      </w:r>
      <w:r w:rsidR="00216F54">
        <w:rPr>
          <w:rFonts w:ascii="Book Antiqua" w:hAnsi="Book Antiqua"/>
          <w:sz w:val="24"/>
        </w:rPr>
        <w:t>dok, što se tiče etničkog sastava Državnog tužilaštva</w:t>
      </w:r>
      <w:r w:rsidR="00F5261F" w:rsidRPr="00A67BFF">
        <w:rPr>
          <w:rFonts w:ascii="Book Antiqua" w:hAnsi="Book Antiqua"/>
          <w:sz w:val="24"/>
        </w:rPr>
        <w:t>, 1</w:t>
      </w:r>
      <w:r>
        <w:rPr>
          <w:rFonts w:ascii="Book Antiqua" w:hAnsi="Book Antiqua"/>
          <w:sz w:val="24"/>
        </w:rPr>
        <w:t>69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91,</w:t>
      </w:r>
      <w:r>
        <w:rPr>
          <w:rFonts w:ascii="Book Antiqua" w:hAnsi="Book Antiqua"/>
          <w:sz w:val="24"/>
        </w:rPr>
        <w:t>36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216F54">
        <w:rPr>
          <w:rFonts w:ascii="Book Antiqua" w:hAnsi="Book Antiqua"/>
          <w:sz w:val="24"/>
        </w:rPr>
        <w:t>su Albanci</w:t>
      </w:r>
      <w:r w:rsidR="00F5261F" w:rsidRPr="00A67BFF">
        <w:rPr>
          <w:rFonts w:ascii="Book Antiqua" w:hAnsi="Book Antiqua"/>
          <w:sz w:val="24"/>
        </w:rPr>
        <w:t>, 1</w:t>
      </w:r>
      <w:r w:rsidR="009A0AEC" w:rsidRPr="00A67BFF">
        <w:rPr>
          <w:rFonts w:ascii="Book Antiqua" w:hAnsi="Book Antiqua"/>
          <w:sz w:val="24"/>
        </w:rPr>
        <w:t>4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16F54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7,</w:t>
      </w:r>
      <w:r>
        <w:rPr>
          <w:rFonts w:ascii="Book Antiqua" w:hAnsi="Book Antiqua"/>
          <w:sz w:val="24"/>
        </w:rPr>
        <w:t>5</w:t>
      </w:r>
      <w:r w:rsidR="001E7309">
        <w:rPr>
          <w:rFonts w:ascii="Book Antiqua" w:hAnsi="Book Antiqua"/>
          <w:sz w:val="24"/>
        </w:rPr>
        <w:t>6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216F54">
        <w:rPr>
          <w:rFonts w:ascii="Book Antiqua" w:hAnsi="Book Antiqua"/>
          <w:sz w:val="24"/>
        </w:rPr>
        <w:t>Srbi i</w:t>
      </w:r>
      <w:r w:rsidR="00F5261F" w:rsidRPr="00A67BFF">
        <w:rPr>
          <w:rFonts w:ascii="Book Antiqua" w:hAnsi="Book Antiqua"/>
          <w:sz w:val="24"/>
        </w:rPr>
        <w:t xml:space="preserve"> 2 </w:t>
      </w:r>
      <w:r w:rsidR="00216F54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1,0</w:t>
      </w:r>
      <w:r>
        <w:rPr>
          <w:rFonts w:ascii="Book Antiqua" w:hAnsi="Book Antiqua"/>
          <w:sz w:val="24"/>
        </w:rPr>
        <w:t>8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216F54">
        <w:rPr>
          <w:rFonts w:ascii="Book Antiqua" w:hAnsi="Book Antiqua"/>
          <w:sz w:val="24"/>
        </w:rPr>
        <w:t>drugih nacionalnosti.</w:t>
      </w:r>
    </w:p>
    <w:p w14:paraId="77BF5C2A" w14:textId="77777777" w:rsidR="00055E86" w:rsidRPr="00A67BFF" w:rsidRDefault="00055E86" w:rsidP="00F5261F">
      <w:pPr>
        <w:spacing w:before="240"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Tako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>e, tokom prve polovine 2021. godine, unapre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 xml:space="preserve">eno je 16 tužilaca i bilo je i nekih transfera radi jačanja efikasnosti rada Državnog tužilaštva </w:t>
      </w:r>
    </w:p>
    <w:p w14:paraId="033FB2F8" w14:textId="77777777" w:rsidR="00F5261F" w:rsidRPr="00A67BFF" w:rsidRDefault="00216F54" w:rsidP="00F5261F">
      <w:pPr>
        <w:spacing w:before="240" w:after="0"/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 xml:space="preserve">U nastavku </w:t>
      </w:r>
      <w:r>
        <w:rPr>
          <w:rFonts w:ascii="Book Antiqua" w:hAnsi="Book Antiqua"/>
        </w:rPr>
        <w:t xml:space="preserve">je </w:t>
      </w:r>
      <w:r w:rsidRPr="00694A2E">
        <w:rPr>
          <w:rFonts w:ascii="Book Antiqua" w:hAnsi="Book Antiqua"/>
        </w:rPr>
        <w:t>prestavlj</w:t>
      </w:r>
      <w:r>
        <w:rPr>
          <w:rFonts w:ascii="Book Antiqua" w:hAnsi="Book Antiqua"/>
        </w:rPr>
        <w:t>en</w:t>
      </w:r>
      <w:r w:rsidRPr="00694A2E">
        <w:rPr>
          <w:rFonts w:ascii="Book Antiqua" w:hAnsi="Book Antiqua"/>
        </w:rPr>
        <w:t xml:space="preserve"> broj tužilaca u KGDT, AT, STRK i </w:t>
      </w:r>
      <w:r>
        <w:rPr>
          <w:rFonts w:ascii="Book Antiqua" w:hAnsi="Book Antiqua"/>
        </w:rPr>
        <w:t xml:space="preserve">u </w:t>
      </w:r>
      <w:r w:rsidRPr="00694A2E">
        <w:rPr>
          <w:rFonts w:ascii="Book Antiqua" w:hAnsi="Book Antiqua"/>
        </w:rPr>
        <w:t>Osnovni</w:t>
      </w:r>
      <w:r>
        <w:rPr>
          <w:rFonts w:ascii="Book Antiqua" w:hAnsi="Book Antiqua"/>
        </w:rPr>
        <w:t>m</w:t>
      </w:r>
      <w:r w:rsidRPr="00694A2E">
        <w:rPr>
          <w:rFonts w:ascii="Book Antiqua" w:hAnsi="Book Antiqua"/>
        </w:rPr>
        <w:t xml:space="preserve"> tužilaštv</w:t>
      </w:r>
      <w:r>
        <w:rPr>
          <w:rFonts w:ascii="Book Antiqua" w:hAnsi="Book Antiqua"/>
        </w:rPr>
        <w:t>ima</w:t>
      </w:r>
      <w:r w:rsidR="00F5261F" w:rsidRPr="00A67BFF">
        <w:rPr>
          <w:rFonts w:ascii="Book Antiqua" w:hAnsi="Book Antiqua"/>
          <w:sz w:val="24"/>
        </w:rPr>
        <w:t>:</w:t>
      </w:r>
    </w:p>
    <w:tbl>
      <w:tblPr>
        <w:tblW w:w="926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668"/>
        <w:gridCol w:w="540"/>
        <w:gridCol w:w="720"/>
        <w:gridCol w:w="810"/>
        <w:gridCol w:w="810"/>
        <w:gridCol w:w="720"/>
        <w:gridCol w:w="720"/>
        <w:gridCol w:w="900"/>
        <w:gridCol w:w="720"/>
        <w:gridCol w:w="630"/>
        <w:gridCol w:w="720"/>
      </w:tblGrid>
      <w:tr w:rsidR="001D4897" w:rsidRPr="00A67BFF" w14:paraId="06C27B30" w14:textId="77777777" w:rsidTr="003826F3">
        <w:trPr>
          <w:trHeight w:val="417"/>
          <w:jc w:val="center"/>
        </w:trPr>
        <w:tc>
          <w:tcPr>
            <w:tcW w:w="130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  <w:noWrap/>
            <w:vAlign w:val="center"/>
            <w:hideMark/>
          </w:tcPr>
          <w:p w14:paraId="3DC18360" w14:textId="77777777" w:rsidR="001D4897" w:rsidRPr="00A67BFF" w:rsidRDefault="001D4897" w:rsidP="001D489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</w:p>
        </w:tc>
        <w:tc>
          <w:tcPr>
            <w:tcW w:w="66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43D9C4F5" w14:textId="77777777" w:rsidR="001D4897" w:rsidRPr="00694A2E" w:rsidRDefault="001D4897" w:rsidP="001D489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KGDT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1465B5A3" w14:textId="77777777" w:rsidR="001D4897" w:rsidRPr="00694A2E" w:rsidRDefault="001D4897" w:rsidP="001D4897">
            <w:pPr>
              <w:spacing w:after="0" w:line="240" w:lineRule="auto"/>
              <w:rPr>
                <w:rFonts w:ascii="Book Antiqua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Apelaciono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1CF5DE65" w14:textId="77777777" w:rsidR="001D4897" w:rsidRPr="00694A2E" w:rsidRDefault="001D4897" w:rsidP="001D489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STRK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1F619AAA" w14:textId="77777777" w:rsidR="001D4897" w:rsidRPr="00694A2E" w:rsidRDefault="001D4897" w:rsidP="001D4897">
            <w:pPr>
              <w:spacing w:after="0" w:line="240" w:lineRule="auto"/>
              <w:ind w:left="-44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Priština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7E773AA7" w14:textId="77777777" w:rsidR="001D4897" w:rsidRPr="00694A2E" w:rsidRDefault="001D4897" w:rsidP="001D489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Prizren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3F122323" w14:textId="77777777" w:rsidR="001D4897" w:rsidRPr="00694A2E" w:rsidRDefault="001D4897" w:rsidP="001D489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Peć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35DAC2F8" w14:textId="77777777" w:rsidR="001D4897" w:rsidRPr="00694A2E" w:rsidRDefault="001D4897" w:rsidP="001D4897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Gnjilane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247661FD" w14:textId="77777777" w:rsidR="001D4897" w:rsidRPr="00694A2E" w:rsidRDefault="001D4897" w:rsidP="001D4897">
            <w:pPr>
              <w:spacing w:after="0" w:line="240" w:lineRule="auto"/>
              <w:ind w:left="-100" w:right="-108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Mitrovica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6C99DBBB" w14:textId="77777777" w:rsidR="001D4897" w:rsidRPr="00694A2E" w:rsidRDefault="001D4897" w:rsidP="001D4897">
            <w:pPr>
              <w:spacing w:after="0" w:line="240" w:lineRule="auto"/>
              <w:ind w:left="-20" w:right="-108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Đakovica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noWrap/>
            <w:hideMark/>
          </w:tcPr>
          <w:p w14:paraId="658F974F" w14:textId="77777777" w:rsidR="001D4897" w:rsidRPr="00694A2E" w:rsidRDefault="001D4897" w:rsidP="001D4897">
            <w:pPr>
              <w:spacing w:after="0" w:line="240" w:lineRule="auto"/>
              <w:ind w:right="-108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Uroševac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  <w:noWrap/>
            <w:hideMark/>
          </w:tcPr>
          <w:p w14:paraId="50AC8DA3" w14:textId="77777777" w:rsidR="001D4897" w:rsidRPr="00694A2E" w:rsidRDefault="001D4897" w:rsidP="001D4897">
            <w:pPr>
              <w:spacing w:after="0" w:line="240" w:lineRule="auto"/>
              <w:ind w:right="-108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Total</w:t>
            </w:r>
          </w:p>
        </w:tc>
      </w:tr>
      <w:tr w:rsidR="001E7309" w:rsidRPr="00A67BFF" w14:paraId="5A97DA34" w14:textId="77777777" w:rsidTr="009C22FD">
        <w:trPr>
          <w:trHeight w:val="347"/>
          <w:jc w:val="center"/>
        </w:trPr>
        <w:tc>
          <w:tcPr>
            <w:tcW w:w="1307" w:type="dxa"/>
            <w:tcBorders>
              <w:left w:val="single" w:sz="4" w:space="0" w:color="FFFFFF"/>
            </w:tcBorders>
            <w:shd w:val="clear" w:color="auto" w:fill="5B9BD5"/>
            <w:noWrap/>
            <w:vAlign w:val="center"/>
            <w:hideMark/>
          </w:tcPr>
          <w:p w14:paraId="6DFC9329" w14:textId="77777777" w:rsidR="001E7309" w:rsidRPr="00A67BFF" w:rsidRDefault="001E7309" w:rsidP="001E7309">
            <w:pPr>
              <w:spacing w:after="0" w:line="240" w:lineRule="auto"/>
              <w:ind w:right="-133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Glavni tužioci</w:t>
            </w:r>
          </w:p>
        </w:tc>
        <w:tc>
          <w:tcPr>
            <w:tcW w:w="668" w:type="dxa"/>
            <w:shd w:val="clear" w:color="auto" w:fill="BDD6EE"/>
            <w:vAlign w:val="center"/>
          </w:tcPr>
          <w:p w14:paraId="0DA68AFA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540" w:type="dxa"/>
            <w:shd w:val="clear" w:color="auto" w:fill="BDD6EE"/>
            <w:noWrap/>
            <w:vAlign w:val="center"/>
            <w:hideMark/>
          </w:tcPr>
          <w:p w14:paraId="492E4EB2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108DCD25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810" w:type="dxa"/>
            <w:shd w:val="clear" w:color="auto" w:fill="BDD6EE"/>
            <w:noWrap/>
            <w:vAlign w:val="center"/>
            <w:hideMark/>
          </w:tcPr>
          <w:p w14:paraId="2B03CD0C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810" w:type="dxa"/>
            <w:shd w:val="clear" w:color="auto" w:fill="BDD6EE"/>
            <w:noWrap/>
            <w:vAlign w:val="center"/>
            <w:hideMark/>
          </w:tcPr>
          <w:p w14:paraId="4BDE1F93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236E188E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51B0C45F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900" w:type="dxa"/>
            <w:shd w:val="clear" w:color="auto" w:fill="BDD6EE"/>
            <w:noWrap/>
            <w:vAlign w:val="center"/>
            <w:hideMark/>
          </w:tcPr>
          <w:p w14:paraId="056A409D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583D812E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0</w:t>
            </w:r>
          </w:p>
        </w:tc>
        <w:tc>
          <w:tcPr>
            <w:tcW w:w="630" w:type="dxa"/>
            <w:shd w:val="clear" w:color="auto" w:fill="BDD6EE"/>
            <w:noWrap/>
            <w:vAlign w:val="center"/>
            <w:hideMark/>
          </w:tcPr>
          <w:p w14:paraId="4A9199C0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4EC444FF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b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b/>
                <w:color w:val="000000"/>
                <w:sz w:val="16"/>
                <w:szCs w:val="20"/>
              </w:rPr>
              <w:t>9</w:t>
            </w:r>
          </w:p>
        </w:tc>
      </w:tr>
      <w:tr w:rsidR="00055E86" w:rsidRPr="00A67BFF" w14:paraId="6768B651" w14:textId="77777777" w:rsidTr="003826F3">
        <w:trPr>
          <w:trHeight w:val="255"/>
          <w:jc w:val="center"/>
        </w:trPr>
        <w:tc>
          <w:tcPr>
            <w:tcW w:w="130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E9AE87E" w14:textId="77777777" w:rsidR="00055E86" w:rsidRPr="00694A2E" w:rsidRDefault="00055E86" w:rsidP="00055E86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DTKD</w:t>
            </w:r>
          </w:p>
        </w:tc>
        <w:tc>
          <w:tcPr>
            <w:tcW w:w="668" w:type="dxa"/>
            <w:shd w:val="clear" w:color="auto" w:fill="DEEAF6" w:themeFill="accent1" w:themeFillTint="33"/>
            <w:vAlign w:val="center"/>
          </w:tcPr>
          <w:p w14:paraId="67D5D6F4" w14:textId="77777777" w:rsid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noWrap/>
            <w:vAlign w:val="center"/>
            <w:hideMark/>
          </w:tcPr>
          <w:p w14:paraId="11A43CCA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64BCC54E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EEAF6"/>
            <w:vAlign w:val="center"/>
          </w:tcPr>
          <w:p w14:paraId="38EA3CD2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DEEAF6"/>
            <w:noWrap/>
            <w:vAlign w:val="center"/>
            <w:hideMark/>
          </w:tcPr>
          <w:p w14:paraId="0D2C04F5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6CC6D51C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22EA968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DEEAF6"/>
            <w:noWrap/>
            <w:vAlign w:val="center"/>
            <w:hideMark/>
          </w:tcPr>
          <w:p w14:paraId="1C9D5631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5B006287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DEEAF6"/>
            <w:noWrap/>
            <w:vAlign w:val="center"/>
            <w:hideMark/>
          </w:tcPr>
          <w:p w14:paraId="38D0AEE2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38D1E5C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b/>
                <w:color w:val="000000"/>
                <w:sz w:val="16"/>
                <w:szCs w:val="16"/>
              </w:rPr>
              <w:t>45</w:t>
            </w:r>
          </w:p>
        </w:tc>
      </w:tr>
      <w:tr w:rsidR="00055E86" w:rsidRPr="00A67BFF" w14:paraId="1EC4FB4C" w14:textId="77777777" w:rsidTr="003826F3">
        <w:trPr>
          <w:trHeight w:val="417"/>
          <w:jc w:val="center"/>
        </w:trPr>
        <w:tc>
          <w:tcPr>
            <w:tcW w:w="130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7273604" w14:textId="77777777" w:rsidR="00055E86" w:rsidRPr="00694A2E" w:rsidRDefault="00055E86" w:rsidP="00055E86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DM</w:t>
            </w:r>
          </w:p>
        </w:tc>
        <w:tc>
          <w:tcPr>
            <w:tcW w:w="668" w:type="dxa"/>
            <w:shd w:val="clear" w:color="auto" w:fill="BDD6EE" w:themeFill="accent1" w:themeFillTint="66"/>
            <w:vAlign w:val="center"/>
          </w:tcPr>
          <w:p w14:paraId="76500334" w14:textId="77777777" w:rsid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sq-AL"/>
              </w:rPr>
            </w:pPr>
          </w:p>
        </w:tc>
        <w:tc>
          <w:tcPr>
            <w:tcW w:w="540" w:type="dxa"/>
            <w:shd w:val="clear" w:color="auto" w:fill="BDD6EE"/>
            <w:noWrap/>
            <w:vAlign w:val="center"/>
            <w:hideMark/>
          </w:tcPr>
          <w:p w14:paraId="7697D43A" w14:textId="77777777" w:rsidR="00055E86" w:rsidRPr="00055E86" w:rsidRDefault="00055E86" w:rsidP="00055E86">
            <w:pPr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</w:p>
        </w:tc>
        <w:tc>
          <w:tcPr>
            <w:tcW w:w="720" w:type="dxa"/>
            <w:shd w:val="clear" w:color="auto" w:fill="BDD6EE" w:themeFill="accent1" w:themeFillTint="66"/>
            <w:vAlign w:val="center"/>
          </w:tcPr>
          <w:p w14:paraId="39B5BC77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14:paraId="0C0C03C4" w14:textId="77777777" w:rsidR="00055E86" w:rsidRPr="00055E86" w:rsidRDefault="00055E86" w:rsidP="00055E86">
            <w:pPr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 xml:space="preserve">       7</w:t>
            </w:r>
          </w:p>
        </w:tc>
        <w:tc>
          <w:tcPr>
            <w:tcW w:w="810" w:type="dxa"/>
            <w:shd w:val="clear" w:color="auto" w:fill="BDD6EE"/>
            <w:noWrap/>
            <w:vAlign w:val="center"/>
            <w:hideMark/>
          </w:tcPr>
          <w:p w14:paraId="43F9243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47EEF353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34F98A79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BDD6EE"/>
            <w:noWrap/>
            <w:vAlign w:val="center"/>
            <w:hideMark/>
          </w:tcPr>
          <w:p w14:paraId="64421D32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BDD6EE"/>
            <w:noWrap/>
            <w:vAlign w:val="center"/>
            <w:hideMark/>
          </w:tcPr>
          <w:p w14:paraId="5766EDD1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BDD6EE"/>
            <w:noWrap/>
            <w:vAlign w:val="center"/>
            <w:hideMark/>
          </w:tcPr>
          <w:p w14:paraId="22BE3EEC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7780AEF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b/>
                <w:sz w:val="16"/>
                <w:szCs w:val="16"/>
                <w:lang w:eastAsia="sq-AL"/>
              </w:rPr>
              <w:t>19</w:t>
            </w:r>
          </w:p>
        </w:tc>
      </w:tr>
      <w:tr w:rsidR="00055E86" w:rsidRPr="00A67BFF" w14:paraId="6C051A4F" w14:textId="77777777" w:rsidTr="003826F3">
        <w:trPr>
          <w:trHeight w:val="312"/>
          <w:jc w:val="center"/>
        </w:trPr>
        <w:tc>
          <w:tcPr>
            <w:tcW w:w="1307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5E943B1" w14:textId="77777777" w:rsidR="00055E86" w:rsidRPr="00694A2E" w:rsidRDefault="00055E86" w:rsidP="00055E86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OD</w:t>
            </w:r>
          </w:p>
        </w:tc>
        <w:tc>
          <w:tcPr>
            <w:tcW w:w="668" w:type="dxa"/>
            <w:shd w:val="clear" w:color="auto" w:fill="DEEAF6"/>
            <w:vAlign w:val="center"/>
          </w:tcPr>
          <w:p w14:paraId="60D68FCD" w14:textId="77777777" w:rsid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sq-AL"/>
              </w:rPr>
            </w:pPr>
          </w:p>
        </w:tc>
        <w:tc>
          <w:tcPr>
            <w:tcW w:w="540" w:type="dxa"/>
            <w:shd w:val="clear" w:color="auto" w:fill="DEEAF6"/>
            <w:noWrap/>
            <w:vAlign w:val="center"/>
            <w:hideMark/>
          </w:tcPr>
          <w:p w14:paraId="225795A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sz w:val="16"/>
                <w:szCs w:val="16"/>
                <w:lang w:eastAsia="sq-AL"/>
              </w:rPr>
              <w:t>2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1514C38B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</w:p>
        </w:tc>
        <w:tc>
          <w:tcPr>
            <w:tcW w:w="810" w:type="dxa"/>
            <w:shd w:val="clear" w:color="auto" w:fill="DEEAF6"/>
            <w:vAlign w:val="center"/>
          </w:tcPr>
          <w:p w14:paraId="589E74DA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0" w:type="dxa"/>
            <w:shd w:val="clear" w:color="auto" w:fill="DEEAF6"/>
            <w:noWrap/>
            <w:vAlign w:val="center"/>
            <w:hideMark/>
          </w:tcPr>
          <w:p w14:paraId="51F5A25D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5762BB73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01BE19AD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DEEAF6"/>
            <w:noWrap/>
            <w:vAlign w:val="center"/>
            <w:hideMark/>
          </w:tcPr>
          <w:p w14:paraId="74EBAEBA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DEEAF6"/>
            <w:noWrap/>
            <w:vAlign w:val="center"/>
            <w:hideMark/>
          </w:tcPr>
          <w:p w14:paraId="109B0E3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DEEAF6"/>
            <w:noWrap/>
            <w:vAlign w:val="center"/>
            <w:hideMark/>
          </w:tcPr>
          <w:p w14:paraId="277CE2BE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7D13648B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sq-AL"/>
              </w:rPr>
            </w:pPr>
            <w:r w:rsidRPr="00055E86">
              <w:rPr>
                <w:rFonts w:ascii="Book Antiqua" w:eastAsia="Times New Roman" w:hAnsi="Book Antiqua"/>
                <w:b/>
                <w:sz w:val="16"/>
                <w:szCs w:val="16"/>
                <w:lang w:eastAsia="sq-AL"/>
              </w:rPr>
              <w:t>86</w:t>
            </w:r>
          </w:p>
        </w:tc>
      </w:tr>
      <w:tr w:rsidR="00055E86" w:rsidRPr="00A67BFF" w14:paraId="4020D720" w14:textId="77777777" w:rsidTr="003826F3">
        <w:trPr>
          <w:trHeight w:val="312"/>
          <w:jc w:val="center"/>
        </w:trPr>
        <w:tc>
          <w:tcPr>
            <w:tcW w:w="1307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ACF459B" w14:textId="77777777" w:rsidR="00055E86" w:rsidRPr="00694A2E" w:rsidRDefault="00055E86" w:rsidP="00055E86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Tužilaca</w:t>
            </w:r>
          </w:p>
        </w:tc>
        <w:tc>
          <w:tcPr>
            <w:tcW w:w="668" w:type="dxa"/>
            <w:shd w:val="clear" w:color="auto" w:fill="BDD6EE"/>
            <w:vAlign w:val="center"/>
          </w:tcPr>
          <w:p w14:paraId="1CAE1D5C" w14:textId="77777777" w:rsid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BDD6EE"/>
            <w:noWrap/>
            <w:vAlign w:val="center"/>
          </w:tcPr>
          <w:p w14:paraId="5EA901ED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DD6EE"/>
            <w:vAlign w:val="center"/>
          </w:tcPr>
          <w:p w14:paraId="14BBC115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BDD6EE"/>
            <w:noWrap/>
            <w:vAlign w:val="center"/>
          </w:tcPr>
          <w:p w14:paraId="01EB1042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DD6EE"/>
            <w:noWrap/>
            <w:vAlign w:val="center"/>
          </w:tcPr>
          <w:p w14:paraId="31DB6E59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4A2512EB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0B538FE6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DD6EE"/>
            <w:noWrap/>
            <w:vAlign w:val="center"/>
          </w:tcPr>
          <w:p w14:paraId="1FC42BD2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43D1D2C8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BDD6EE"/>
            <w:noWrap/>
            <w:vAlign w:val="center"/>
          </w:tcPr>
          <w:p w14:paraId="63902509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DD6EE"/>
            <w:noWrap/>
            <w:vAlign w:val="center"/>
          </w:tcPr>
          <w:p w14:paraId="2BE9B711" w14:textId="77777777" w:rsidR="00055E86" w:rsidRPr="00055E86" w:rsidRDefault="00055E86" w:rsidP="00055E8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</w:rPr>
            </w:pPr>
            <w:r w:rsidRPr="00055E86">
              <w:rPr>
                <w:rFonts w:ascii="Book Antiqua" w:eastAsia="Times New Roman" w:hAnsi="Book Antiqua"/>
                <w:b/>
                <w:sz w:val="16"/>
                <w:szCs w:val="16"/>
              </w:rPr>
              <w:t>25</w:t>
            </w:r>
          </w:p>
        </w:tc>
      </w:tr>
      <w:tr w:rsidR="001E7309" w:rsidRPr="00A67BFF" w14:paraId="7AEF0576" w14:textId="77777777" w:rsidTr="003826F3">
        <w:trPr>
          <w:trHeight w:val="435"/>
          <w:jc w:val="center"/>
        </w:trPr>
        <w:tc>
          <w:tcPr>
            <w:tcW w:w="130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  <w:hideMark/>
          </w:tcPr>
          <w:p w14:paraId="46E9B932" w14:textId="77777777" w:rsidR="001E7309" w:rsidRPr="00694A2E" w:rsidRDefault="001E7309" w:rsidP="001E7309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</w:pPr>
            <w:r w:rsidRPr="00694A2E">
              <w:rPr>
                <w:rFonts w:ascii="Book Antiqua" w:eastAsia="Times New Roman" w:hAnsi="Book Antiqua"/>
                <w:b/>
                <w:bCs/>
                <w:color w:val="FFFFFF"/>
                <w:sz w:val="16"/>
                <w:szCs w:val="20"/>
                <w:lang w:eastAsia="sq-AL"/>
              </w:rPr>
              <w:t>Total</w:t>
            </w:r>
          </w:p>
        </w:tc>
        <w:tc>
          <w:tcPr>
            <w:tcW w:w="668" w:type="dxa"/>
            <w:shd w:val="clear" w:color="auto" w:fill="DEEAF6"/>
            <w:vAlign w:val="center"/>
          </w:tcPr>
          <w:p w14:paraId="0F729373" w14:textId="77777777" w:rsidR="001E7309" w:rsidRPr="006332F0" w:rsidRDefault="00055E86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9</w:t>
            </w:r>
          </w:p>
        </w:tc>
        <w:tc>
          <w:tcPr>
            <w:tcW w:w="540" w:type="dxa"/>
            <w:shd w:val="clear" w:color="auto" w:fill="DEEAF6"/>
            <w:noWrap/>
            <w:vAlign w:val="center"/>
          </w:tcPr>
          <w:p w14:paraId="398F65EA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4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4D459241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  <w:r w:rsidR="00055E86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6</w:t>
            </w:r>
          </w:p>
        </w:tc>
        <w:tc>
          <w:tcPr>
            <w:tcW w:w="810" w:type="dxa"/>
            <w:shd w:val="clear" w:color="auto" w:fill="DEEAF6"/>
            <w:noWrap/>
            <w:vAlign w:val="center"/>
          </w:tcPr>
          <w:p w14:paraId="0108B610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52</w:t>
            </w:r>
          </w:p>
        </w:tc>
        <w:tc>
          <w:tcPr>
            <w:tcW w:w="810" w:type="dxa"/>
            <w:shd w:val="clear" w:color="auto" w:fill="DEEAF6"/>
            <w:noWrap/>
            <w:vAlign w:val="center"/>
          </w:tcPr>
          <w:p w14:paraId="463D2D3F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2</w:t>
            </w:r>
            <w:r w:rsidR="00055E86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33FDB4E3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sz w:val="16"/>
                <w:szCs w:val="20"/>
              </w:rPr>
              <w:t>19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27113618" w14:textId="77777777" w:rsidR="001E7309" w:rsidRPr="006332F0" w:rsidRDefault="001E7309" w:rsidP="001E7309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sz w:val="16"/>
                <w:szCs w:val="20"/>
              </w:rPr>
              <w:t>15</w:t>
            </w:r>
          </w:p>
        </w:tc>
        <w:tc>
          <w:tcPr>
            <w:tcW w:w="900" w:type="dxa"/>
            <w:shd w:val="clear" w:color="auto" w:fill="DEEAF6"/>
            <w:noWrap/>
            <w:vAlign w:val="center"/>
          </w:tcPr>
          <w:p w14:paraId="5A54F116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2</w:t>
            </w:r>
            <w:r w:rsidR="00055E86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07B1C5F1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sz w:val="16"/>
                <w:szCs w:val="20"/>
              </w:rPr>
              <w:t>1</w:t>
            </w:r>
            <w:r w:rsidR="00055E86">
              <w:rPr>
                <w:rFonts w:ascii="Book Antiqua" w:eastAsia="Times New Roman" w:hAnsi="Book Antiqua"/>
                <w:sz w:val="16"/>
                <w:szCs w:val="20"/>
              </w:rPr>
              <w:t>1</w:t>
            </w:r>
          </w:p>
        </w:tc>
        <w:tc>
          <w:tcPr>
            <w:tcW w:w="630" w:type="dxa"/>
            <w:shd w:val="clear" w:color="auto" w:fill="DEEAF6"/>
            <w:noWrap/>
            <w:vAlign w:val="center"/>
          </w:tcPr>
          <w:p w14:paraId="4A036613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color w:val="000000"/>
                <w:sz w:val="16"/>
                <w:szCs w:val="20"/>
              </w:rPr>
            </w:pPr>
            <w:r w:rsidRPr="006332F0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1</w:t>
            </w:r>
            <w:r w:rsidR="00055E86">
              <w:rPr>
                <w:rFonts w:ascii="Book Antiqua" w:eastAsia="Times New Roman" w:hAnsi="Book Antiqua"/>
                <w:color w:val="000000"/>
                <w:sz w:val="16"/>
                <w:szCs w:val="20"/>
              </w:rPr>
              <w:t>7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14:paraId="7F6FB13A" w14:textId="77777777" w:rsidR="001E7309" w:rsidRPr="006332F0" w:rsidRDefault="001E7309" w:rsidP="00055E86">
            <w:pPr>
              <w:spacing w:after="0" w:line="20" w:lineRule="atLeast"/>
              <w:jc w:val="center"/>
              <w:rPr>
                <w:rFonts w:ascii="Book Antiqua" w:eastAsia="Times New Roman" w:hAnsi="Book Antiqua"/>
                <w:b/>
                <w:sz w:val="16"/>
                <w:szCs w:val="20"/>
                <w:lang w:eastAsia="sq-AL"/>
              </w:rPr>
            </w:pPr>
            <w:r w:rsidRPr="006332F0">
              <w:rPr>
                <w:rFonts w:ascii="Book Antiqua" w:eastAsia="Times New Roman" w:hAnsi="Book Antiqua"/>
                <w:b/>
                <w:sz w:val="16"/>
                <w:szCs w:val="20"/>
                <w:lang w:eastAsia="sq-AL"/>
              </w:rPr>
              <w:t>1</w:t>
            </w:r>
            <w:r w:rsidR="00055E86">
              <w:rPr>
                <w:rFonts w:ascii="Book Antiqua" w:eastAsia="Times New Roman" w:hAnsi="Book Antiqua"/>
                <w:b/>
                <w:sz w:val="16"/>
                <w:szCs w:val="20"/>
                <w:lang w:eastAsia="sq-AL"/>
              </w:rPr>
              <w:t>85</w:t>
            </w:r>
          </w:p>
        </w:tc>
      </w:tr>
    </w:tbl>
    <w:p w14:paraId="3EB188C3" w14:textId="77777777" w:rsidR="00F5261F" w:rsidRPr="00A67BFF" w:rsidRDefault="00F5261F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  <w:r w:rsidRPr="00A67BFF">
        <w:rPr>
          <w:rFonts w:ascii="Book Antiqua" w:hAnsi="Book Antiqua"/>
          <w:bCs/>
          <w:sz w:val="20"/>
          <w:szCs w:val="28"/>
        </w:rPr>
        <w:t xml:space="preserve">Tabela 1: </w:t>
      </w:r>
      <w:r w:rsidR="00216F54" w:rsidRPr="00694A2E">
        <w:rPr>
          <w:rFonts w:ascii="Book Antiqua" w:hAnsi="Book Antiqua"/>
          <w:bCs/>
          <w:sz w:val="20"/>
          <w:szCs w:val="28"/>
        </w:rPr>
        <w:t>Broj tužilaca u  KGDT, AT, STRK i OT-va, po departmanima</w:t>
      </w:r>
    </w:p>
    <w:p w14:paraId="3BD87549" w14:textId="77777777" w:rsidR="009F6846" w:rsidRPr="00A67BFF" w:rsidRDefault="009F6846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7A184031" w14:textId="77777777" w:rsidR="009F6846" w:rsidRDefault="009F6846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0F638D5E" w14:textId="77777777" w:rsidR="00055E86" w:rsidRDefault="00055E86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79330279" w14:textId="77777777" w:rsidR="00055E86" w:rsidRPr="00A67BFF" w:rsidRDefault="00055E86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34F2C60E" w14:textId="77777777" w:rsidR="001E7309" w:rsidRPr="000F7FA2" w:rsidRDefault="001E7309" w:rsidP="001E7309">
      <w:pPr>
        <w:pStyle w:val="Heading2"/>
        <w:numPr>
          <w:ilvl w:val="1"/>
          <w:numId w:val="34"/>
        </w:numPr>
        <w:spacing w:before="200" w:line="276" w:lineRule="auto"/>
        <w:rPr>
          <w:rFonts w:ascii="Book Antiqua" w:hAnsi="Book Antiqua"/>
        </w:rPr>
      </w:pPr>
      <w:bookmarkStart w:id="15" w:name="_Toc474326453"/>
      <w:bookmarkStart w:id="16" w:name="_Toc506551295"/>
      <w:bookmarkStart w:id="17" w:name="_Toc506553170"/>
      <w:bookmarkStart w:id="18" w:name="_Toc2605912"/>
      <w:r>
        <w:rPr>
          <w:rFonts w:ascii="Book Antiqua" w:hAnsi="Book Antiqua"/>
        </w:rPr>
        <w:lastRenderedPageBreak/>
        <w:t>Podizanje profesionalnih kapaciteta tužilaca</w:t>
      </w:r>
      <w:bookmarkEnd w:id="15"/>
      <w:bookmarkEnd w:id="16"/>
      <w:bookmarkEnd w:id="17"/>
      <w:bookmarkEnd w:id="18"/>
    </w:p>
    <w:p w14:paraId="60A4E8B7" w14:textId="77777777" w:rsidR="00F5261F" w:rsidRPr="00A67BFF" w:rsidRDefault="00F5261F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3180A852" w14:textId="77777777" w:rsidR="00F5261F" w:rsidRPr="00A67BFF" w:rsidRDefault="00F5261F" w:rsidP="00F5261F">
      <w:pPr>
        <w:spacing w:after="0"/>
        <w:jc w:val="both"/>
        <w:rPr>
          <w:rFonts w:ascii="Book Antiqua" w:hAnsi="Book Antiqua"/>
          <w:bCs/>
          <w:sz w:val="20"/>
          <w:szCs w:val="28"/>
        </w:rPr>
      </w:pPr>
    </w:p>
    <w:p w14:paraId="2FC62496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697A50">
        <w:rPr>
          <w:rFonts w:ascii="Book Antiqua" w:hAnsi="Book Antiqua"/>
          <w:color w:val="000000"/>
          <w:sz w:val="24"/>
        </w:rPr>
        <w:t>Državni tužioci su učestvovali na obukama u prvoj polovini 2021. godine, u glavnim komponentama programa obuke u organizaciji Akademije pravde (AD), Ambasade SAD u Prištini, Saveta Evrope koj</w:t>
      </w:r>
      <w:r>
        <w:rPr>
          <w:rFonts w:ascii="Book Antiqua" w:hAnsi="Book Antiqua"/>
          <w:color w:val="000000"/>
          <w:sz w:val="24"/>
        </w:rPr>
        <w:t xml:space="preserve">i su se </w:t>
      </w:r>
      <w:r w:rsidRPr="00697A50">
        <w:rPr>
          <w:rFonts w:ascii="Book Antiqua" w:hAnsi="Book Antiqua"/>
          <w:color w:val="000000"/>
          <w:sz w:val="24"/>
        </w:rPr>
        <w:t>prenos</w:t>
      </w:r>
      <w:r>
        <w:rPr>
          <w:rFonts w:ascii="Book Antiqua" w:hAnsi="Book Antiqua"/>
          <w:color w:val="000000"/>
          <w:sz w:val="24"/>
        </w:rPr>
        <w:t>ili</w:t>
      </w:r>
      <w:r w:rsidRPr="00697A50">
        <w:rPr>
          <w:rFonts w:ascii="Book Antiqua" w:hAnsi="Book Antiqua"/>
          <w:color w:val="000000"/>
          <w:sz w:val="24"/>
        </w:rPr>
        <w:t xml:space="preserve"> putem elektronske platforme ZOOM i </w:t>
      </w:r>
      <w:r>
        <w:rPr>
          <w:rFonts w:ascii="Book Antiqua" w:hAnsi="Book Antiqua"/>
          <w:color w:val="000000"/>
          <w:sz w:val="24"/>
        </w:rPr>
        <w:t>to</w:t>
      </w:r>
      <w:r w:rsidRPr="00697A50">
        <w:rPr>
          <w:rFonts w:ascii="Book Antiqua" w:hAnsi="Book Antiqua"/>
          <w:color w:val="000000"/>
          <w:sz w:val="24"/>
        </w:rPr>
        <w:t xml:space="preserve"> u; Program</w:t>
      </w:r>
      <w:r>
        <w:rPr>
          <w:rFonts w:ascii="Book Antiqua" w:hAnsi="Book Antiqua"/>
          <w:color w:val="000000"/>
          <w:sz w:val="24"/>
        </w:rPr>
        <w:t>u</w:t>
      </w:r>
      <w:r w:rsidRPr="00697A50">
        <w:rPr>
          <w:rFonts w:ascii="Book Antiqua" w:hAnsi="Book Antiqua"/>
          <w:color w:val="000000"/>
          <w:sz w:val="24"/>
        </w:rPr>
        <w:t xml:space="preserve"> stalne obuke, Program</w:t>
      </w:r>
      <w:r>
        <w:rPr>
          <w:rFonts w:ascii="Book Antiqua" w:hAnsi="Book Antiqua"/>
          <w:color w:val="000000"/>
          <w:sz w:val="24"/>
        </w:rPr>
        <w:t>u</w:t>
      </w:r>
      <w:r w:rsidRPr="00697A50">
        <w:rPr>
          <w:rFonts w:ascii="Book Antiqua" w:hAnsi="Book Antiqua"/>
          <w:color w:val="000000"/>
          <w:sz w:val="24"/>
        </w:rPr>
        <w:t xml:space="preserve"> napredne obuke, Obuke za trenere, </w:t>
      </w:r>
      <w:r>
        <w:rPr>
          <w:rFonts w:ascii="Book Antiqua" w:hAnsi="Book Antiqua"/>
          <w:color w:val="000000"/>
          <w:sz w:val="24"/>
        </w:rPr>
        <w:t>a pored toga</w:t>
      </w:r>
      <w:r w:rsidRPr="00697A50">
        <w:rPr>
          <w:rFonts w:ascii="Book Antiqua" w:hAnsi="Book Antiqua"/>
          <w:color w:val="000000"/>
          <w:sz w:val="24"/>
        </w:rPr>
        <w:t xml:space="preserve"> tužioci su učestvovali u drugim aktivnostima kao što su radionice, okrugli stolovi, konferencije itd.</w:t>
      </w:r>
    </w:p>
    <w:p w14:paraId="5F765D51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5AE6C98F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697A50">
        <w:rPr>
          <w:rFonts w:ascii="Book Antiqua" w:hAnsi="Book Antiqua"/>
          <w:color w:val="000000"/>
          <w:sz w:val="24"/>
        </w:rPr>
        <w:t>U različitim aktivnostima pravnog obrazovanja kao što su: radionice i studijske posete, u kojima je obrađeno 49 (četrdeset devet) različitih tema, među kojima je prevladalo: Materijalno i proce</w:t>
      </w:r>
      <w:r>
        <w:rPr>
          <w:rFonts w:ascii="Book Antiqua" w:hAnsi="Book Antiqua"/>
          <w:color w:val="000000"/>
          <w:sz w:val="24"/>
        </w:rPr>
        <w:t>duralno</w:t>
      </w:r>
      <w:r w:rsidRPr="00697A50">
        <w:rPr>
          <w:rFonts w:ascii="Book Antiqua" w:hAnsi="Book Antiqua"/>
          <w:color w:val="000000"/>
          <w:sz w:val="24"/>
        </w:rPr>
        <w:t xml:space="preserve"> krivično pravo, ljudska prava u kontekstu Evropske konvencije</w:t>
      </w:r>
      <w:r>
        <w:rPr>
          <w:rFonts w:ascii="Book Antiqua" w:hAnsi="Book Antiqua"/>
          <w:color w:val="000000"/>
          <w:sz w:val="24"/>
        </w:rPr>
        <w:t xml:space="preserve"> o osnovnim ljudskim pravima i s</w:t>
      </w:r>
      <w:r w:rsidRPr="00697A50">
        <w:rPr>
          <w:rFonts w:ascii="Book Antiqua" w:hAnsi="Book Antiqua"/>
          <w:color w:val="000000"/>
          <w:sz w:val="24"/>
        </w:rPr>
        <w:t>lobod</w:t>
      </w:r>
      <w:r>
        <w:rPr>
          <w:rFonts w:ascii="Book Antiqua" w:hAnsi="Book Antiqua"/>
          <w:color w:val="000000"/>
          <w:sz w:val="24"/>
        </w:rPr>
        <w:t>ama</w:t>
      </w:r>
      <w:r w:rsidRPr="00697A50">
        <w:rPr>
          <w:rFonts w:ascii="Book Antiqua" w:hAnsi="Book Antiqua"/>
          <w:color w:val="000000"/>
          <w:sz w:val="24"/>
        </w:rPr>
        <w:t xml:space="preserve">, organizovani kriminal, trgovina ljudima, finansijski kriminal, terorizam, svedoci, međunarodna pravna saradnja, korupcija, sajber kriminal, forenzika, administracija tužilaštva, javna komunikacija u kriznim situacijama, razvoj tužilaca za sticanje praktičnih veština itd. </w:t>
      </w:r>
    </w:p>
    <w:p w14:paraId="62CF6AAF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4A3C9F74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U saradnji sa JRUT, tužioci su učestvovali u različitim aktivnostima pravnog obrazovanja, gde od 185 tužilaca koji su bili u periodu izveštavanja, na konstantnim obukama i naprednim obukama, ukupan broj učestvovanja tužilaca na obukama je bio 386 i to: </w:t>
      </w:r>
    </w:p>
    <w:p w14:paraId="12BE03DA" w14:textId="77777777" w:rsidR="00697A50" w:rsidRDefault="00697A50" w:rsidP="001E730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EA68C74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KGDT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>ali 4 obuke,</w:t>
      </w:r>
    </w:p>
    <w:p w14:paraId="7666F1D7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AT 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4 obuke, </w:t>
      </w:r>
      <w:r>
        <w:rPr>
          <w:rFonts w:ascii="Book Antiqua" w:hAnsi="Book Antiqua" w:cstheme="minorHAnsi"/>
          <w:sz w:val="24"/>
          <w:szCs w:val="24"/>
        </w:rPr>
        <w:tab/>
      </w:r>
    </w:p>
    <w:p w14:paraId="6658ABAE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STRK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>ali 11 obuka</w:t>
      </w:r>
    </w:p>
    <w:p w14:paraId="72BF25AC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 Priština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92 obuka, </w:t>
      </w:r>
    </w:p>
    <w:p w14:paraId="2A15342B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Prizren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29 obuka, </w:t>
      </w:r>
    </w:p>
    <w:p w14:paraId="0A7F12B1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Peć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84 obuke, </w:t>
      </w:r>
    </w:p>
    <w:p w14:paraId="47FCC533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MItrovice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21 obuku, </w:t>
      </w:r>
    </w:p>
    <w:p w14:paraId="47261882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Gnjilane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22 obuke, </w:t>
      </w:r>
    </w:p>
    <w:p w14:paraId="1B870B0C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Đakovice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>ali 51 obuku,</w:t>
      </w:r>
    </w:p>
    <w:p w14:paraId="26BF7A57" w14:textId="77777777" w:rsidR="00697A50" w:rsidRDefault="00697A50" w:rsidP="00697A50">
      <w:pPr>
        <w:pStyle w:val="ListParagraph"/>
        <w:numPr>
          <w:ilvl w:val="0"/>
          <w:numId w:val="40"/>
        </w:num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Tužioci iz OT Uroševac su poha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 w:cstheme="minorHAnsi"/>
          <w:sz w:val="24"/>
          <w:szCs w:val="24"/>
        </w:rPr>
        <w:t xml:space="preserve">ali 68 obuka. </w:t>
      </w:r>
    </w:p>
    <w:p w14:paraId="1AC5312D" w14:textId="77777777" w:rsidR="00697A50" w:rsidRPr="00697A50" w:rsidRDefault="00697A50" w:rsidP="00697A50">
      <w:pPr>
        <w:spacing w:after="0" w:line="20" w:lineRule="atLeast"/>
        <w:jc w:val="both"/>
        <w:rPr>
          <w:rFonts w:ascii="Book Antiqua" w:hAnsi="Book Antiqua" w:cstheme="minorHAnsi"/>
          <w:sz w:val="24"/>
          <w:szCs w:val="24"/>
        </w:rPr>
      </w:pPr>
    </w:p>
    <w:p w14:paraId="19FC4F76" w14:textId="77777777" w:rsidR="00F5261F" w:rsidRDefault="00F63365" w:rsidP="001E7309">
      <w:pPr>
        <w:spacing w:after="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U obukama tužilaca u svojstvu trenera je bilo angažovano ukupno 12 tužilaca, dok je učešće tužilaca izraženo u procentima sledeće: KGDT 1%, AT 1%, STRK 3%, OT Pr 24%, OT G 7%, OT Pz 22%, OTĐ 5%, OT Pe 6%, OT Mi 13%, OT Ur 18%</w:t>
      </w:r>
    </w:p>
    <w:p w14:paraId="7F81199C" w14:textId="77777777" w:rsidR="001E7309" w:rsidRDefault="001E7309" w:rsidP="001E7309">
      <w:pPr>
        <w:spacing w:after="0"/>
        <w:jc w:val="both"/>
        <w:rPr>
          <w:rFonts w:ascii="Book Antiqua" w:hAnsi="Book Antiqua"/>
          <w:szCs w:val="24"/>
        </w:rPr>
      </w:pPr>
    </w:p>
    <w:p w14:paraId="16C07B46" w14:textId="77777777" w:rsidR="001E7309" w:rsidRDefault="001E7309" w:rsidP="001E7309">
      <w:pPr>
        <w:spacing w:after="0"/>
        <w:jc w:val="both"/>
        <w:rPr>
          <w:rFonts w:ascii="Book Antiqua" w:hAnsi="Book Antiqua"/>
          <w:sz w:val="24"/>
        </w:rPr>
      </w:pPr>
    </w:p>
    <w:p w14:paraId="7145DACF" w14:textId="77777777" w:rsidR="001E7309" w:rsidRPr="00A67BFF" w:rsidRDefault="008F66CF" w:rsidP="001E7309">
      <w:pPr>
        <w:spacing w:after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4"/>
        </w:rPr>
        <w:t>Od ukupnog broja od</w:t>
      </w:r>
      <w:r w:rsidR="001E7309" w:rsidRPr="00373E06">
        <w:rPr>
          <w:rFonts w:ascii="Book Antiqua" w:hAnsi="Book Antiqua"/>
          <w:sz w:val="24"/>
        </w:rPr>
        <w:t xml:space="preserve"> 190 </w:t>
      </w:r>
      <w:r>
        <w:rPr>
          <w:rFonts w:ascii="Book Antiqua" w:hAnsi="Book Antiqua"/>
          <w:sz w:val="24"/>
        </w:rPr>
        <w:t>tužilaca</w:t>
      </w:r>
      <w:r w:rsidR="001E7309" w:rsidRPr="00373E06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procentualni prikaz je sledeći</w:t>
      </w:r>
    </w:p>
    <w:p w14:paraId="1FE821C0" w14:textId="77777777" w:rsidR="00F63365" w:rsidRDefault="00F63365" w:rsidP="00F63365">
      <w:pPr>
        <w:spacing w:after="0" w:line="20" w:lineRule="atLeast"/>
        <w:jc w:val="both"/>
        <w:rPr>
          <w:rFonts w:ascii="Book Antiqua" w:hAnsi="Book Antiqua"/>
          <w:color w:val="FF0000"/>
          <w:sz w:val="24"/>
        </w:rPr>
      </w:pPr>
      <w:bookmarkStart w:id="19" w:name="_Toc474326489"/>
      <w:bookmarkStart w:id="20" w:name="_Toc506551306"/>
      <w:bookmarkStart w:id="21" w:name="_Toc506553181"/>
      <w:bookmarkStart w:id="22" w:name="_Toc50964305"/>
      <w:r>
        <w:rPr>
          <w:noProof/>
          <w:lang w:val="en-US"/>
        </w:rPr>
        <w:lastRenderedPageBreak/>
        <w:drawing>
          <wp:inline distT="0" distB="0" distL="0" distR="0" wp14:anchorId="3CBDC674" wp14:editId="57731466">
            <wp:extent cx="6057900" cy="3467100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63819E" w14:textId="77777777" w:rsidR="00F63365" w:rsidRDefault="00F63365" w:rsidP="00F63365">
      <w:pPr>
        <w:pStyle w:val="ListParagraph"/>
        <w:spacing w:after="0"/>
        <w:ind w:left="0"/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sz w:val="20"/>
          <w:szCs w:val="20"/>
        </w:rPr>
        <w:t xml:space="preserve">Grafikon 2: Ucestvovanje tuzilaca na obukama po tuzilastvima   </w:t>
      </w:r>
    </w:p>
    <w:p w14:paraId="2F704D16" w14:textId="77777777" w:rsidR="001E7309" w:rsidRDefault="001E7309" w:rsidP="00F5261F">
      <w:pPr>
        <w:pStyle w:val="Heading2"/>
        <w:rPr>
          <w:rFonts w:ascii="Book Antiqua" w:hAnsi="Book Antiqua"/>
        </w:rPr>
      </w:pPr>
    </w:p>
    <w:p w14:paraId="024A11CC" w14:textId="77777777" w:rsidR="001E7309" w:rsidRDefault="001E7309" w:rsidP="001E7309"/>
    <w:p w14:paraId="6E99798D" w14:textId="77777777" w:rsidR="001E7309" w:rsidRPr="000F7FA2" w:rsidRDefault="001E7309" w:rsidP="001E7309">
      <w:pPr>
        <w:pStyle w:val="Heading2"/>
        <w:numPr>
          <w:ilvl w:val="1"/>
          <w:numId w:val="26"/>
        </w:numPr>
        <w:spacing w:before="200" w:line="276" w:lineRule="auto"/>
        <w:rPr>
          <w:rFonts w:ascii="Book Antiqua" w:hAnsi="Book Antiqua"/>
        </w:rPr>
      </w:pPr>
      <w:bookmarkStart w:id="23" w:name="_Toc2605913"/>
      <w:r w:rsidRPr="000F7FA2">
        <w:rPr>
          <w:rFonts w:ascii="Book Antiqua" w:hAnsi="Book Antiqua"/>
        </w:rPr>
        <w:t>Anga</w:t>
      </w:r>
      <w:r>
        <w:rPr>
          <w:rFonts w:ascii="Book Antiqua" w:hAnsi="Book Antiqua"/>
        </w:rPr>
        <w:t>žovanje državnih tužilaca u komisijama i radnim grupam</w:t>
      </w:r>
      <w:bookmarkEnd w:id="23"/>
      <w:r>
        <w:rPr>
          <w:rFonts w:ascii="Book Antiqua" w:hAnsi="Book Antiqua"/>
        </w:rPr>
        <w:t>a</w:t>
      </w:r>
    </w:p>
    <w:p w14:paraId="10D90A24" w14:textId="77777777" w:rsidR="005B34D9" w:rsidRDefault="005B34D9" w:rsidP="001E7309">
      <w:pPr>
        <w:rPr>
          <w:rFonts w:ascii="Book Antiqua" w:hAnsi="Book Antiqua"/>
          <w:sz w:val="24"/>
        </w:rPr>
      </w:pPr>
    </w:p>
    <w:p w14:paraId="7166D17B" w14:textId="77777777" w:rsidR="001E7309" w:rsidRDefault="000F5AFC" w:rsidP="001E7309">
      <w:pPr>
        <w:rPr>
          <w:rFonts w:ascii="Book Antiqua" w:hAnsi="Book Antiqua"/>
          <w:sz w:val="24"/>
        </w:rPr>
      </w:pPr>
      <w:r w:rsidRPr="000F5AFC">
        <w:rPr>
          <w:rFonts w:ascii="Book Antiqua" w:hAnsi="Book Antiqua"/>
          <w:sz w:val="24"/>
        </w:rPr>
        <w:t xml:space="preserve">Državni tužioci su </w:t>
      </w:r>
      <w:r>
        <w:rPr>
          <w:rFonts w:ascii="Book Antiqua" w:hAnsi="Book Antiqua"/>
          <w:sz w:val="24"/>
        </w:rPr>
        <w:t xml:space="preserve">tokom </w:t>
      </w:r>
      <w:r w:rsidR="00F63365">
        <w:rPr>
          <w:rFonts w:ascii="Book Antiqua" w:hAnsi="Book Antiqua"/>
          <w:sz w:val="24"/>
        </w:rPr>
        <w:t>prve polovine 2021</w:t>
      </w:r>
      <w:r>
        <w:rPr>
          <w:rFonts w:ascii="Book Antiqua" w:hAnsi="Book Antiqua"/>
          <w:sz w:val="24"/>
        </w:rPr>
        <w:t xml:space="preserve">. godine </w:t>
      </w:r>
      <w:r w:rsidRPr="000F5AFC">
        <w:rPr>
          <w:rFonts w:ascii="Book Antiqua" w:hAnsi="Book Antiqua"/>
          <w:sz w:val="24"/>
        </w:rPr>
        <w:t>bili angažovani u mnogim komisijama procesa regrutovanja državnih tužilaca, procesima unapređenja i premeštaja tužilaca, procesu integracija i uče</w:t>
      </w:r>
      <w:r w:rsidRPr="000F5AFC">
        <w:rPr>
          <w:rFonts w:ascii="Book Antiqua" w:hAnsi="Book Antiqua"/>
          <w:sz w:val="24"/>
          <w:lang w:val="sr-Latn-RS"/>
        </w:rPr>
        <w:t>š</w:t>
      </w:r>
      <w:r w:rsidRPr="000F5AFC">
        <w:rPr>
          <w:rFonts w:ascii="Book Antiqua" w:hAnsi="Book Antiqua"/>
          <w:sz w:val="24"/>
        </w:rPr>
        <w:t>ća u radnim grupama</w:t>
      </w:r>
      <w:r w:rsidR="00F63365">
        <w:rPr>
          <w:rFonts w:ascii="Book Antiqua" w:hAnsi="Book Antiqua"/>
          <w:sz w:val="24"/>
        </w:rPr>
        <w:t>,</w:t>
      </w:r>
      <w:r w:rsidRPr="000F5AFC">
        <w:rPr>
          <w:rFonts w:ascii="Book Antiqua" w:hAnsi="Book Antiqua"/>
          <w:sz w:val="24"/>
        </w:rPr>
        <w:t xml:space="preserve"> </w:t>
      </w:r>
      <w:r w:rsidR="00F63365">
        <w:rPr>
          <w:rFonts w:ascii="Book Antiqua" w:hAnsi="Book Antiqua"/>
          <w:sz w:val="24"/>
        </w:rPr>
        <w:t>koji su se desili tokom prve polovine 2021. godine</w:t>
      </w:r>
      <w:r w:rsidR="005B34D9" w:rsidRPr="006332F0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disciplinsk</w:t>
      </w:r>
      <w:r w:rsidR="00F63365">
        <w:rPr>
          <w:rFonts w:ascii="Book Antiqua" w:hAnsi="Book Antiqua"/>
          <w:sz w:val="24"/>
        </w:rPr>
        <w:t>im</w:t>
      </w:r>
      <w:r>
        <w:rPr>
          <w:rFonts w:ascii="Book Antiqua" w:hAnsi="Book Antiqua"/>
          <w:sz w:val="24"/>
        </w:rPr>
        <w:t xml:space="preserve"> odbor</w:t>
      </w:r>
      <w:r w:rsidR="00F63365">
        <w:rPr>
          <w:rFonts w:ascii="Book Antiqua" w:hAnsi="Book Antiqua"/>
          <w:sz w:val="24"/>
        </w:rPr>
        <w:t>ima</w:t>
      </w:r>
      <w:r>
        <w:rPr>
          <w:rFonts w:ascii="Book Antiqua" w:hAnsi="Book Antiqua"/>
          <w:sz w:val="24"/>
        </w:rPr>
        <w:t>,  odbor</w:t>
      </w:r>
      <w:r w:rsidR="00F63365">
        <w:rPr>
          <w:rFonts w:ascii="Book Antiqua" w:hAnsi="Book Antiqua"/>
          <w:sz w:val="24"/>
        </w:rPr>
        <w:t>ima</w:t>
      </w:r>
      <w:r>
        <w:rPr>
          <w:rFonts w:ascii="Book Antiqua" w:hAnsi="Book Antiqua"/>
          <w:sz w:val="24"/>
        </w:rPr>
        <w:t xml:space="preserve"> za procenu za odabir glavnih tužilaca kao i u mnogo drugih aktivnosti u funkciji redovnog razvoja postupaka u okviru tužilačkog sistema</w:t>
      </w:r>
      <w:r w:rsidR="005B34D9">
        <w:rPr>
          <w:rFonts w:ascii="Book Antiqua" w:hAnsi="Book Antiqua"/>
          <w:sz w:val="24"/>
        </w:rPr>
        <w:t>.</w:t>
      </w:r>
    </w:p>
    <w:p w14:paraId="107F43B0" w14:textId="77777777" w:rsidR="005B34D9" w:rsidRDefault="000F5AFC" w:rsidP="001E7309">
      <w:pPr>
        <w:rPr>
          <w:rFonts w:ascii="Book Antiqua" w:hAnsi="Book Antiqua"/>
          <w:sz w:val="24"/>
        </w:rPr>
      </w:pPr>
      <w:r w:rsidRPr="000F5AFC">
        <w:rPr>
          <w:rFonts w:ascii="Book Antiqua" w:hAnsi="Book Antiqua"/>
          <w:sz w:val="24"/>
        </w:rPr>
        <w:t xml:space="preserve">Državni tužioci su radili u komisijama koje je osnovao Tužilački Savet Kosova kao stalne komisije, kao što su: Komisija za Normativna Pitanja, Komisija za Budžet, Finansije i Osoblje, Komisija za Procenu Učinka Tužilaca, Komisija za </w:t>
      </w:r>
      <w:r w:rsidR="008A33A8">
        <w:rPr>
          <w:rFonts w:ascii="Book Antiqua" w:hAnsi="Book Antiqua"/>
          <w:sz w:val="24"/>
        </w:rPr>
        <w:t xml:space="preserve">Administraciju Tužilaštava, Komisija za </w:t>
      </w:r>
      <w:r w:rsidRPr="000F5AFC">
        <w:rPr>
          <w:rFonts w:ascii="Book Antiqua" w:hAnsi="Book Antiqua"/>
          <w:sz w:val="24"/>
        </w:rPr>
        <w:t>nadzor sprovođenja Strateškog plana, Komisija za nadzor medija i ostale komisije određene od Tužilačkog Saveta Kosova</w:t>
      </w:r>
      <w:r w:rsidR="005B34D9">
        <w:rPr>
          <w:rFonts w:ascii="Book Antiqua" w:hAnsi="Book Antiqua"/>
          <w:sz w:val="24"/>
        </w:rPr>
        <w:t>.</w:t>
      </w:r>
    </w:p>
    <w:p w14:paraId="7D546EE8" w14:textId="77777777" w:rsidR="005B34D9" w:rsidRDefault="000F5AFC" w:rsidP="001E7309">
      <w:pPr>
        <w:rPr>
          <w:rFonts w:ascii="Book Antiqua" w:hAnsi="Book Antiqua"/>
          <w:sz w:val="24"/>
        </w:rPr>
      </w:pPr>
      <w:r w:rsidRPr="000F5AFC">
        <w:rPr>
          <w:rFonts w:ascii="Book Antiqua" w:hAnsi="Book Antiqua"/>
          <w:sz w:val="24"/>
        </w:rPr>
        <w:t xml:space="preserve">Jedno posebno angažovanje su </w:t>
      </w:r>
      <w:r>
        <w:rPr>
          <w:rFonts w:ascii="Book Antiqua" w:hAnsi="Book Antiqua"/>
          <w:sz w:val="24"/>
        </w:rPr>
        <w:t>imali</w:t>
      </w:r>
      <w:r w:rsidRPr="000F5AFC">
        <w:rPr>
          <w:rFonts w:ascii="Book Antiqua" w:hAnsi="Book Antiqua"/>
          <w:sz w:val="24"/>
        </w:rPr>
        <w:t xml:space="preserve"> tužioci kao članovi radnih grupa, koje su izradile podzakonsk</w:t>
      </w:r>
      <w:r w:rsidR="00F63365">
        <w:rPr>
          <w:rFonts w:ascii="Book Antiqua" w:hAnsi="Book Antiqua"/>
          <w:sz w:val="24"/>
        </w:rPr>
        <w:t>e</w:t>
      </w:r>
      <w:r w:rsidRPr="000F5AFC">
        <w:rPr>
          <w:rFonts w:ascii="Book Antiqua" w:hAnsi="Book Antiqua"/>
          <w:sz w:val="24"/>
        </w:rPr>
        <w:t xml:space="preserve"> akt</w:t>
      </w:r>
      <w:r w:rsidR="00F63365">
        <w:rPr>
          <w:rFonts w:ascii="Book Antiqua" w:hAnsi="Book Antiqua"/>
          <w:sz w:val="24"/>
        </w:rPr>
        <w:t>e</w:t>
      </w:r>
      <w:r w:rsidRPr="000F5AFC">
        <w:rPr>
          <w:rFonts w:ascii="Book Antiqua" w:hAnsi="Book Antiqua"/>
          <w:sz w:val="24"/>
        </w:rPr>
        <w:t xml:space="preserve">, nacrtdokumente i </w:t>
      </w:r>
      <w:r w:rsidR="00F63365">
        <w:rPr>
          <w:rFonts w:ascii="Book Antiqua" w:hAnsi="Book Antiqua"/>
          <w:sz w:val="24"/>
        </w:rPr>
        <w:t xml:space="preserve">koje su </w:t>
      </w:r>
      <w:r w:rsidRPr="000F5AFC">
        <w:rPr>
          <w:rFonts w:ascii="Book Antiqua" w:hAnsi="Book Antiqua"/>
          <w:sz w:val="24"/>
        </w:rPr>
        <w:t>predstavljal</w:t>
      </w:r>
      <w:r w:rsidR="00F63365">
        <w:rPr>
          <w:rFonts w:ascii="Book Antiqua" w:hAnsi="Book Antiqua"/>
          <w:sz w:val="24"/>
        </w:rPr>
        <w:t>e</w:t>
      </w:r>
      <w:r w:rsidRPr="000F5AFC">
        <w:rPr>
          <w:rFonts w:ascii="Book Antiqua" w:hAnsi="Book Antiqua"/>
          <w:sz w:val="24"/>
        </w:rPr>
        <w:t xml:space="preserve"> tužilački sistem u okviru aktivnosti državnih institucija povezanih sa radom tužilačkog sistema</w:t>
      </w:r>
      <w:r w:rsidR="005B34D9">
        <w:rPr>
          <w:rFonts w:ascii="Book Antiqua" w:hAnsi="Book Antiqua"/>
          <w:sz w:val="24"/>
        </w:rPr>
        <w:t>.</w:t>
      </w:r>
    </w:p>
    <w:p w14:paraId="2B2FAE6C" w14:textId="77777777" w:rsidR="008A33A8" w:rsidRDefault="008A33A8" w:rsidP="001E7309">
      <w:pPr>
        <w:rPr>
          <w:rFonts w:ascii="Book Antiqua" w:hAnsi="Book Antiqua"/>
          <w:sz w:val="24"/>
        </w:rPr>
      </w:pPr>
    </w:p>
    <w:p w14:paraId="5F432DB0" w14:textId="77777777" w:rsidR="008A33A8" w:rsidRPr="001E7309" w:rsidRDefault="008A33A8" w:rsidP="001E7309"/>
    <w:p w14:paraId="2F3CAB94" w14:textId="77777777" w:rsidR="00F5261F" w:rsidRPr="00A67BFF" w:rsidRDefault="00F5261F" w:rsidP="00F5261F">
      <w:pPr>
        <w:pStyle w:val="Heading2"/>
        <w:rPr>
          <w:rFonts w:ascii="Book Antiqua" w:hAnsi="Book Antiqua"/>
        </w:rPr>
      </w:pPr>
      <w:r w:rsidRPr="00A67BFF">
        <w:rPr>
          <w:rFonts w:ascii="Book Antiqua" w:hAnsi="Book Antiqua"/>
        </w:rPr>
        <w:lastRenderedPageBreak/>
        <w:t xml:space="preserve">1.5 </w:t>
      </w:r>
      <w:r w:rsidR="001D4897">
        <w:rPr>
          <w:rFonts w:ascii="Book Antiqua" w:hAnsi="Book Antiqua"/>
        </w:rPr>
        <w:t>Izazovi</w:t>
      </w:r>
      <w:bookmarkEnd w:id="19"/>
      <w:bookmarkEnd w:id="20"/>
      <w:bookmarkEnd w:id="21"/>
      <w:bookmarkEnd w:id="22"/>
    </w:p>
    <w:p w14:paraId="458F2328" w14:textId="77777777" w:rsidR="00F5261F" w:rsidRPr="00A67BFF" w:rsidRDefault="00E376AD" w:rsidP="00F5261F">
      <w:pPr>
        <w:spacing w:before="2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Tokom 2020</w:t>
      </w:r>
      <w:r w:rsidR="009F14D2">
        <w:rPr>
          <w:rFonts w:ascii="Book Antiqua" w:hAnsi="Book Antiqua"/>
          <w:sz w:val="24"/>
        </w:rPr>
        <w:t>. godine</w:t>
      </w:r>
      <w:r>
        <w:rPr>
          <w:rFonts w:ascii="Book Antiqua" w:hAnsi="Book Antiqua"/>
          <w:sz w:val="24"/>
        </w:rPr>
        <w:t xml:space="preserve">, Državni Tužilac se suočavao sa raznim izazovima u ispunjavanju njegovog pravnog mandata. Među glavnim izazovima odvajaju se sledeći: </w:t>
      </w:r>
    </w:p>
    <w:p w14:paraId="1F449FEF" w14:textId="77777777" w:rsidR="00F5261F" w:rsidRPr="00A67BFF" w:rsidRDefault="001D4897" w:rsidP="002115D6">
      <w:pPr>
        <w:pStyle w:val="ListParagraph"/>
        <w:numPr>
          <w:ilvl w:val="0"/>
          <w:numId w:val="19"/>
        </w:numPr>
        <w:ind w:left="630" w:hanging="27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Primena Elektronskog sistema za upravljanje predmetima</w:t>
      </w:r>
      <w:r w:rsidR="00F5261F" w:rsidRPr="00A67BFF">
        <w:rPr>
          <w:rFonts w:ascii="Book Antiqua" w:hAnsi="Book Antiqua"/>
          <w:sz w:val="24"/>
        </w:rPr>
        <w:t xml:space="preserve"> SMIL;</w:t>
      </w:r>
    </w:p>
    <w:p w14:paraId="26B8449B" w14:textId="77777777" w:rsidR="00F5261F" w:rsidRPr="001B5179" w:rsidRDefault="001D4897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 w:rsidRPr="001D4897">
        <w:rPr>
          <w:rFonts w:ascii="Book Antiqua" w:hAnsi="Book Antiqua"/>
          <w:sz w:val="24"/>
        </w:rPr>
        <w:t xml:space="preserve">Broj predmeta </w:t>
      </w:r>
      <w:r w:rsidR="009F14D2">
        <w:rPr>
          <w:rFonts w:ascii="Book Antiqua" w:hAnsi="Book Antiqua"/>
          <w:sz w:val="24"/>
        </w:rPr>
        <w:t>i sa nepoznatim počiniocima (PPP) koji su nasle</w:t>
      </w:r>
      <w:r w:rsidR="009F14D2">
        <w:rPr>
          <w:rFonts w:cs="Calibri"/>
          <w:sz w:val="24"/>
        </w:rPr>
        <w:t>đ</w:t>
      </w:r>
      <w:r w:rsidR="009F14D2">
        <w:rPr>
          <w:rFonts w:ascii="Book Antiqua" w:hAnsi="Book Antiqua"/>
          <w:sz w:val="24"/>
        </w:rPr>
        <w:t>eni iz prethodnih godina</w:t>
      </w:r>
      <w:r w:rsidR="00F5261F" w:rsidRPr="001B5179">
        <w:rPr>
          <w:rFonts w:ascii="Book Antiqua" w:hAnsi="Book Antiqua"/>
          <w:sz w:val="24"/>
        </w:rPr>
        <w:t>;</w:t>
      </w:r>
    </w:p>
    <w:p w14:paraId="062CAB4E" w14:textId="77777777" w:rsidR="00F5261F" w:rsidRDefault="001D4897" w:rsidP="002115D6">
      <w:pPr>
        <w:pStyle w:val="ListParagraph"/>
        <w:numPr>
          <w:ilvl w:val="0"/>
          <w:numId w:val="19"/>
        </w:numPr>
        <w:ind w:left="630" w:hanging="270"/>
        <w:jc w:val="both"/>
        <w:rPr>
          <w:rFonts w:ascii="Book Antiqua" w:hAnsi="Book Antiqua"/>
          <w:sz w:val="24"/>
        </w:rPr>
      </w:pPr>
      <w:r w:rsidRPr="001D4897">
        <w:rPr>
          <w:rFonts w:ascii="Book Antiqua" w:hAnsi="Book Antiqua"/>
          <w:sz w:val="24"/>
        </w:rPr>
        <w:t>Tretiranje slučajeva ratnih zločina, terorizma, korupcije i privrednog kriminala</w:t>
      </w:r>
      <w:r w:rsidR="00F5261F" w:rsidRPr="001B5179">
        <w:rPr>
          <w:rFonts w:ascii="Book Antiqua" w:hAnsi="Book Antiqua"/>
          <w:sz w:val="24"/>
        </w:rPr>
        <w:t>;</w:t>
      </w:r>
    </w:p>
    <w:p w14:paraId="7AB47D44" w14:textId="77777777" w:rsidR="00C40E3A" w:rsidRPr="001B5179" w:rsidRDefault="00C40E3A" w:rsidP="002115D6">
      <w:pPr>
        <w:pStyle w:val="ListParagraph"/>
        <w:numPr>
          <w:ilvl w:val="0"/>
          <w:numId w:val="19"/>
        </w:numPr>
        <w:ind w:left="630" w:hanging="27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Koordinacija aktivnosti Zajedničke ekipe za ciljanje teških krivičnih dela;</w:t>
      </w:r>
    </w:p>
    <w:p w14:paraId="793680CD" w14:textId="77777777" w:rsidR="00F5261F" w:rsidRDefault="009F14D2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</w:t>
      </w:r>
      <w:r w:rsidR="001D4897" w:rsidRPr="001D4897">
        <w:rPr>
          <w:rFonts w:ascii="Book Antiqua" w:hAnsi="Book Antiqua"/>
          <w:sz w:val="24"/>
        </w:rPr>
        <w:t>azvoj profesionalnih kapaciteta tužilaca i osoblja</w:t>
      </w:r>
      <w:r w:rsidR="00F5261F" w:rsidRPr="001B5179">
        <w:rPr>
          <w:rFonts w:ascii="Book Antiqua" w:hAnsi="Book Antiqua"/>
          <w:sz w:val="24"/>
        </w:rPr>
        <w:t>;</w:t>
      </w:r>
    </w:p>
    <w:p w14:paraId="3AF83647" w14:textId="77777777" w:rsidR="00C40E3A" w:rsidRPr="001B5179" w:rsidRDefault="00C40E3A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Nedovoljni kapaciteti prevoda sa albanskog na srpski jezik i obrnuto;</w:t>
      </w:r>
    </w:p>
    <w:p w14:paraId="5F471ABB" w14:textId="77777777" w:rsidR="00F5261F" w:rsidRPr="001B5179" w:rsidRDefault="001D4897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 w:rsidRPr="001D4897">
        <w:rPr>
          <w:rFonts w:ascii="Book Antiqua" w:hAnsi="Book Antiqua"/>
          <w:sz w:val="24"/>
        </w:rPr>
        <w:t>Zaplena i konfiskacija imovine stečene krivičnim delom</w:t>
      </w:r>
      <w:r w:rsidR="00F5261F" w:rsidRPr="001B5179">
        <w:rPr>
          <w:rFonts w:ascii="Book Antiqua" w:hAnsi="Book Antiqua"/>
          <w:sz w:val="24"/>
        </w:rPr>
        <w:t>;</w:t>
      </w:r>
    </w:p>
    <w:p w14:paraId="45D96913" w14:textId="77777777" w:rsidR="00F5261F" w:rsidRPr="001B5179" w:rsidRDefault="001D4897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 w:rsidRPr="001D4897">
        <w:rPr>
          <w:rFonts w:ascii="Book Antiqua" w:hAnsi="Book Antiqua"/>
          <w:sz w:val="24"/>
        </w:rPr>
        <w:t>Tretiranje slučajeva primen</w:t>
      </w:r>
      <w:r>
        <w:rPr>
          <w:rFonts w:ascii="Book Antiqua" w:hAnsi="Book Antiqua"/>
          <w:sz w:val="24"/>
        </w:rPr>
        <w:t>om</w:t>
      </w:r>
      <w:r w:rsidRPr="001D4897">
        <w:rPr>
          <w:rFonts w:ascii="Book Antiqua" w:hAnsi="Book Antiqua"/>
          <w:sz w:val="24"/>
        </w:rPr>
        <w:t xml:space="preserve"> alternativnih procedura</w:t>
      </w:r>
      <w:r w:rsidR="00F5261F" w:rsidRPr="001B5179">
        <w:rPr>
          <w:rFonts w:ascii="Book Antiqua" w:hAnsi="Book Antiqua"/>
          <w:sz w:val="24"/>
        </w:rPr>
        <w:t>;</w:t>
      </w:r>
    </w:p>
    <w:p w14:paraId="40A0E262" w14:textId="77777777" w:rsidR="00F5261F" w:rsidRDefault="001D4897" w:rsidP="002115D6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 w:rsidRPr="001D4897">
        <w:rPr>
          <w:rFonts w:ascii="Book Antiqua" w:hAnsi="Book Antiqua"/>
          <w:sz w:val="24"/>
        </w:rPr>
        <w:t>Međunarodna pravna saradnja</w:t>
      </w:r>
      <w:r w:rsidR="00C40E3A">
        <w:rPr>
          <w:rFonts w:ascii="Book Antiqua" w:hAnsi="Book Antiqua"/>
          <w:sz w:val="24"/>
        </w:rPr>
        <w:t>;</w:t>
      </w:r>
    </w:p>
    <w:p w14:paraId="77199354" w14:textId="77777777" w:rsidR="00C40E3A" w:rsidRDefault="00C40E3A" w:rsidP="00C40E3A">
      <w:pPr>
        <w:pStyle w:val="ListParagraph"/>
        <w:numPr>
          <w:ilvl w:val="0"/>
          <w:numId w:val="19"/>
        </w:numPr>
        <w:ind w:left="630" w:hanging="270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>Organiz</w:t>
      </w:r>
      <w:r>
        <w:rPr>
          <w:rFonts w:ascii="Book Antiqua" w:hAnsi="Book Antiqua"/>
          <w:sz w:val="24"/>
        </w:rPr>
        <w:t>acija procesa rada pod uticajem pandemije</w:t>
      </w:r>
      <w:r w:rsidRPr="00A67BFF">
        <w:rPr>
          <w:rFonts w:ascii="Book Antiqua" w:hAnsi="Book Antiqua"/>
          <w:sz w:val="24"/>
        </w:rPr>
        <w:t xml:space="preserve"> Covid-19;</w:t>
      </w:r>
    </w:p>
    <w:p w14:paraId="2B35F387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4FCC5F2E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6E6C3915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48D6BE82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71576002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400B2450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067CE702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00B6F852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066104EF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5306FF91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4E875299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387887E8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03029E56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1680EE8F" w14:textId="77777777" w:rsidR="00C40E3A" w:rsidRDefault="00C40E3A" w:rsidP="00C40E3A">
      <w:pPr>
        <w:rPr>
          <w:rFonts w:ascii="Book Antiqua" w:hAnsi="Book Antiqua"/>
          <w:sz w:val="24"/>
        </w:rPr>
      </w:pPr>
    </w:p>
    <w:p w14:paraId="6B4CA8F5" w14:textId="77777777" w:rsidR="00C40E3A" w:rsidRPr="00C40E3A" w:rsidRDefault="00C40E3A" w:rsidP="00C40E3A">
      <w:pPr>
        <w:rPr>
          <w:rFonts w:ascii="Book Antiqua" w:hAnsi="Book Antiqua"/>
          <w:sz w:val="24"/>
        </w:rPr>
      </w:pPr>
    </w:p>
    <w:p w14:paraId="76FABB02" w14:textId="77777777" w:rsidR="00F5261F" w:rsidRPr="00A67BFF" w:rsidRDefault="003A1DE4" w:rsidP="00DE0F5C">
      <w:pPr>
        <w:pStyle w:val="Heading1"/>
        <w:numPr>
          <w:ilvl w:val="0"/>
          <w:numId w:val="2"/>
        </w:numPr>
        <w:jc w:val="both"/>
      </w:pPr>
      <w:bookmarkStart w:id="24" w:name="_Toc474326484"/>
      <w:bookmarkStart w:id="25" w:name="_Toc506551296"/>
      <w:bookmarkStart w:id="26" w:name="_Toc506553171"/>
      <w:bookmarkStart w:id="27" w:name="_Toc50964306"/>
      <w:r w:rsidRPr="00694A2E">
        <w:lastRenderedPageBreak/>
        <w:t xml:space="preserve">Glavni rezultati Državnog Tužilaštva </w:t>
      </w:r>
      <w:r>
        <w:t xml:space="preserve">tokom </w:t>
      </w:r>
      <w:r w:rsidR="00C40E3A">
        <w:t>prve polovine</w:t>
      </w:r>
      <w:r w:rsidR="008E3F18" w:rsidRPr="00A67BFF">
        <w:t xml:space="preserve"> </w:t>
      </w:r>
      <w:bookmarkEnd w:id="24"/>
      <w:bookmarkEnd w:id="25"/>
      <w:bookmarkEnd w:id="26"/>
      <w:r w:rsidR="00B0319D" w:rsidRPr="00A67BFF">
        <w:t>202</w:t>
      </w:r>
      <w:r w:rsidR="00C40E3A">
        <w:t>1</w:t>
      </w:r>
      <w:bookmarkEnd w:id="27"/>
      <w:r>
        <w:t>. godine</w:t>
      </w:r>
    </w:p>
    <w:p w14:paraId="0BE52D3F" w14:textId="77777777" w:rsidR="00F5261F" w:rsidRPr="00A67BFF" w:rsidRDefault="00F5261F" w:rsidP="00F5261F">
      <w:pPr>
        <w:rPr>
          <w:rFonts w:ascii="Book Antiqua" w:hAnsi="Book Antiqua"/>
        </w:rPr>
      </w:pPr>
    </w:p>
    <w:p w14:paraId="7205848E" w14:textId="77777777" w:rsidR="00F5261F" w:rsidRPr="00A67BFF" w:rsidRDefault="00C61346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Tokom </w:t>
      </w:r>
      <w:r w:rsidR="00C40E3A">
        <w:rPr>
          <w:rFonts w:ascii="Book Antiqua" w:hAnsi="Book Antiqua"/>
          <w:sz w:val="24"/>
        </w:rPr>
        <w:t xml:space="preserve">prve polovine </w:t>
      </w:r>
      <w:r w:rsidR="00B0319D" w:rsidRPr="00A67BFF">
        <w:rPr>
          <w:rFonts w:ascii="Book Antiqua" w:hAnsi="Book Antiqua"/>
          <w:sz w:val="24"/>
        </w:rPr>
        <w:t>202</w:t>
      </w:r>
      <w:r w:rsidR="00C40E3A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Državno tužilaštvo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je imalo jedan veliki broj predmeta, </w:t>
      </w:r>
      <w:r w:rsidR="00BA3936">
        <w:rPr>
          <w:rFonts w:ascii="Book Antiqua" w:hAnsi="Book Antiqua"/>
          <w:sz w:val="24"/>
        </w:rPr>
        <w:t xml:space="preserve">bilo </w:t>
      </w:r>
      <w:r>
        <w:rPr>
          <w:rFonts w:ascii="Book Antiqua" w:hAnsi="Book Antiqua"/>
          <w:sz w:val="24"/>
        </w:rPr>
        <w:t>predmet</w:t>
      </w:r>
      <w:r w:rsidR="00BA3936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 xml:space="preserve"> koji su preneti ili </w:t>
      </w:r>
      <w:r w:rsidR="00BA3936">
        <w:rPr>
          <w:rFonts w:ascii="Book Antiqua" w:hAnsi="Book Antiqua"/>
          <w:sz w:val="24"/>
        </w:rPr>
        <w:t xml:space="preserve">predmeta </w:t>
      </w:r>
      <w:r>
        <w:rPr>
          <w:rFonts w:ascii="Book Antiqua" w:hAnsi="Book Antiqua"/>
          <w:sz w:val="24"/>
        </w:rPr>
        <w:t>koji su primljeni</w:t>
      </w:r>
      <w:r w:rsidR="00BA3936">
        <w:rPr>
          <w:rFonts w:ascii="Book Antiqua" w:hAnsi="Book Antiqua"/>
          <w:sz w:val="24"/>
        </w:rPr>
        <w:t xml:space="preserve"> unutar peprioda izveštavanja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Ovo je učinilo da se DT maksimalno angažuje u rešavanju slučajeva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izuzev slučajeva koji su odre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>eni prioritarno po strategiji i politikama Saveta i DT-a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58BB1E0A" w14:textId="77777777" w:rsidR="00F5261F" w:rsidRPr="00A67BFF" w:rsidRDefault="00C61346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ovom delu će biti predstavljeni neki podaci, koji će na uopšteni način pokazati neke od glavnijih </w:t>
      </w:r>
      <w:r w:rsidR="00BA3936">
        <w:rPr>
          <w:rFonts w:ascii="Book Antiqua" w:hAnsi="Book Antiqua"/>
          <w:sz w:val="24"/>
        </w:rPr>
        <w:t xml:space="preserve">rezultata </w:t>
      </w:r>
      <w:r>
        <w:rPr>
          <w:rFonts w:ascii="Book Antiqua" w:hAnsi="Book Antiqua"/>
          <w:sz w:val="24"/>
        </w:rPr>
        <w:t xml:space="preserve">DT-a tokom </w:t>
      </w:r>
      <w:r w:rsidR="00BA3936">
        <w:rPr>
          <w:rFonts w:ascii="Book Antiqua" w:hAnsi="Book Antiqua"/>
          <w:sz w:val="24"/>
        </w:rPr>
        <w:t xml:space="preserve">prve polovine </w:t>
      </w:r>
      <w:r w:rsidR="009F14D2">
        <w:rPr>
          <w:rFonts w:ascii="Book Antiqua" w:hAnsi="Book Antiqua"/>
          <w:sz w:val="24"/>
        </w:rPr>
        <w:t>202</w:t>
      </w:r>
      <w:r w:rsidR="00BA3936">
        <w:rPr>
          <w:rFonts w:ascii="Book Antiqua" w:hAnsi="Book Antiqua"/>
          <w:sz w:val="24"/>
        </w:rPr>
        <w:t>1</w:t>
      </w:r>
      <w:r w:rsidR="009F14D2">
        <w:rPr>
          <w:rFonts w:ascii="Book Antiqua" w:hAnsi="Book Antiqua"/>
          <w:sz w:val="24"/>
        </w:rPr>
        <w:t>. g</w:t>
      </w:r>
      <w:r>
        <w:rPr>
          <w:rFonts w:ascii="Book Antiqua" w:hAnsi="Book Antiqua"/>
          <w:sz w:val="24"/>
        </w:rPr>
        <w:t>odine, dok, sa druge strane, ostali podaci koje ovaj izveštaj sadrži su dati na detaljniji način ispod</w:t>
      </w:r>
      <w:r w:rsidR="00F5261F" w:rsidRPr="00A67BFF">
        <w:rPr>
          <w:rFonts w:ascii="Book Antiqua" w:hAnsi="Book Antiqua"/>
          <w:sz w:val="24"/>
        </w:rPr>
        <w:t xml:space="preserve">.   </w:t>
      </w:r>
    </w:p>
    <w:p w14:paraId="1D7C598D" w14:textId="77777777" w:rsidR="00F5261F" w:rsidRPr="00A67BFF" w:rsidRDefault="00D64CAA" w:rsidP="00F5261F">
      <w:pPr>
        <w:rPr>
          <w:rFonts w:ascii="Book Antiqua" w:hAnsi="Book Antiqua"/>
        </w:rPr>
      </w:pPr>
      <w:r>
        <w:rPr>
          <w:noProof/>
          <w:lang w:val="en-US"/>
        </w:rPr>
        <w:drawing>
          <wp:inline distT="0" distB="0" distL="0" distR="0" wp14:anchorId="74E27919" wp14:editId="2F4CB170">
            <wp:extent cx="6019800" cy="5391150"/>
            <wp:effectExtent l="0" t="38100" r="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68429A0" w14:textId="77777777" w:rsidR="00F5261F" w:rsidRPr="00A67BFF" w:rsidRDefault="00D64CAA" w:rsidP="00F5261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Grafikon 3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9F14D2">
        <w:rPr>
          <w:rFonts w:ascii="Book Antiqua" w:hAnsi="Book Antiqua"/>
          <w:sz w:val="20"/>
        </w:rPr>
        <w:t>Neka od glavnih dostignuća DT-a</w:t>
      </w:r>
      <w:r w:rsidR="00F5261F" w:rsidRPr="00A67BFF">
        <w:rPr>
          <w:rFonts w:ascii="Book Antiqua" w:hAnsi="Book Antiqua"/>
          <w:sz w:val="20"/>
        </w:rPr>
        <w:t xml:space="preserve">, </w:t>
      </w:r>
      <w:r w:rsidR="009F14D2">
        <w:rPr>
          <w:rFonts w:ascii="Book Antiqua" w:hAnsi="Book Antiqua"/>
          <w:sz w:val="20"/>
        </w:rPr>
        <w:t>o broju premeta na radu i rešenih predmeta</w:t>
      </w:r>
    </w:p>
    <w:p w14:paraId="573DA9D4" w14:textId="77777777" w:rsidR="00F5261F" w:rsidRPr="00A67BFF" w:rsidRDefault="00F5261F" w:rsidP="00F5261F">
      <w:pPr>
        <w:rPr>
          <w:rFonts w:ascii="Book Antiqua" w:hAnsi="Book Antiqua"/>
        </w:rPr>
      </w:pPr>
      <w:r w:rsidRPr="00A67BFF">
        <w:rPr>
          <w:rFonts w:ascii="Book Antiqua" w:hAnsi="Book Antiqua"/>
          <w:noProof/>
          <w:lang w:val="en-US"/>
        </w:rPr>
        <w:lastRenderedPageBreak/>
        <w:drawing>
          <wp:inline distT="0" distB="0" distL="0" distR="0" wp14:anchorId="2C3FEB2F" wp14:editId="2B2E2738">
            <wp:extent cx="6048375" cy="3733800"/>
            <wp:effectExtent l="0" t="0" r="9525" b="0"/>
            <wp:docPr id="4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3A90786" w14:textId="77777777" w:rsidR="00F5261F" w:rsidRPr="00A67BFF" w:rsidRDefault="00F5261F" w:rsidP="00F5261F">
      <w:pPr>
        <w:rPr>
          <w:rFonts w:ascii="Book Antiqua" w:hAnsi="Book Antiqua"/>
          <w:sz w:val="20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D64CAA">
        <w:rPr>
          <w:rFonts w:ascii="Book Antiqua" w:hAnsi="Book Antiqua"/>
          <w:sz w:val="20"/>
        </w:rPr>
        <w:t>4</w:t>
      </w:r>
      <w:r w:rsidRPr="00A67BFF">
        <w:rPr>
          <w:rFonts w:ascii="Book Antiqua" w:hAnsi="Book Antiqua"/>
          <w:sz w:val="20"/>
        </w:rPr>
        <w:t>: Efikas</w:t>
      </w:r>
      <w:r w:rsidR="00C61346">
        <w:rPr>
          <w:rFonts w:ascii="Book Antiqua" w:hAnsi="Book Antiqua"/>
          <w:sz w:val="20"/>
        </w:rPr>
        <w:t>nost DT, pokazana na osnovnim nivou i STRK</w:t>
      </w:r>
    </w:p>
    <w:p w14:paraId="369293E5" w14:textId="77777777" w:rsidR="00F5261F" w:rsidRPr="00A67BFF" w:rsidRDefault="00FC44D2" w:rsidP="00F5261F">
      <w:pPr>
        <w:rPr>
          <w:rFonts w:ascii="Book Antiqua" w:hAnsi="Book Antiqua"/>
        </w:rPr>
      </w:pPr>
      <w:r>
        <w:rPr>
          <w:noProof/>
          <w:lang w:val="en-US"/>
        </w:rPr>
        <w:drawing>
          <wp:inline distT="0" distB="0" distL="0" distR="0" wp14:anchorId="24A34B37" wp14:editId="2789357A">
            <wp:extent cx="6048375" cy="3876675"/>
            <wp:effectExtent l="0" t="76200" r="0" b="1047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F5261F" w:rsidRPr="00A67BFF">
        <w:rPr>
          <w:rFonts w:ascii="Book Antiqua" w:hAnsi="Book Antiqua"/>
          <w:sz w:val="20"/>
        </w:rPr>
        <w:t xml:space="preserve">Grafikon </w:t>
      </w:r>
      <w:r>
        <w:rPr>
          <w:rFonts w:ascii="Book Antiqua" w:hAnsi="Book Antiqua"/>
          <w:sz w:val="20"/>
        </w:rPr>
        <w:t>5</w:t>
      </w:r>
      <w:r w:rsidR="00F5261F" w:rsidRPr="00A67BFF">
        <w:rPr>
          <w:rFonts w:ascii="Book Antiqua" w:hAnsi="Book Antiqua"/>
          <w:sz w:val="20"/>
        </w:rPr>
        <w:t>: Efikas</w:t>
      </w:r>
      <w:r w:rsidR="00CC43F9">
        <w:rPr>
          <w:rFonts w:ascii="Book Antiqua" w:hAnsi="Book Antiqua"/>
          <w:sz w:val="20"/>
        </w:rPr>
        <w:t>nost DT-a u rešavanju predmeta prema prirodi predmeta</w:t>
      </w:r>
    </w:p>
    <w:p w14:paraId="3040878B" w14:textId="77777777" w:rsidR="00F5261F" w:rsidRPr="00A67BFF" w:rsidRDefault="00CB4ABB" w:rsidP="00F5261F">
      <w:pPr>
        <w:rPr>
          <w:rFonts w:ascii="Book Antiqua" w:hAnsi="Book Antiqua"/>
        </w:rPr>
      </w:pPr>
      <w:r w:rsidRPr="006332F0">
        <w:rPr>
          <w:rFonts w:ascii="Book Antiqua" w:hAnsi="Book Antiqua"/>
          <w:noProof/>
          <w:lang w:val="en-US"/>
        </w:rPr>
        <w:lastRenderedPageBreak/>
        <w:drawing>
          <wp:inline distT="0" distB="0" distL="0" distR="0" wp14:anchorId="55D56183" wp14:editId="106A9645">
            <wp:extent cx="6007100" cy="3771900"/>
            <wp:effectExtent l="38100" t="57150" r="50800" b="38100"/>
            <wp:docPr id="6" name="Diagram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369CA0AF" w14:textId="1B55FEFE" w:rsidR="00F5261F" w:rsidRPr="00A67BFF" w:rsidRDefault="00F5261F" w:rsidP="00F5261F">
      <w:pPr>
        <w:rPr>
          <w:rFonts w:ascii="Book Antiqua" w:hAnsi="Book Antiqua"/>
          <w:sz w:val="20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BC6E98">
        <w:rPr>
          <w:rFonts w:ascii="Book Antiqua" w:hAnsi="Book Antiqua"/>
          <w:sz w:val="20"/>
        </w:rPr>
        <w:t>6</w:t>
      </w:r>
      <w:r w:rsidRPr="00A67BFF">
        <w:rPr>
          <w:rFonts w:ascii="Book Antiqua" w:hAnsi="Book Antiqua"/>
          <w:sz w:val="20"/>
        </w:rPr>
        <w:t>: Efikas</w:t>
      </w:r>
      <w:r w:rsidR="00CC43F9">
        <w:rPr>
          <w:rFonts w:ascii="Book Antiqua" w:hAnsi="Book Antiqua"/>
          <w:sz w:val="20"/>
        </w:rPr>
        <w:t>nost DT-a, prikazana za karakteristična krivična dela</w:t>
      </w:r>
    </w:p>
    <w:p w14:paraId="31CD3477" w14:textId="063A3588" w:rsidR="00F5261F" w:rsidRDefault="00F5261F" w:rsidP="00F5261F">
      <w:pPr>
        <w:rPr>
          <w:rFonts w:ascii="Book Antiqua" w:hAnsi="Book Antiqua"/>
        </w:rPr>
      </w:pPr>
    </w:p>
    <w:p w14:paraId="4796B567" w14:textId="08368E28" w:rsidR="004211F5" w:rsidRDefault="00023B4C" w:rsidP="00F5261F">
      <w:pPr>
        <w:rPr>
          <w:rFonts w:ascii="Book Antiqua" w:hAnsi="Book Antiqua"/>
        </w:rPr>
      </w:pPr>
      <w:r w:rsidRPr="006332F0">
        <w:rPr>
          <w:rFonts w:ascii="Book Antiqua" w:hAnsi="Book Antiqua"/>
          <w:noProof/>
          <w:color w:val="FF0000"/>
          <w:lang w:val="en-US"/>
        </w:rPr>
        <w:drawing>
          <wp:inline distT="0" distB="0" distL="0" distR="0" wp14:anchorId="4E401FEC" wp14:editId="65498E69">
            <wp:extent cx="6026150" cy="3086100"/>
            <wp:effectExtent l="0" t="57150" r="0" b="57150"/>
            <wp:docPr id="90" name="Diagram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7BBA0ED3" w14:textId="7A15CACF" w:rsidR="00023B4C" w:rsidRPr="006332F0" w:rsidRDefault="00023B4C" w:rsidP="00023B4C">
      <w:pPr>
        <w:spacing w:after="0" w:line="20" w:lineRule="atLeast"/>
        <w:rPr>
          <w:rFonts w:ascii="Book Antiqua" w:hAnsi="Book Antiqua"/>
          <w:sz w:val="20"/>
        </w:rPr>
      </w:pPr>
      <w:r w:rsidRPr="006332F0">
        <w:rPr>
          <w:rFonts w:ascii="Book Antiqua" w:hAnsi="Book Antiqua"/>
          <w:sz w:val="20"/>
        </w:rPr>
        <w:t xml:space="preserve">Grafikon </w:t>
      </w:r>
      <w:r>
        <w:rPr>
          <w:rFonts w:ascii="Book Antiqua" w:hAnsi="Book Antiqua"/>
          <w:sz w:val="20"/>
        </w:rPr>
        <w:t>7</w:t>
      </w:r>
      <w:r w:rsidRPr="006332F0">
        <w:rPr>
          <w:rFonts w:ascii="Book Antiqua" w:hAnsi="Book Antiqua"/>
          <w:sz w:val="20"/>
        </w:rPr>
        <w:t xml:space="preserve">: </w:t>
      </w:r>
      <w:r w:rsidR="00BC6E98">
        <w:rPr>
          <w:rFonts w:ascii="Book Antiqua" w:hAnsi="Book Antiqua"/>
          <w:sz w:val="20"/>
        </w:rPr>
        <w:t xml:space="preserve">Efikasnost DT po </w:t>
      </w:r>
      <w:r w:rsidR="00DB25B4">
        <w:rPr>
          <w:rFonts w:ascii="Book Antiqua" w:hAnsi="Book Antiqua"/>
          <w:sz w:val="20"/>
        </w:rPr>
        <w:t xml:space="preserve">najuspešnijim </w:t>
      </w:r>
      <w:r>
        <w:rPr>
          <w:rFonts w:ascii="Book Antiqua" w:hAnsi="Book Antiqua"/>
          <w:sz w:val="20"/>
        </w:rPr>
        <w:t>odeljenj</w:t>
      </w:r>
      <w:r w:rsidR="00DB25B4">
        <w:rPr>
          <w:rFonts w:ascii="Book Antiqua" w:hAnsi="Book Antiqua"/>
          <w:sz w:val="20"/>
        </w:rPr>
        <w:t>ima</w:t>
      </w:r>
    </w:p>
    <w:p w14:paraId="2BD7AFC3" w14:textId="7DBC250D" w:rsidR="00F5261F" w:rsidRPr="00A67BFF" w:rsidRDefault="000838E3" w:rsidP="00F5261F">
      <w:pPr>
        <w:rPr>
          <w:rFonts w:ascii="Book Antiqua" w:hAnsi="Book Antiqua"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5E66F2A" wp14:editId="7FAA8EBF">
            <wp:extent cx="6115050" cy="4077335"/>
            <wp:effectExtent l="0" t="0" r="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F5261F" w:rsidRPr="00FB06A3">
        <w:rPr>
          <w:rFonts w:ascii="Book Antiqua" w:hAnsi="Book Antiqua"/>
          <w:sz w:val="20"/>
        </w:rPr>
        <w:t xml:space="preserve">Grafikon </w:t>
      </w:r>
      <w:r w:rsidR="005A1EB6">
        <w:rPr>
          <w:rFonts w:ascii="Book Antiqua" w:hAnsi="Book Antiqua"/>
          <w:sz w:val="20"/>
        </w:rPr>
        <w:t>8</w:t>
      </w:r>
      <w:r w:rsidR="00F5261F" w:rsidRPr="00FB06A3">
        <w:rPr>
          <w:rFonts w:ascii="Book Antiqua" w:hAnsi="Book Antiqua"/>
          <w:sz w:val="20"/>
        </w:rPr>
        <w:t xml:space="preserve">: </w:t>
      </w:r>
      <w:r w:rsidR="005C029A" w:rsidRPr="00FB06A3">
        <w:rPr>
          <w:rFonts w:ascii="Book Antiqua" w:hAnsi="Book Antiqua"/>
          <w:sz w:val="20"/>
        </w:rPr>
        <w:t>Efikasnost  DT-a, prikazana po sudskim odlukama</w:t>
      </w:r>
    </w:p>
    <w:p w14:paraId="0C7E901A" w14:textId="77777777" w:rsidR="00F5261F" w:rsidRPr="00A67BFF" w:rsidRDefault="00F5261F" w:rsidP="00DE0F5C">
      <w:pPr>
        <w:pStyle w:val="Heading1"/>
        <w:numPr>
          <w:ilvl w:val="0"/>
          <w:numId w:val="2"/>
        </w:numPr>
        <w:spacing w:before="0" w:line="20" w:lineRule="atLeast"/>
      </w:pPr>
      <w:bookmarkStart w:id="28" w:name="_Toc50964307"/>
      <w:bookmarkStart w:id="29" w:name="_Toc474326455"/>
      <w:bookmarkStart w:id="30" w:name="_Toc506551307"/>
      <w:bookmarkStart w:id="31" w:name="_Toc506553182"/>
      <w:r w:rsidRPr="00A67BFF">
        <w:t>Rezultat</w:t>
      </w:r>
      <w:r w:rsidR="005C029A">
        <w:t xml:space="preserve">i </w:t>
      </w:r>
      <w:r w:rsidR="005C029A" w:rsidRPr="00694A2E">
        <w:t>rada DT za specifična krivična dela</w:t>
      </w:r>
      <w:r w:rsidR="005C029A" w:rsidRPr="00A67BFF">
        <w:t xml:space="preserve"> </w:t>
      </w:r>
      <w:bookmarkEnd w:id="28"/>
    </w:p>
    <w:p w14:paraId="6E6AFB20" w14:textId="77777777" w:rsidR="00F5261F" w:rsidRPr="00A67BFF" w:rsidRDefault="00F5261F" w:rsidP="00215645">
      <w:pPr>
        <w:spacing w:after="0" w:line="20" w:lineRule="atLeast"/>
        <w:rPr>
          <w:rFonts w:ascii="Book Antiqua" w:hAnsi="Book Antiqua"/>
        </w:rPr>
      </w:pPr>
    </w:p>
    <w:p w14:paraId="1930F7FC" w14:textId="6BB2CB22" w:rsidR="00F5261F" w:rsidRPr="00A67BFF" w:rsidRDefault="009F3A0E" w:rsidP="00215645">
      <w:pPr>
        <w:spacing w:after="0" w:line="20" w:lineRule="atLeast"/>
        <w:jc w:val="both"/>
        <w:rPr>
          <w:rFonts w:ascii="Book Antiqua" w:hAnsi="Book Antiqua"/>
          <w:sz w:val="24"/>
        </w:rPr>
      </w:pPr>
      <w:bookmarkStart w:id="32" w:name="_Toc506551298"/>
      <w:bookmarkStart w:id="33" w:name="_Toc506553173"/>
      <w:bookmarkStart w:id="34" w:name="_Toc474326485"/>
      <w:r w:rsidRPr="009F3A0E">
        <w:rPr>
          <w:rFonts w:ascii="Book Antiqua" w:hAnsi="Book Antiqua"/>
          <w:sz w:val="24"/>
        </w:rPr>
        <w:t xml:space="preserve">Državno tužilaštvo </w:t>
      </w:r>
      <w:r>
        <w:rPr>
          <w:rFonts w:ascii="Book Antiqua" w:hAnsi="Book Antiqua"/>
          <w:sz w:val="24"/>
        </w:rPr>
        <w:t xml:space="preserve">je tokom </w:t>
      </w:r>
      <w:r w:rsidR="00D91FDD">
        <w:rPr>
          <w:rFonts w:ascii="Book Antiqua" w:hAnsi="Book Antiqua"/>
          <w:sz w:val="24"/>
        </w:rPr>
        <w:t xml:space="preserve">prve polovine </w:t>
      </w:r>
      <w:r w:rsidR="00B0319D" w:rsidRPr="00A67BFF">
        <w:rPr>
          <w:rFonts w:ascii="Book Antiqua" w:hAnsi="Book Antiqua"/>
          <w:sz w:val="24"/>
        </w:rPr>
        <w:t>202</w:t>
      </w:r>
      <w:r w:rsidR="00D91FDD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F5261F" w:rsidRPr="00A67BFF">
        <w:rPr>
          <w:rFonts w:ascii="Book Antiqua" w:hAnsi="Book Antiqua"/>
          <w:sz w:val="24"/>
        </w:rPr>
        <w:t xml:space="preserve"> </w:t>
      </w:r>
      <w:r w:rsidRPr="00694A2E">
        <w:rPr>
          <w:rFonts w:ascii="Book Antiqua" w:hAnsi="Book Antiqua"/>
        </w:rPr>
        <w:t>posvetilo posebnu pažnju</w:t>
      </w:r>
      <w:r>
        <w:rPr>
          <w:rFonts w:ascii="Book Antiqua" w:hAnsi="Book Antiqua"/>
        </w:rPr>
        <w:t xml:space="preserve"> rešavanju slučajeva koji se tič</w:t>
      </w:r>
      <w:r w:rsidRPr="00694A2E">
        <w:rPr>
          <w:rFonts w:ascii="Book Antiqua" w:hAnsi="Book Antiqua"/>
        </w:rPr>
        <w:t>u nekih specifičnih krivičnih dela kao što su</w:t>
      </w:r>
      <w:r w:rsidR="00F5261F" w:rsidRPr="00A67BFF">
        <w:rPr>
          <w:rFonts w:ascii="Book Antiqua" w:hAnsi="Book Antiqua"/>
          <w:sz w:val="24"/>
        </w:rPr>
        <w:t>:</w:t>
      </w:r>
    </w:p>
    <w:p w14:paraId="06A62DAE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3033295B" w14:textId="4527C545" w:rsidR="00AA7CDA" w:rsidRDefault="00AA7CDA" w:rsidP="00FF26EE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Terorizam;</w:t>
      </w:r>
    </w:p>
    <w:p w14:paraId="32DCE9FC" w14:textId="77777777" w:rsidR="00D91FDD" w:rsidRDefault="00D91FDD" w:rsidP="00A053B0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 w:rsidRPr="00D91FDD">
        <w:rPr>
          <w:rFonts w:ascii="Book Antiqua" w:hAnsi="Book Antiqua"/>
          <w:sz w:val="24"/>
        </w:rPr>
        <w:t>Ratni zlo</w:t>
      </w:r>
      <w:r>
        <w:rPr>
          <w:rFonts w:ascii="Book Antiqua" w:hAnsi="Book Antiqua"/>
          <w:sz w:val="24"/>
        </w:rPr>
        <w:t>čini</w:t>
      </w:r>
    </w:p>
    <w:p w14:paraId="35C643ED" w14:textId="4FF2A8E6" w:rsidR="00372FB8" w:rsidRPr="00D91FDD" w:rsidRDefault="00D91FDD" w:rsidP="00A053B0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Organizovani kriminal</w:t>
      </w:r>
      <w:r w:rsidR="00372FB8" w:rsidRPr="00D91FDD">
        <w:rPr>
          <w:rFonts w:ascii="Book Antiqua" w:hAnsi="Book Antiqua"/>
          <w:sz w:val="24"/>
        </w:rPr>
        <w:t>;</w:t>
      </w:r>
    </w:p>
    <w:p w14:paraId="1228B9F6" w14:textId="77777777" w:rsidR="00AA7CDA" w:rsidRDefault="00AA7CDA" w:rsidP="00FF26EE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Predmete naznačene u bazi podataka STRK-a;</w:t>
      </w:r>
    </w:p>
    <w:p w14:paraId="3F72C432" w14:textId="461B8730" w:rsidR="00F5261F" w:rsidRPr="00A67BFF" w:rsidRDefault="00D91FDD" w:rsidP="00FF26EE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Korupcija </w:t>
      </w:r>
      <w:r w:rsidR="009F3A0E">
        <w:rPr>
          <w:rFonts w:ascii="Book Antiqua" w:hAnsi="Book Antiqua"/>
          <w:sz w:val="24"/>
        </w:rPr>
        <w:t>Privredni kriminal</w:t>
      </w:r>
      <w:r w:rsidR="00F5261F" w:rsidRPr="00A67BFF">
        <w:rPr>
          <w:rFonts w:ascii="Book Antiqua" w:hAnsi="Book Antiqua"/>
          <w:sz w:val="24"/>
        </w:rPr>
        <w:t>;</w:t>
      </w:r>
    </w:p>
    <w:p w14:paraId="3D1D41E0" w14:textId="01A1A2BA" w:rsidR="00AA7CDA" w:rsidRDefault="00F5261F" w:rsidP="00D91FDD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>T</w:t>
      </w:r>
      <w:r w:rsidR="00372FB8">
        <w:rPr>
          <w:rFonts w:ascii="Book Antiqua" w:hAnsi="Book Antiqua"/>
          <w:sz w:val="24"/>
        </w:rPr>
        <w:t>r</w:t>
      </w:r>
      <w:r w:rsidR="009F3A0E">
        <w:rPr>
          <w:rFonts w:ascii="Book Antiqua" w:hAnsi="Book Antiqua"/>
          <w:sz w:val="24"/>
        </w:rPr>
        <w:t>govina ljudima</w:t>
      </w:r>
      <w:r w:rsidR="00D91FDD">
        <w:rPr>
          <w:rFonts w:ascii="Book Antiqua" w:hAnsi="Book Antiqua"/>
          <w:sz w:val="24"/>
        </w:rPr>
        <w:t xml:space="preserve"> i</w:t>
      </w:r>
      <w:r w:rsidR="00AA7CDA">
        <w:rPr>
          <w:rFonts w:ascii="Book Antiqua" w:hAnsi="Book Antiqua"/>
          <w:sz w:val="24"/>
        </w:rPr>
        <w:t>;</w:t>
      </w:r>
    </w:p>
    <w:p w14:paraId="2674F45C" w14:textId="77777777" w:rsidR="00AA7CDA" w:rsidRPr="00A67BFF" w:rsidRDefault="00AA7CDA" w:rsidP="00FF26EE">
      <w:pPr>
        <w:pStyle w:val="ListParagraph"/>
        <w:numPr>
          <w:ilvl w:val="0"/>
          <w:numId w:val="25"/>
        </w:num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Konfiskacija i zaplena imovine stečene krivičnim delima</w:t>
      </w:r>
    </w:p>
    <w:p w14:paraId="6FCF39EC" w14:textId="77777777" w:rsidR="00F5261F" w:rsidRPr="00A67BFF" w:rsidRDefault="00F5261F" w:rsidP="00F5261F">
      <w:pPr>
        <w:pStyle w:val="ListParagraph"/>
        <w:spacing w:after="0" w:line="20" w:lineRule="atLeast"/>
        <w:jc w:val="both"/>
        <w:rPr>
          <w:rFonts w:ascii="Book Antiqua" w:hAnsi="Book Antiqua"/>
        </w:rPr>
      </w:pPr>
    </w:p>
    <w:bookmarkEnd w:id="32"/>
    <w:bookmarkEnd w:id="33"/>
    <w:p w14:paraId="7BEDFE07" w14:textId="77777777" w:rsidR="00F5261F" w:rsidRPr="00A67BFF" w:rsidRDefault="00F5261F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743756F0" w14:textId="77777777" w:rsidR="00AA7CDA" w:rsidRDefault="00AA7CDA" w:rsidP="00FF26EE">
      <w:pPr>
        <w:pStyle w:val="Heading2"/>
        <w:numPr>
          <w:ilvl w:val="1"/>
          <w:numId w:val="23"/>
        </w:numPr>
        <w:spacing w:before="0" w:line="20" w:lineRule="atLeast"/>
        <w:ind w:left="540" w:hanging="540"/>
        <w:jc w:val="both"/>
        <w:rPr>
          <w:rFonts w:ascii="Book Antiqua" w:hAnsi="Book Antiqua"/>
        </w:rPr>
      </w:pPr>
      <w:bookmarkStart w:id="35" w:name="_Toc2605920"/>
      <w:bookmarkStart w:id="36" w:name="_Toc506551300"/>
      <w:bookmarkStart w:id="37" w:name="_Toc506553175"/>
      <w:bookmarkStart w:id="38" w:name="_Toc50964308"/>
      <w:r>
        <w:rPr>
          <w:rFonts w:ascii="Book Antiqua" w:hAnsi="Book Antiqua"/>
        </w:rPr>
        <w:t>Istraga i praćenje počinilaca teorističkih dela</w:t>
      </w:r>
    </w:p>
    <w:p w14:paraId="0A0F33E5" w14:textId="77777777" w:rsidR="00AA7CDA" w:rsidRDefault="00AA7CDA" w:rsidP="00AA7CDA"/>
    <w:p w14:paraId="044691AA" w14:textId="5B83AF19" w:rsidR="00AA7CDA" w:rsidRDefault="00AA7CDA" w:rsidP="00AA7CDA">
      <w:pPr>
        <w:rPr>
          <w:rFonts w:ascii="Book Antiqua" w:hAnsi="Book Antiqua"/>
          <w:sz w:val="24"/>
          <w:szCs w:val="24"/>
        </w:rPr>
      </w:pPr>
      <w:r w:rsidRPr="00AA7CDA">
        <w:rPr>
          <w:rFonts w:ascii="Book Antiqua" w:hAnsi="Book Antiqua"/>
          <w:sz w:val="24"/>
          <w:szCs w:val="24"/>
        </w:rPr>
        <w:t xml:space="preserve">Državni tužilac je tokom </w:t>
      </w:r>
      <w:r w:rsidR="00D91FDD">
        <w:rPr>
          <w:rFonts w:ascii="Book Antiqua" w:hAnsi="Book Antiqua"/>
          <w:sz w:val="24"/>
          <w:szCs w:val="24"/>
        </w:rPr>
        <w:t xml:space="preserve">prve polovine </w:t>
      </w:r>
      <w:r w:rsidRPr="00AA7CDA">
        <w:rPr>
          <w:rFonts w:ascii="Book Antiqua" w:hAnsi="Book Antiqua"/>
          <w:sz w:val="24"/>
          <w:szCs w:val="24"/>
        </w:rPr>
        <w:t>202</w:t>
      </w:r>
      <w:r w:rsidR="00D91FDD">
        <w:rPr>
          <w:rFonts w:ascii="Book Antiqua" w:hAnsi="Book Antiqua"/>
          <w:sz w:val="24"/>
          <w:szCs w:val="24"/>
        </w:rPr>
        <w:t>1</w:t>
      </w:r>
      <w:r w:rsidRPr="00AA7CDA">
        <w:rPr>
          <w:rFonts w:ascii="Book Antiqua" w:hAnsi="Book Antiqua"/>
          <w:sz w:val="24"/>
          <w:szCs w:val="24"/>
        </w:rPr>
        <w:t>. godine prioritetno razmatrao</w:t>
      </w:r>
      <w:r>
        <w:rPr>
          <w:rFonts w:ascii="Book Antiqua" w:hAnsi="Book Antiqua"/>
          <w:sz w:val="24"/>
          <w:szCs w:val="24"/>
        </w:rPr>
        <w:t xml:space="preserve"> predmete terorizma. Tokom </w:t>
      </w:r>
      <w:r w:rsidR="00D91FDD">
        <w:rPr>
          <w:rFonts w:ascii="Book Antiqua" w:hAnsi="Book Antiqua"/>
          <w:sz w:val="24"/>
          <w:szCs w:val="24"/>
        </w:rPr>
        <w:t xml:space="preserve">prve polovine </w:t>
      </w:r>
      <w:r w:rsidR="00D91FDD" w:rsidRPr="00AA7CDA">
        <w:rPr>
          <w:rFonts w:ascii="Book Antiqua" w:hAnsi="Book Antiqua"/>
          <w:sz w:val="24"/>
          <w:szCs w:val="24"/>
        </w:rPr>
        <w:t>202</w:t>
      </w:r>
      <w:r w:rsidR="00D91FDD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. godine, DT je iz registra predmeta PPS, primilo </w:t>
      </w:r>
      <w:r w:rsidR="00D91FDD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predmeta sa </w:t>
      </w:r>
      <w:r w:rsidR="00D91FDD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lica, dok je, tokom istog perioda, iz PPS-a rešen 1 predmet sa </w:t>
      </w:r>
      <w:r w:rsidR="00D91FDD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lic</w:t>
      </w:r>
      <w:r w:rsidR="00D91FDD">
        <w:rPr>
          <w:rFonts w:ascii="Book Antiqua" w:hAnsi="Book Antiqua"/>
          <w:sz w:val="24"/>
          <w:szCs w:val="24"/>
        </w:rPr>
        <w:t>em</w:t>
      </w:r>
      <w:r>
        <w:rPr>
          <w:rFonts w:ascii="Book Antiqua" w:hAnsi="Book Antiqua"/>
          <w:sz w:val="24"/>
          <w:szCs w:val="24"/>
        </w:rPr>
        <w:t xml:space="preserve">, </w:t>
      </w:r>
      <w:r w:rsidR="00D91FDD">
        <w:rPr>
          <w:rFonts w:ascii="Book Antiqua" w:hAnsi="Book Antiqua"/>
          <w:sz w:val="24"/>
          <w:szCs w:val="24"/>
        </w:rPr>
        <w:t>dok je iz registra PPN predmeta rešeno 3 predmeta</w:t>
      </w:r>
      <w:r>
        <w:rPr>
          <w:rFonts w:ascii="Book Antiqua" w:hAnsi="Book Antiqua"/>
          <w:sz w:val="24"/>
          <w:szCs w:val="24"/>
        </w:rPr>
        <w:t>.</w:t>
      </w:r>
    </w:p>
    <w:p w14:paraId="224EE673" w14:textId="77777777" w:rsidR="00AA7CDA" w:rsidRDefault="00AA7CDA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Način rešavanja predmeta terorizma je sledeći:</w:t>
      </w:r>
    </w:p>
    <w:p w14:paraId="47EB8C63" w14:textId="791688B0" w:rsidR="00AA7CDA" w:rsidRPr="00AA7CDA" w:rsidRDefault="00D91FDD" w:rsidP="00AA7CDA">
      <w:pPr>
        <w:pStyle w:val="ListParagraph"/>
        <w:numPr>
          <w:ilvl w:val="0"/>
          <w:numId w:val="25"/>
        </w:numPr>
        <w:rPr>
          <w:rFonts w:ascii="Book Antiqua" w:eastAsia="Times New Roman" w:hAnsi="Book Antiqua"/>
          <w:color w:val="2E74B5"/>
          <w:sz w:val="26"/>
          <w:szCs w:val="26"/>
        </w:rPr>
      </w:pPr>
      <w:r>
        <w:rPr>
          <w:rFonts w:ascii="Book Antiqua" w:hAnsi="Book Antiqua"/>
          <w:sz w:val="24"/>
          <w:szCs w:val="24"/>
        </w:rPr>
        <w:lastRenderedPageBreak/>
        <w:t>U jednom predmetu p</w:t>
      </w:r>
      <w:r w:rsidR="00AA7CDA">
        <w:rPr>
          <w:rFonts w:ascii="Book Antiqua" w:hAnsi="Book Antiqua"/>
          <w:sz w:val="24"/>
          <w:szCs w:val="24"/>
        </w:rPr>
        <w:t xml:space="preserve">rotiv 1 lica </w:t>
      </w:r>
      <w:r>
        <w:rPr>
          <w:rFonts w:ascii="Book Antiqua" w:hAnsi="Book Antiqua"/>
          <w:sz w:val="24"/>
          <w:szCs w:val="24"/>
        </w:rPr>
        <w:t>– Optužnica nakon istrage PPS</w:t>
      </w:r>
      <w:r w:rsidR="00AA7CDA">
        <w:rPr>
          <w:rFonts w:ascii="Book Antiqua" w:hAnsi="Book Antiqua"/>
          <w:sz w:val="24"/>
          <w:szCs w:val="24"/>
        </w:rPr>
        <w:t>;</w:t>
      </w:r>
    </w:p>
    <w:p w14:paraId="65416FD2" w14:textId="0D83290E" w:rsidR="00AA7CDA" w:rsidRPr="00D91FDD" w:rsidRDefault="00D91FDD" w:rsidP="00A053B0">
      <w:pPr>
        <w:pStyle w:val="ListParagraph"/>
        <w:numPr>
          <w:ilvl w:val="0"/>
          <w:numId w:val="25"/>
        </w:numPr>
        <w:rPr>
          <w:rFonts w:ascii="Book Antiqua" w:eastAsia="Times New Roman" w:hAnsi="Book Antiqua"/>
          <w:color w:val="2E74B5"/>
          <w:sz w:val="26"/>
          <w:szCs w:val="26"/>
        </w:rPr>
      </w:pPr>
      <w:r w:rsidRPr="00D91FDD">
        <w:rPr>
          <w:rFonts w:ascii="Book Antiqua" w:hAnsi="Book Antiqua"/>
          <w:sz w:val="24"/>
          <w:szCs w:val="24"/>
        </w:rPr>
        <w:t>U tri slučaja izveštaj o zatvaranju PPN</w:t>
      </w:r>
      <w:r>
        <w:rPr>
          <w:rFonts w:ascii="Book Antiqua" w:hAnsi="Book Antiqua"/>
          <w:sz w:val="24"/>
          <w:szCs w:val="24"/>
        </w:rPr>
        <w:t>.</w:t>
      </w:r>
      <w:r w:rsidR="00AA7CDA" w:rsidRPr="00D91FDD">
        <w:rPr>
          <w:rFonts w:ascii="Book Antiqua" w:hAnsi="Book Antiqua"/>
          <w:sz w:val="24"/>
          <w:szCs w:val="24"/>
        </w:rPr>
        <w:t xml:space="preserve"> </w:t>
      </w:r>
      <w:r w:rsidR="00AA7CDA" w:rsidRPr="00D91FDD">
        <w:rPr>
          <w:rFonts w:ascii="Book Antiqua" w:eastAsia="Times New Roman" w:hAnsi="Book Antiqua"/>
          <w:color w:val="2E74B5"/>
          <w:sz w:val="26"/>
          <w:szCs w:val="26"/>
        </w:rPr>
        <w:t xml:space="preserve">  </w:t>
      </w:r>
    </w:p>
    <w:p w14:paraId="1A6BBED5" w14:textId="77777777" w:rsidR="00AA7CDA" w:rsidRDefault="00AA7CDA" w:rsidP="00FF26EE">
      <w:pPr>
        <w:pStyle w:val="Heading2"/>
        <w:numPr>
          <w:ilvl w:val="1"/>
          <w:numId w:val="23"/>
        </w:numPr>
        <w:spacing w:before="0" w:line="20" w:lineRule="atLeast"/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Tretiranje slučajeva ratnih zločina</w:t>
      </w:r>
    </w:p>
    <w:p w14:paraId="3284A84D" w14:textId="77777777" w:rsidR="00AA7CDA" w:rsidRDefault="00AA7CDA" w:rsidP="00AA7CDA"/>
    <w:p w14:paraId="296C9A19" w14:textId="1B6043AA" w:rsidR="00D91FDD" w:rsidRDefault="00D91FDD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Tokom 2015. Godine, u okviru Specijalnog tužilaštva Republike Kosovo formirano je Odeljenje za Ratne zločine.</w:t>
      </w:r>
    </w:p>
    <w:p w14:paraId="26397149" w14:textId="21CD9ED1" w:rsidR="005207DE" w:rsidRDefault="00D91FDD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Kao rezultatr toga, tokom perioda izveštavanja, Drzavni tužilac,</w:t>
      </w:r>
      <w:r w:rsidR="005207D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</w:t>
      </w:r>
      <w:r w:rsidR="005207DE">
        <w:rPr>
          <w:rFonts w:ascii="Book Antiqua" w:hAnsi="Book Antiqua"/>
          <w:sz w:val="24"/>
          <w:szCs w:val="24"/>
        </w:rPr>
        <w:t xml:space="preserve">z registra predmeta PPS, PPN i PPP, imalo </w:t>
      </w:r>
      <w:r>
        <w:rPr>
          <w:rFonts w:ascii="Book Antiqua" w:hAnsi="Book Antiqua"/>
          <w:sz w:val="24"/>
          <w:szCs w:val="24"/>
        </w:rPr>
        <w:t xml:space="preserve">je </w:t>
      </w:r>
      <w:r w:rsidR="005207DE">
        <w:rPr>
          <w:rFonts w:ascii="Book Antiqua" w:hAnsi="Book Antiqua"/>
          <w:sz w:val="24"/>
          <w:szCs w:val="24"/>
        </w:rPr>
        <w:t>prenetih iz prethodne godine ukupno 1,1</w:t>
      </w:r>
      <w:r>
        <w:rPr>
          <w:rFonts w:ascii="Book Antiqua" w:hAnsi="Book Antiqua"/>
          <w:sz w:val="24"/>
          <w:szCs w:val="24"/>
        </w:rPr>
        <w:t>52</w:t>
      </w:r>
      <w:r w:rsidR="005207DE">
        <w:rPr>
          <w:rFonts w:ascii="Book Antiqua" w:hAnsi="Book Antiqua"/>
          <w:sz w:val="24"/>
          <w:szCs w:val="24"/>
        </w:rPr>
        <w:t xml:space="preserve"> predmeta, primilo je još </w:t>
      </w:r>
      <w:r>
        <w:rPr>
          <w:rFonts w:ascii="Book Antiqua" w:hAnsi="Book Antiqua"/>
          <w:sz w:val="24"/>
          <w:szCs w:val="24"/>
        </w:rPr>
        <w:t>4</w:t>
      </w:r>
      <w:r w:rsidR="005207DE">
        <w:rPr>
          <w:rFonts w:ascii="Book Antiqua" w:hAnsi="Book Antiqua"/>
          <w:sz w:val="24"/>
          <w:szCs w:val="24"/>
        </w:rPr>
        <w:t xml:space="preserve">3 novih predmeta i rešilo je </w:t>
      </w:r>
      <w:r>
        <w:rPr>
          <w:rFonts w:ascii="Book Antiqua" w:hAnsi="Book Antiqua"/>
          <w:sz w:val="24"/>
          <w:szCs w:val="24"/>
        </w:rPr>
        <w:t>11</w:t>
      </w:r>
      <w:r w:rsidR="005207DE">
        <w:rPr>
          <w:rFonts w:ascii="Book Antiqua" w:hAnsi="Book Antiqua"/>
          <w:sz w:val="24"/>
          <w:szCs w:val="24"/>
        </w:rPr>
        <w:t xml:space="preserve"> predmeta.</w:t>
      </w:r>
    </w:p>
    <w:p w14:paraId="04BBB2CC" w14:textId="77777777" w:rsidR="005207DE" w:rsidRDefault="005207DE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Način rešavanja predmeta je sledeći:</w:t>
      </w:r>
    </w:p>
    <w:p w14:paraId="2FC6F535" w14:textId="24B2DEDE" w:rsidR="005207DE" w:rsidRDefault="005207DE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r w:rsidR="00D91FDD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predmet</w:t>
      </w:r>
      <w:r w:rsidR="00D91FDD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 xml:space="preserve"> protiv </w:t>
      </w:r>
      <w:r w:rsidR="00D91FDD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lica – </w:t>
      </w:r>
      <w:r w:rsidR="00D91FDD">
        <w:rPr>
          <w:rFonts w:ascii="Book Antiqua" w:hAnsi="Book Antiqua"/>
          <w:sz w:val="24"/>
          <w:szCs w:val="24"/>
        </w:rPr>
        <w:t>Odbačena je krivična prijava (PPS)</w:t>
      </w:r>
      <w:r>
        <w:rPr>
          <w:rFonts w:ascii="Book Antiqua" w:hAnsi="Book Antiqua"/>
          <w:sz w:val="24"/>
          <w:szCs w:val="24"/>
        </w:rPr>
        <w:t>;</w:t>
      </w:r>
    </w:p>
    <w:p w14:paraId="7EB9B576" w14:textId="191FA7C3" w:rsidR="005207DE" w:rsidRDefault="005207DE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r w:rsidR="00D91FDD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 predmet</w:t>
      </w:r>
      <w:r w:rsidR="00D91FD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– </w:t>
      </w:r>
      <w:r w:rsidR="00D91FDD">
        <w:rPr>
          <w:rFonts w:ascii="Book Antiqua" w:hAnsi="Book Antiqua"/>
          <w:sz w:val="24"/>
          <w:szCs w:val="24"/>
        </w:rPr>
        <w:t>Izveštaj o zatvaranju (PPN)</w:t>
      </w:r>
      <w:r>
        <w:rPr>
          <w:rFonts w:ascii="Book Antiqua" w:hAnsi="Book Antiqua"/>
          <w:sz w:val="24"/>
          <w:szCs w:val="24"/>
        </w:rPr>
        <w:t>;</w:t>
      </w:r>
    </w:p>
    <w:p w14:paraId="35736D73" w14:textId="2760F9CA" w:rsidR="005207DE" w:rsidRDefault="00D91FDD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predmet je spojen sa drugim predmetom (PPN); i</w:t>
      </w:r>
    </w:p>
    <w:p w14:paraId="6B025AD5" w14:textId="4599ABB0" w:rsidR="00AA7CDA" w:rsidRDefault="005207DE" w:rsidP="00AA7CD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r w:rsidR="00D91FDD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predmet</w:t>
      </w:r>
      <w:r w:rsidR="00D91FD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– </w:t>
      </w:r>
      <w:r w:rsidR="00D91FDD">
        <w:rPr>
          <w:rFonts w:ascii="Book Antiqua" w:hAnsi="Book Antiqua"/>
          <w:sz w:val="24"/>
          <w:szCs w:val="24"/>
        </w:rPr>
        <w:t>Zatvaranje predmeta izveštajem (PPP)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335C5C4D" w14:textId="77777777" w:rsidR="00D91FDD" w:rsidRPr="00AA7CDA" w:rsidRDefault="00D91FDD" w:rsidP="00AA7CDA">
      <w:pPr>
        <w:rPr>
          <w:rFonts w:ascii="Book Antiqua" w:hAnsi="Book Antiqua"/>
          <w:sz w:val="24"/>
          <w:szCs w:val="24"/>
        </w:rPr>
      </w:pPr>
    </w:p>
    <w:p w14:paraId="6DC6EFE1" w14:textId="03ED725E" w:rsidR="00D91FDD" w:rsidRDefault="00D91FDD" w:rsidP="005207DE">
      <w:pPr>
        <w:pStyle w:val="Heading2"/>
        <w:numPr>
          <w:ilvl w:val="1"/>
          <w:numId w:val="23"/>
        </w:numPr>
        <w:spacing w:before="0" w:line="20" w:lineRule="atLeast"/>
        <w:ind w:left="540" w:hanging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Organizovani Kriminal</w:t>
      </w:r>
    </w:p>
    <w:p w14:paraId="7B6377BD" w14:textId="77777777" w:rsidR="00D91FDD" w:rsidRDefault="00D91FDD" w:rsidP="00D91FDD">
      <w:pPr>
        <w:rPr>
          <w:rFonts w:ascii="Book Antiqua" w:hAnsi="Book Antiqua"/>
          <w:color w:val="000000" w:themeColor="text1"/>
          <w:sz w:val="24"/>
        </w:rPr>
      </w:pPr>
    </w:p>
    <w:p w14:paraId="47493BB7" w14:textId="5E68C370" w:rsidR="00D91FDD" w:rsidRDefault="00082472" w:rsidP="00D91FDD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</w:rPr>
        <w:t>Državni tužilac je tokom prvog tromesečja 2021. godine tretirao sa posebnim prioritetom predmete Ogranizovanog kriminala</w:t>
      </w:r>
      <w:r w:rsidR="00D91FDD" w:rsidRPr="00E81BBD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Državni tužilac je </w:t>
      </w:r>
      <w:r w:rsidR="00E24163">
        <w:rPr>
          <w:rFonts w:ascii="Book Antiqua" w:hAnsi="Book Antiqua"/>
          <w:color w:val="000000" w:themeColor="text1"/>
          <w:sz w:val="24"/>
          <w:szCs w:val="24"/>
        </w:rPr>
        <w:t xml:space="preserve">predmete sa poznatim punoletnim počiniocima 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(PP)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i različite krivične predmete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(PPN) n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radu imao 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57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predmeta sa 3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29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lica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 xml:space="preserve">od kojih je kao novih predmeta primio 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12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sa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72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lica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Od istih je rešeno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7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predmeta sa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28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lica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ostalo je nerešenih 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50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predmeta sa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 301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licem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Tokom ovog perioda, u vezi sa podignutim optužnicama Državnog tužioca</w:t>
      </w:r>
      <w:r w:rsidR="00D91FDD" w:rsidRPr="00E81BBD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E24163">
        <w:rPr>
          <w:rFonts w:ascii="Book Antiqua" w:hAnsi="Book Antiqua" w:cstheme="minorHAnsi"/>
          <w:color w:val="000000" w:themeColor="text1"/>
          <w:sz w:val="24"/>
          <w:szCs w:val="24"/>
        </w:rPr>
        <w:t>sudovi su odlučili u  predmetima za 4 lica, od kojih je 3 bilo osuđujuće presude</w:t>
      </w:r>
      <w:r w:rsidR="00D91FDD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B403E21" w14:textId="77777777" w:rsidR="00D91FDD" w:rsidRPr="00D91FDD" w:rsidRDefault="00D91FDD" w:rsidP="00D91FDD"/>
    <w:p w14:paraId="546384DB" w14:textId="741E7C26" w:rsidR="005207DE" w:rsidRPr="00D91FDD" w:rsidRDefault="005207DE" w:rsidP="00D91FDD">
      <w:pPr>
        <w:pStyle w:val="Heading2"/>
        <w:numPr>
          <w:ilvl w:val="1"/>
          <w:numId w:val="23"/>
        </w:numPr>
        <w:spacing w:before="0" w:line="20" w:lineRule="atLeast"/>
        <w:ind w:left="540" w:hanging="540"/>
        <w:jc w:val="both"/>
        <w:rPr>
          <w:rFonts w:ascii="Book Antiqua" w:hAnsi="Book Antiqua"/>
        </w:rPr>
      </w:pPr>
      <w:r w:rsidRPr="00D91FDD">
        <w:rPr>
          <w:rFonts w:ascii="Book Antiqua" w:hAnsi="Book Antiqua"/>
        </w:rPr>
        <w:t>Predmeti naznačeni u bazi podataka STRK-a</w:t>
      </w:r>
    </w:p>
    <w:p w14:paraId="08EC998F" w14:textId="77777777" w:rsidR="005207DE" w:rsidRDefault="005207DE" w:rsidP="005207DE"/>
    <w:p w14:paraId="77CBA7D0" w14:textId="77777777" w:rsidR="005207DE" w:rsidRDefault="005207DE" w:rsidP="00520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Odlukom Glavnog državnog tužioca od 28.12.2105. godine, </w:t>
      </w:r>
      <w:r w:rsidR="00D8773D">
        <w:rPr>
          <w:rFonts w:ascii="Book Antiqua" w:hAnsi="Book Antiqua"/>
          <w:sz w:val="24"/>
          <w:szCs w:val="24"/>
        </w:rPr>
        <w:t>osnovan je</w:t>
      </w:r>
      <w:r>
        <w:rPr>
          <w:rFonts w:ascii="Book Antiqua" w:hAnsi="Book Antiqua"/>
          <w:sz w:val="24"/>
          <w:szCs w:val="24"/>
        </w:rPr>
        <w:t xml:space="preserve"> zajedničk</w:t>
      </w:r>
      <w:r w:rsidR="00D8773D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</w:t>
      </w:r>
      <w:r w:rsidR="00D8773D">
        <w:rPr>
          <w:rFonts w:ascii="Book Antiqua" w:hAnsi="Book Antiqua"/>
          <w:sz w:val="24"/>
          <w:szCs w:val="24"/>
        </w:rPr>
        <w:t>tim</w:t>
      </w:r>
      <w:r>
        <w:rPr>
          <w:rFonts w:ascii="Book Antiqua" w:hAnsi="Book Antiqua"/>
          <w:sz w:val="24"/>
          <w:szCs w:val="24"/>
        </w:rPr>
        <w:t xml:space="preserve"> za odabi</w:t>
      </w:r>
      <w:r w:rsidR="00D8773D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 i naznaku teških krivičnih dela u sastavu zastupnika institucija za sprovo</w:t>
      </w:r>
      <w:r>
        <w:rPr>
          <w:rFonts w:cs="Calibri"/>
          <w:sz w:val="24"/>
          <w:szCs w:val="24"/>
        </w:rPr>
        <w:t>đ</w:t>
      </w:r>
      <w:r>
        <w:rPr>
          <w:rFonts w:ascii="Book Antiqua" w:hAnsi="Book Antiqua"/>
          <w:sz w:val="24"/>
          <w:szCs w:val="24"/>
        </w:rPr>
        <w:t>enje zakona, kao što su: Policija Kosova, Carina Kosova, Poreska Adminisracija Kosova, Obaveštajna Finansijska jedinica, Agencija za administraciju zaplenjene ili konfiskovane imovine i Korektivna služba Kosova.</w:t>
      </w:r>
    </w:p>
    <w:p w14:paraId="072598DB" w14:textId="7AC619BF" w:rsidR="00D8773D" w:rsidRDefault="00D8773D" w:rsidP="00520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Državno tužilaštvi je kreiralo jednu bazu podataka koja sadrži informacije o predmetima  organizovanog kriminala i korupcije na visokom nivou koji su naznačeni. Do danas, ova </w:t>
      </w:r>
      <w:r>
        <w:rPr>
          <w:rFonts w:ascii="Book Antiqua" w:hAnsi="Book Antiqua"/>
          <w:sz w:val="24"/>
          <w:szCs w:val="24"/>
        </w:rPr>
        <w:lastRenderedPageBreak/>
        <w:t xml:space="preserve">baza podataka ima podatke za </w:t>
      </w:r>
      <w:r w:rsidR="00E24163">
        <w:rPr>
          <w:rFonts w:ascii="Book Antiqua" w:hAnsi="Book Antiqua"/>
          <w:sz w:val="24"/>
          <w:szCs w:val="24"/>
        </w:rPr>
        <w:t>76</w:t>
      </w:r>
      <w:r>
        <w:rPr>
          <w:rFonts w:ascii="Book Antiqua" w:hAnsi="Book Antiqua"/>
          <w:sz w:val="24"/>
          <w:szCs w:val="24"/>
        </w:rPr>
        <w:t xml:space="preserve"> predmeta visokog nivoa organizovanog kriminala i korupcije.</w:t>
      </w:r>
    </w:p>
    <w:p w14:paraId="4865BC0F" w14:textId="7ED6FD0D" w:rsidR="00D8773D" w:rsidRDefault="00D8773D" w:rsidP="005207D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Tokom </w:t>
      </w:r>
      <w:r w:rsidR="00E24163">
        <w:rPr>
          <w:rFonts w:ascii="Book Antiqua" w:hAnsi="Book Antiqua"/>
          <w:sz w:val="24"/>
          <w:szCs w:val="24"/>
        </w:rPr>
        <w:t xml:space="preserve">prve polovine </w:t>
      </w:r>
      <w:r>
        <w:rPr>
          <w:rFonts w:ascii="Book Antiqua" w:hAnsi="Book Antiqua"/>
          <w:sz w:val="24"/>
          <w:szCs w:val="24"/>
        </w:rPr>
        <w:t>202</w:t>
      </w:r>
      <w:r w:rsidR="00E24163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. godine, naznačeno je </w:t>
      </w:r>
      <w:r w:rsidR="00E24163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 predmeta i podignuto je </w:t>
      </w:r>
      <w:r w:rsidR="00E24163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optužnica.</w:t>
      </w:r>
      <w:r w:rsidR="00E24163">
        <w:rPr>
          <w:rFonts w:ascii="Book Antiqua" w:hAnsi="Book Antiqua"/>
          <w:sz w:val="24"/>
          <w:szCs w:val="24"/>
        </w:rPr>
        <w:t xml:space="preserve"> Od početka ovog procesa podugnuto je 65 optužnica za naznačene predmete</w:t>
      </w:r>
    </w:p>
    <w:p w14:paraId="28FC7714" w14:textId="77777777" w:rsidR="00E24163" w:rsidRDefault="00E24163" w:rsidP="00E2416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Kreiranje ovog tima od strane Glavnog državnog tužioca ima za cilj da se da prioritet predmetima teških krivičnih dela i korupcije na visokom nivou, koji je, kao što se vidi iz podataka, pokazao nesporni uspeh.</w:t>
      </w:r>
    </w:p>
    <w:p w14:paraId="51E76940" w14:textId="77777777" w:rsidR="00F5261F" w:rsidRPr="00A67BFF" w:rsidRDefault="00ED26F1" w:rsidP="00FF26EE">
      <w:pPr>
        <w:pStyle w:val="Heading2"/>
        <w:numPr>
          <w:ilvl w:val="1"/>
          <w:numId w:val="23"/>
        </w:numPr>
        <w:spacing w:before="0" w:line="20" w:lineRule="atLeast"/>
        <w:ind w:left="540" w:hanging="540"/>
        <w:jc w:val="both"/>
        <w:rPr>
          <w:rFonts w:ascii="Book Antiqua" w:hAnsi="Book Antiqua"/>
        </w:rPr>
      </w:pPr>
      <w:r w:rsidRPr="00694A2E">
        <w:rPr>
          <w:rFonts w:ascii="Book Antiqua" w:hAnsi="Book Antiqua"/>
        </w:rPr>
        <w:t>Učinak Državnog Tužilaštva u borbi protiv korupcije i priverdnog kriminala</w:t>
      </w:r>
      <w:bookmarkEnd w:id="35"/>
      <w:r w:rsidR="00F5261F" w:rsidRPr="00A67BFF">
        <w:rPr>
          <w:rFonts w:ascii="Book Antiqua" w:hAnsi="Book Antiqua"/>
        </w:rPr>
        <w:t xml:space="preserve"> </w:t>
      </w:r>
      <w:bookmarkEnd w:id="34"/>
      <w:bookmarkEnd w:id="36"/>
      <w:bookmarkEnd w:id="37"/>
      <w:bookmarkEnd w:id="38"/>
    </w:p>
    <w:p w14:paraId="35BDA4DA" w14:textId="77777777" w:rsidR="00F5261F" w:rsidRPr="00A67BFF" w:rsidRDefault="00F5261F" w:rsidP="00F5261F">
      <w:pPr>
        <w:tabs>
          <w:tab w:val="left" w:pos="720"/>
        </w:tabs>
        <w:spacing w:after="0" w:line="20" w:lineRule="atLeast"/>
        <w:jc w:val="both"/>
        <w:rPr>
          <w:rFonts w:ascii="Book Antiqua" w:hAnsi="Book Antiqua"/>
          <w:szCs w:val="28"/>
        </w:rPr>
      </w:pPr>
    </w:p>
    <w:p w14:paraId="476A088D" w14:textId="098E828B" w:rsidR="00F5261F" w:rsidRPr="00A67BFF" w:rsidRDefault="00ED26F1" w:rsidP="00F5261F">
      <w:pPr>
        <w:tabs>
          <w:tab w:val="left" w:pos="720"/>
        </w:tabs>
        <w:spacing w:after="0" w:line="20" w:lineRule="atLeast"/>
        <w:jc w:val="both"/>
        <w:rPr>
          <w:rFonts w:ascii="Book Antiqua" w:hAnsi="Book Antiqua"/>
          <w:sz w:val="24"/>
          <w:szCs w:val="28"/>
        </w:rPr>
      </w:pPr>
      <w:r w:rsidRPr="00ED26F1">
        <w:rPr>
          <w:rFonts w:ascii="Book Antiqua" w:hAnsi="Book Antiqua"/>
          <w:sz w:val="24"/>
          <w:szCs w:val="28"/>
        </w:rPr>
        <w:t>Tretiranje predmeta korupcije bilo je jedno od glavnih prioriteta Državnog Tužilaštva</w:t>
      </w:r>
      <w:r w:rsidR="00E24163">
        <w:rPr>
          <w:rFonts w:ascii="Book Antiqua" w:hAnsi="Book Antiqua"/>
          <w:sz w:val="24"/>
          <w:szCs w:val="28"/>
        </w:rPr>
        <w:t xml:space="preserve"> za prvu polovinu 2021. godine</w:t>
      </w:r>
      <w:r w:rsidR="00F5261F" w:rsidRPr="00A67BFF">
        <w:rPr>
          <w:rFonts w:ascii="Book Antiqua" w:hAnsi="Book Antiqua"/>
          <w:sz w:val="24"/>
          <w:szCs w:val="28"/>
        </w:rPr>
        <w:t xml:space="preserve">. </w:t>
      </w:r>
      <w:r w:rsidRPr="00ED26F1">
        <w:rPr>
          <w:rFonts w:ascii="Book Antiqua" w:hAnsi="Book Antiqua"/>
          <w:sz w:val="24"/>
          <w:szCs w:val="28"/>
        </w:rPr>
        <w:t xml:space="preserve">Realizaciji ovog prioriteta doprinelo i sprovođenje Strateškog Plana </w:t>
      </w:r>
      <w:r>
        <w:rPr>
          <w:rFonts w:ascii="Book Antiqua" w:hAnsi="Book Antiqua"/>
          <w:sz w:val="24"/>
          <w:szCs w:val="28"/>
        </w:rPr>
        <w:t>(2018-2021)</w:t>
      </w:r>
      <w:r w:rsidRPr="00ED26F1">
        <w:rPr>
          <w:rFonts w:ascii="Book Antiqua" w:hAnsi="Book Antiqua"/>
          <w:sz w:val="24"/>
          <w:szCs w:val="28"/>
        </w:rPr>
        <w:t xml:space="preserve"> i plana delovanja za podizanje efikasnosti u borbi protiv korupcije i privrednog kriminala</w:t>
      </w:r>
      <w:r w:rsidR="00F5261F" w:rsidRPr="00A67BFF">
        <w:rPr>
          <w:rFonts w:ascii="Book Antiqua" w:hAnsi="Book Antiqua"/>
          <w:sz w:val="24"/>
          <w:szCs w:val="28"/>
        </w:rPr>
        <w:t xml:space="preserve">. </w:t>
      </w:r>
      <w:r>
        <w:rPr>
          <w:rFonts w:ascii="Book Antiqua" w:hAnsi="Book Antiqua"/>
          <w:sz w:val="24"/>
          <w:szCs w:val="28"/>
        </w:rPr>
        <w:t xml:space="preserve">Podršku primeni ovog plana je dala i Jedinica za Borbu protiv Korupcije i Privrednog kriminala u okviru </w:t>
      </w:r>
      <w:r w:rsidRPr="00ED26F1">
        <w:rPr>
          <w:rFonts w:ascii="Book Antiqua" w:hAnsi="Book Antiqua"/>
          <w:sz w:val="24"/>
          <w:szCs w:val="28"/>
        </w:rPr>
        <w:t>Osnovnog Tužilaštva u Prištini, čije radnje su nadgledane od posebne Komisije osnovane od Saveta</w:t>
      </w:r>
      <w:r w:rsidR="00F5261F" w:rsidRPr="00A67BFF">
        <w:rPr>
          <w:rFonts w:ascii="Book Antiqua" w:hAnsi="Book Antiqua"/>
          <w:sz w:val="24"/>
          <w:szCs w:val="28"/>
        </w:rPr>
        <w:t xml:space="preserve">. </w:t>
      </w:r>
    </w:p>
    <w:p w14:paraId="49D6DC65" w14:textId="77777777" w:rsidR="00F5261F" w:rsidRPr="00A67BFF" w:rsidRDefault="00F5261F" w:rsidP="00F5261F">
      <w:pPr>
        <w:tabs>
          <w:tab w:val="left" w:pos="720"/>
        </w:tabs>
        <w:spacing w:after="0" w:line="20" w:lineRule="atLeast"/>
        <w:jc w:val="both"/>
        <w:rPr>
          <w:rFonts w:ascii="Book Antiqua" w:hAnsi="Book Antiqua"/>
          <w:color w:val="FF0000"/>
          <w:sz w:val="24"/>
          <w:szCs w:val="28"/>
        </w:rPr>
      </w:pPr>
    </w:p>
    <w:p w14:paraId="52D1D9FE" w14:textId="1E8F9085" w:rsidR="00F5261F" w:rsidRPr="00A67BFF" w:rsidRDefault="00ED26F1" w:rsidP="00F5261F">
      <w:pPr>
        <w:tabs>
          <w:tab w:val="left" w:pos="720"/>
        </w:tabs>
        <w:spacing w:after="0" w:line="20" w:lineRule="atLeast"/>
        <w:jc w:val="both"/>
        <w:rPr>
          <w:rFonts w:ascii="Book Antiqua" w:hAnsi="Book Antiqua"/>
          <w:sz w:val="24"/>
          <w:szCs w:val="28"/>
        </w:rPr>
      </w:pPr>
      <w:r w:rsidRPr="00ED26F1">
        <w:rPr>
          <w:rFonts w:ascii="Book Antiqua" w:hAnsi="Book Antiqua"/>
          <w:sz w:val="24"/>
          <w:szCs w:val="28"/>
        </w:rPr>
        <w:t xml:space="preserve">Kao rezultat delovanja Državnog Tužilaštva </w:t>
      </w:r>
      <w:r>
        <w:rPr>
          <w:rFonts w:ascii="Book Antiqua" w:hAnsi="Book Antiqua"/>
          <w:sz w:val="24"/>
          <w:szCs w:val="28"/>
        </w:rPr>
        <w:t xml:space="preserve">u rešavanju predmeta korupcije tokom </w:t>
      </w:r>
      <w:r w:rsidR="00E24163">
        <w:rPr>
          <w:rFonts w:ascii="Book Antiqua" w:hAnsi="Book Antiqua"/>
          <w:sz w:val="24"/>
          <w:szCs w:val="28"/>
        </w:rPr>
        <w:t xml:space="preserve">prve polovine </w:t>
      </w:r>
      <w:r w:rsidR="00B0319D" w:rsidRPr="00A67BFF">
        <w:rPr>
          <w:rFonts w:ascii="Book Antiqua" w:hAnsi="Book Antiqua"/>
          <w:sz w:val="24"/>
        </w:rPr>
        <w:t>202</w:t>
      </w:r>
      <w:r w:rsidR="00E24163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B0319D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imamo sledeće podatke</w:t>
      </w:r>
      <w:r w:rsidR="00F5261F" w:rsidRPr="00A67BFF">
        <w:rPr>
          <w:rFonts w:ascii="Book Antiqua" w:hAnsi="Book Antiqua"/>
          <w:sz w:val="24"/>
          <w:szCs w:val="28"/>
        </w:rPr>
        <w:t>: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15"/>
        <w:gridCol w:w="1103"/>
        <w:gridCol w:w="900"/>
        <w:gridCol w:w="1170"/>
        <w:gridCol w:w="900"/>
        <w:gridCol w:w="1170"/>
        <w:gridCol w:w="900"/>
        <w:gridCol w:w="1170"/>
        <w:gridCol w:w="900"/>
      </w:tblGrid>
      <w:tr w:rsidR="00F5261F" w:rsidRPr="00A67BFF" w14:paraId="415EA825" w14:textId="77777777" w:rsidTr="00B13D6E">
        <w:tc>
          <w:tcPr>
            <w:tcW w:w="1615" w:type="dxa"/>
            <w:vMerge w:val="restart"/>
          </w:tcPr>
          <w:p w14:paraId="57A4D42B" w14:textId="618F907A" w:rsidR="00F5261F" w:rsidRPr="00A67BFF" w:rsidRDefault="0060163C" w:rsidP="0060163C">
            <w:pPr>
              <w:spacing w:line="20" w:lineRule="atLeast"/>
              <w:ind w:left="-113" w:right="-91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Predmeti tužilaštvima</w:t>
            </w:r>
          </w:p>
        </w:tc>
        <w:tc>
          <w:tcPr>
            <w:tcW w:w="4073" w:type="dxa"/>
            <w:gridSpan w:val="4"/>
          </w:tcPr>
          <w:p w14:paraId="696C48DD" w14:textId="77777777" w:rsidR="00F5261F" w:rsidRPr="00A67BFF" w:rsidRDefault="00F5261F" w:rsidP="0060163C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7BFF">
              <w:rPr>
                <w:rFonts w:ascii="Book Antiqua" w:hAnsi="Book Antiqua"/>
                <w:sz w:val="22"/>
                <w:szCs w:val="22"/>
              </w:rPr>
              <w:t>Korup</w:t>
            </w:r>
            <w:r w:rsidR="0060163C">
              <w:rPr>
                <w:rFonts w:ascii="Book Antiqua" w:hAnsi="Book Antiqua"/>
                <w:sz w:val="22"/>
                <w:szCs w:val="22"/>
              </w:rPr>
              <w:t>cija</w:t>
            </w:r>
          </w:p>
        </w:tc>
        <w:tc>
          <w:tcPr>
            <w:tcW w:w="4140" w:type="dxa"/>
            <w:gridSpan w:val="4"/>
          </w:tcPr>
          <w:p w14:paraId="7A343EEB" w14:textId="77777777" w:rsidR="00F5261F" w:rsidRPr="00A67BFF" w:rsidRDefault="0060163C" w:rsidP="0060163C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Privredni kriminal</w:t>
            </w:r>
          </w:p>
        </w:tc>
      </w:tr>
      <w:tr w:rsidR="00F5261F" w:rsidRPr="00A67BFF" w14:paraId="70B19268" w14:textId="77777777" w:rsidTr="00B13D6E">
        <w:tc>
          <w:tcPr>
            <w:tcW w:w="1615" w:type="dxa"/>
            <w:vMerge/>
          </w:tcPr>
          <w:p w14:paraId="67656722" w14:textId="77777777" w:rsidR="00F5261F" w:rsidRPr="00A67BFF" w:rsidRDefault="00F5261F" w:rsidP="009C22FD">
            <w:pPr>
              <w:spacing w:line="20" w:lineRule="atLeast"/>
              <w:ind w:left="-113" w:right="-91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3" w:type="dxa"/>
            <w:gridSpan w:val="2"/>
          </w:tcPr>
          <w:p w14:paraId="38327F6F" w14:textId="77777777" w:rsidR="00F5261F" w:rsidRPr="00A67BFF" w:rsidRDefault="00F5261F" w:rsidP="009C22FD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7BFF">
              <w:rPr>
                <w:rFonts w:ascii="Book Antiqua" w:hAnsi="Book Antiqua"/>
                <w:sz w:val="22"/>
                <w:szCs w:val="22"/>
              </w:rPr>
              <w:t>PP</w:t>
            </w:r>
          </w:p>
        </w:tc>
        <w:tc>
          <w:tcPr>
            <w:tcW w:w="2070" w:type="dxa"/>
            <w:gridSpan w:val="2"/>
          </w:tcPr>
          <w:p w14:paraId="044F9760" w14:textId="77777777" w:rsidR="00F5261F" w:rsidRPr="00A67BFF" w:rsidRDefault="00F5261F" w:rsidP="009C22FD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7BFF">
              <w:rPr>
                <w:rFonts w:ascii="Book Antiqua" w:hAnsi="Book Antiqua"/>
                <w:sz w:val="22"/>
                <w:szCs w:val="22"/>
              </w:rPr>
              <w:t>PPN</w:t>
            </w:r>
          </w:p>
        </w:tc>
        <w:tc>
          <w:tcPr>
            <w:tcW w:w="2070" w:type="dxa"/>
            <w:gridSpan w:val="2"/>
          </w:tcPr>
          <w:p w14:paraId="7C6EED60" w14:textId="77777777" w:rsidR="00F5261F" w:rsidRPr="00A67BFF" w:rsidRDefault="00F5261F" w:rsidP="009C22FD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7BFF">
              <w:rPr>
                <w:rFonts w:ascii="Book Antiqua" w:hAnsi="Book Antiqua"/>
                <w:sz w:val="22"/>
                <w:szCs w:val="22"/>
              </w:rPr>
              <w:t>PP</w:t>
            </w:r>
          </w:p>
        </w:tc>
        <w:tc>
          <w:tcPr>
            <w:tcW w:w="2070" w:type="dxa"/>
            <w:gridSpan w:val="2"/>
          </w:tcPr>
          <w:p w14:paraId="46958239" w14:textId="77777777" w:rsidR="00F5261F" w:rsidRPr="00A67BFF" w:rsidRDefault="00F5261F" w:rsidP="009C22FD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7BFF">
              <w:rPr>
                <w:rFonts w:ascii="Book Antiqua" w:hAnsi="Book Antiqua"/>
                <w:sz w:val="22"/>
                <w:szCs w:val="22"/>
              </w:rPr>
              <w:t>PPN</w:t>
            </w:r>
          </w:p>
        </w:tc>
      </w:tr>
      <w:tr w:rsidR="00F5261F" w:rsidRPr="00A67BFF" w14:paraId="6004262B" w14:textId="77777777" w:rsidTr="00B13D6E">
        <w:tc>
          <w:tcPr>
            <w:tcW w:w="1615" w:type="dxa"/>
            <w:vMerge/>
          </w:tcPr>
          <w:p w14:paraId="674A877B" w14:textId="77777777" w:rsidR="00F5261F" w:rsidRPr="00A67BFF" w:rsidRDefault="00F5261F" w:rsidP="009C22FD">
            <w:pPr>
              <w:spacing w:line="20" w:lineRule="atLeast"/>
              <w:ind w:left="-113" w:right="-91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3" w:type="dxa"/>
          </w:tcPr>
          <w:p w14:paraId="313C6282" w14:textId="77777777" w:rsidR="00F5261F" w:rsidRPr="00A67BFF" w:rsidRDefault="0060163C" w:rsidP="0060163C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Kriv. prijave</w:t>
            </w:r>
            <w:r w:rsidR="000369D8" w:rsidRPr="00A67BFF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predmeti</w:t>
            </w:r>
          </w:p>
        </w:tc>
        <w:tc>
          <w:tcPr>
            <w:tcW w:w="900" w:type="dxa"/>
          </w:tcPr>
          <w:p w14:paraId="749BF37C" w14:textId="77777777" w:rsidR="00F5261F" w:rsidRPr="00A67BFF" w:rsidRDefault="0060163C" w:rsidP="0060163C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Lica </w:t>
            </w:r>
          </w:p>
        </w:tc>
        <w:tc>
          <w:tcPr>
            <w:tcW w:w="1170" w:type="dxa"/>
          </w:tcPr>
          <w:p w14:paraId="1DD8C938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Kriv. prijave</w:t>
            </w:r>
            <w:r w:rsidRPr="00A67BFF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predmeti</w:t>
            </w:r>
          </w:p>
        </w:tc>
        <w:tc>
          <w:tcPr>
            <w:tcW w:w="900" w:type="dxa"/>
          </w:tcPr>
          <w:p w14:paraId="20AC35D9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Lica</w:t>
            </w:r>
          </w:p>
        </w:tc>
        <w:tc>
          <w:tcPr>
            <w:tcW w:w="1170" w:type="dxa"/>
          </w:tcPr>
          <w:p w14:paraId="099A8AC5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Kriv. prijave</w:t>
            </w:r>
            <w:r w:rsidRPr="00A67BFF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predmeti</w:t>
            </w:r>
          </w:p>
        </w:tc>
        <w:tc>
          <w:tcPr>
            <w:tcW w:w="900" w:type="dxa"/>
          </w:tcPr>
          <w:p w14:paraId="08CA5F3E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Lica</w:t>
            </w:r>
          </w:p>
        </w:tc>
        <w:tc>
          <w:tcPr>
            <w:tcW w:w="1170" w:type="dxa"/>
          </w:tcPr>
          <w:p w14:paraId="56B47F6D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Kriv. prijave</w:t>
            </w:r>
            <w:r w:rsidRPr="00A67BFF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predmeti</w:t>
            </w:r>
          </w:p>
        </w:tc>
        <w:tc>
          <w:tcPr>
            <w:tcW w:w="900" w:type="dxa"/>
          </w:tcPr>
          <w:p w14:paraId="65895163" w14:textId="77777777" w:rsidR="00F5261F" w:rsidRPr="00A67BFF" w:rsidRDefault="0060163C" w:rsidP="00215645">
            <w:pPr>
              <w:spacing w:line="20" w:lineRule="atLeast"/>
              <w:ind w:left="-125" w:right="-69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Lica</w:t>
            </w:r>
          </w:p>
        </w:tc>
      </w:tr>
      <w:tr w:rsidR="00E24163" w:rsidRPr="00A67BFF" w14:paraId="647E1787" w14:textId="77777777" w:rsidTr="00A053B0">
        <w:tc>
          <w:tcPr>
            <w:tcW w:w="1615" w:type="dxa"/>
          </w:tcPr>
          <w:p w14:paraId="1A392C58" w14:textId="77777777" w:rsidR="00E24163" w:rsidRPr="00A67BFF" w:rsidRDefault="00E24163" w:rsidP="00E24163">
            <w:pPr>
              <w:spacing w:line="20" w:lineRule="atLeast"/>
              <w:ind w:left="-113" w:right="-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Primljeni</w:t>
            </w:r>
          </w:p>
        </w:tc>
        <w:tc>
          <w:tcPr>
            <w:tcW w:w="1103" w:type="dxa"/>
            <w:vAlign w:val="center"/>
          </w:tcPr>
          <w:p w14:paraId="1E66F4F4" w14:textId="233D68DE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00" w:type="dxa"/>
            <w:vAlign w:val="center"/>
          </w:tcPr>
          <w:p w14:paraId="6ECFE4F8" w14:textId="681A4BB5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1170" w:type="dxa"/>
            <w:vAlign w:val="center"/>
          </w:tcPr>
          <w:p w14:paraId="388FDE01" w14:textId="04D097CE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14:paraId="02449306" w14:textId="62B4DDE7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170" w:type="dxa"/>
            <w:vAlign w:val="center"/>
          </w:tcPr>
          <w:p w14:paraId="1BC90BAC" w14:textId="75F9AD92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00" w:type="dxa"/>
            <w:vAlign w:val="center"/>
          </w:tcPr>
          <w:p w14:paraId="0AD18BB3" w14:textId="2AEFC508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170" w:type="dxa"/>
            <w:vAlign w:val="center"/>
          </w:tcPr>
          <w:p w14:paraId="23E8FDB6" w14:textId="3B2E9504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14:paraId="7378C03C" w14:textId="77777777" w:rsidR="00E24163" w:rsidRDefault="00E24163" w:rsidP="00E24163">
            <w:pPr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66</w:t>
            </w:r>
          </w:p>
          <w:p w14:paraId="3C5A04FC" w14:textId="05178C94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</w:tr>
      <w:tr w:rsidR="00E24163" w:rsidRPr="00101980" w14:paraId="6C85902A" w14:textId="77777777" w:rsidTr="00A053B0">
        <w:tc>
          <w:tcPr>
            <w:tcW w:w="1615" w:type="dxa"/>
          </w:tcPr>
          <w:p w14:paraId="54598A08" w14:textId="04A8001B" w:rsidR="00E24163" w:rsidRPr="00101980" w:rsidRDefault="00E24163" w:rsidP="00E24163">
            <w:pPr>
              <w:spacing w:line="20" w:lineRule="atLeast"/>
              <w:ind w:left="-113" w:right="-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Rešeni</w:t>
            </w:r>
            <w:r w:rsidRPr="00101980">
              <w:rPr>
                <w:rFonts w:ascii="Book Antiqua" w:hAnsi="Book Antiqua"/>
                <w:sz w:val="22"/>
                <w:szCs w:val="22"/>
              </w:rPr>
              <w:t xml:space="preserve"> %</w:t>
            </w:r>
          </w:p>
        </w:tc>
        <w:tc>
          <w:tcPr>
            <w:tcW w:w="1103" w:type="dxa"/>
            <w:vAlign w:val="center"/>
          </w:tcPr>
          <w:p w14:paraId="459A7454" w14:textId="77777777" w:rsidR="00E24163" w:rsidRPr="00A36574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178</w:t>
            </w:r>
          </w:p>
          <w:p w14:paraId="516DA5BD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51439B29" w14:textId="767C1AB9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76.72%</w:t>
            </w:r>
          </w:p>
        </w:tc>
        <w:tc>
          <w:tcPr>
            <w:tcW w:w="900" w:type="dxa"/>
            <w:vAlign w:val="center"/>
          </w:tcPr>
          <w:p w14:paraId="1161E87F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405</w:t>
            </w:r>
          </w:p>
          <w:p w14:paraId="74211777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1FE22FFD" w14:textId="348E2D70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170" w:type="dxa"/>
            <w:vAlign w:val="center"/>
          </w:tcPr>
          <w:p w14:paraId="260DDB46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205</w:t>
            </w:r>
          </w:p>
          <w:p w14:paraId="7CA1C78B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172A8B39" w14:textId="65712BC3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92.76%</w:t>
            </w:r>
          </w:p>
        </w:tc>
        <w:tc>
          <w:tcPr>
            <w:tcW w:w="900" w:type="dxa"/>
            <w:vAlign w:val="center"/>
          </w:tcPr>
          <w:p w14:paraId="7FE32FCF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288</w:t>
            </w:r>
          </w:p>
          <w:p w14:paraId="49AE22BE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6AE818FF" w14:textId="3877A752" w:rsidR="00E24163" w:rsidRPr="006332F0" w:rsidRDefault="00E24163" w:rsidP="00E24163">
            <w:pPr>
              <w:spacing w:line="20" w:lineRule="atLeast"/>
              <w:ind w:left="-108" w:right="-131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95.36%</w:t>
            </w:r>
          </w:p>
        </w:tc>
        <w:tc>
          <w:tcPr>
            <w:tcW w:w="1170" w:type="dxa"/>
            <w:vAlign w:val="center"/>
          </w:tcPr>
          <w:p w14:paraId="6FF2D37B" w14:textId="77777777" w:rsidR="00E24163" w:rsidRPr="00A36574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260</w:t>
            </w:r>
          </w:p>
          <w:p w14:paraId="51A814E9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47B60BC0" w14:textId="383718F8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00" w:type="dxa"/>
            <w:vAlign w:val="center"/>
          </w:tcPr>
          <w:p w14:paraId="1F54C22E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260</w:t>
            </w:r>
          </w:p>
          <w:p w14:paraId="11AA32A2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1037750A" w14:textId="4965351C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170" w:type="dxa"/>
            <w:vAlign w:val="center"/>
          </w:tcPr>
          <w:p w14:paraId="5E58BE55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84</w:t>
            </w:r>
          </w:p>
          <w:p w14:paraId="0D8ABEAA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0338C207" w14:textId="1EC135EF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140%</w:t>
            </w:r>
          </w:p>
        </w:tc>
        <w:tc>
          <w:tcPr>
            <w:tcW w:w="900" w:type="dxa"/>
            <w:vAlign w:val="center"/>
          </w:tcPr>
          <w:p w14:paraId="0603F70D" w14:textId="77777777" w:rsidR="00E24163" w:rsidRDefault="00E24163" w:rsidP="00E24163">
            <w:pPr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99</w:t>
            </w:r>
          </w:p>
          <w:p w14:paraId="61296325" w14:textId="77777777" w:rsidR="00E24163" w:rsidRDefault="00E24163" w:rsidP="00E24163">
            <w:pPr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2739B947" w14:textId="0BCD6FD7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150%</w:t>
            </w:r>
          </w:p>
        </w:tc>
      </w:tr>
      <w:tr w:rsidR="00E24163" w:rsidRPr="00101980" w14:paraId="6A0141FF" w14:textId="77777777" w:rsidTr="00A053B0">
        <w:trPr>
          <w:trHeight w:val="341"/>
        </w:trPr>
        <w:tc>
          <w:tcPr>
            <w:tcW w:w="1615" w:type="dxa"/>
          </w:tcPr>
          <w:p w14:paraId="5AF87E03" w14:textId="77777777" w:rsidR="00E24163" w:rsidRPr="00101980" w:rsidRDefault="00E24163" w:rsidP="00E24163">
            <w:pPr>
              <w:spacing w:line="20" w:lineRule="atLeast"/>
              <w:ind w:left="-113" w:right="-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Nerešeni</w:t>
            </w:r>
          </w:p>
        </w:tc>
        <w:tc>
          <w:tcPr>
            <w:tcW w:w="1103" w:type="dxa"/>
            <w:vAlign w:val="center"/>
          </w:tcPr>
          <w:p w14:paraId="66B51EDE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0A072284" w14:textId="4D6E0DEE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900" w:type="dxa"/>
            <w:vAlign w:val="center"/>
          </w:tcPr>
          <w:p w14:paraId="6B717A3D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4EC3EB3B" w14:textId="7B6B7396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1170" w:type="dxa"/>
            <w:vAlign w:val="center"/>
          </w:tcPr>
          <w:p w14:paraId="43D296C1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4D242900" w14:textId="00EE4F92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569</w:t>
            </w:r>
          </w:p>
        </w:tc>
        <w:tc>
          <w:tcPr>
            <w:tcW w:w="900" w:type="dxa"/>
            <w:vAlign w:val="center"/>
          </w:tcPr>
          <w:p w14:paraId="34C12882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7F45B46C" w14:textId="713BCA42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946</w:t>
            </w:r>
          </w:p>
        </w:tc>
        <w:tc>
          <w:tcPr>
            <w:tcW w:w="1170" w:type="dxa"/>
            <w:vAlign w:val="center"/>
          </w:tcPr>
          <w:p w14:paraId="15AFD9BE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302781C1" w14:textId="164111E9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900" w:type="dxa"/>
            <w:vAlign w:val="center"/>
          </w:tcPr>
          <w:p w14:paraId="41B6D06E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76A99FF4" w14:textId="1D66DF82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1170" w:type="dxa"/>
            <w:vAlign w:val="center"/>
          </w:tcPr>
          <w:p w14:paraId="291F9504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646A417C" w14:textId="3BA48F92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900" w:type="dxa"/>
            <w:vAlign w:val="center"/>
          </w:tcPr>
          <w:p w14:paraId="23294BA7" w14:textId="77777777" w:rsidR="00E24163" w:rsidRDefault="00E24163" w:rsidP="00E24163">
            <w:pPr>
              <w:tabs>
                <w:tab w:val="left" w:pos="720"/>
              </w:tabs>
              <w:spacing w:line="20" w:lineRule="atLeast"/>
              <w:ind w:left="-125" w:right="-69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5B5F16F9" w14:textId="0247FC4B" w:rsidR="00E24163" w:rsidRPr="006332F0" w:rsidRDefault="00E24163" w:rsidP="00E24163">
            <w:pPr>
              <w:tabs>
                <w:tab w:val="left" w:pos="720"/>
              </w:tabs>
              <w:spacing w:line="20" w:lineRule="atLeast"/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A36574">
              <w:rPr>
                <w:rFonts w:ascii="Book Antiqua" w:hAnsi="Book Antiqua"/>
                <w:color w:val="000000" w:themeColor="text1"/>
                <w:sz w:val="24"/>
                <w:szCs w:val="24"/>
              </w:rPr>
              <w:t>272</w:t>
            </w:r>
          </w:p>
        </w:tc>
      </w:tr>
    </w:tbl>
    <w:p w14:paraId="4D4DB0EC" w14:textId="77777777" w:rsidR="00215645" w:rsidRPr="00101980" w:rsidRDefault="00215645" w:rsidP="009D0C52">
      <w:pPr>
        <w:pStyle w:val="NoSpacing"/>
        <w:rPr>
          <w:rFonts w:ascii="Book Antiqua" w:hAnsi="Book Antiqua"/>
          <w:lang w:val="sq-AL"/>
        </w:rPr>
      </w:pPr>
      <w:bookmarkStart w:id="39" w:name="_Toc474326486"/>
      <w:bookmarkStart w:id="40" w:name="_Toc506551301"/>
      <w:bookmarkStart w:id="41" w:name="_Toc506553176"/>
      <w:r w:rsidRPr="00101980">
        <w:rPr>
          <w:rFonts w:ascii="Book Antiqua" w:hAnsi="Book Antiqua"/>
          <w:color w:val="auto"/>
          <w:lang w:val="sq-AL"/>
        </w:rPr>
        <w:t xml:space="preserve">Tabela 2: </w:t>
      </w:r>
      <w:r w:rsidR="0060163C">
        <w:rPr>
          <w:rFonts w:ascii="Book Antiqua" w:hAnsi="Book Antiqua"/>
          <w:color w:val="auto"/>
          <w:lang w:val="sq-AL"/>
        </w:rPr>
        <w:t>Podaci u vezi sa učinkom DT u borbi protiv Korupcije i Privrednog kriminala</w:t>
      </w:r>
    </w:p>
    <w:p w14:paraId="4844DCC5" w14:textId="77777777" w:rsidR="00ED26F1" w:rsidRDefault="00ED26F1" w:rsidP="00B13D6E">
      <w:pPr>
        <w:pStyle w:val="NoSpacing"/>
        <w:rPr>
          <w:rFonts w:ascii="Book Antiqua" w:hAnsi="Book Antiqua"/>
          <w:color w:val="auto"/>
          <w:lang w:val="sq-AL"/>
        </w:rPr>
      </w:pPr>
    </w:p>
    <w:p w14:paraId="14D65B38" w14:textId="77777777" w:rsidR="00ED26F1" w:rsidRPr="00A67BFF" w:rsidRDefault="00ED26F1" w:rsidP="00B13D6E">
      <w:pPr>
        <w:pStyle w:val="NoSpacing"/>
        <w:rPr>
          <w:rFonts w:ascii="Book Antiqua" w:hAnsi="Book Antiqua"/>
          <w:lang w:val="sq-AL"/>
        </w:rPr>
      </w:pPr>
    </w:p>
    <w:p w14:paraId="7E762B29" w14:textId="77777777" w:rsidR="00F5261F" w:rsidRPr="00A67BFF" w:rsidRDefault="009019E5" w:rsidP="00FF26EE">
      <w:pPr>
        <w:pStyle w:val="Heading2"/>
        <w:numPr>
          <w:ilvl w:val="1"/>
          <w:numId w:val="23"/>
        </w:numPr>
        <w:spacing w:before="0" w:line="20" w:lineRule="atLeast"/>
        <w:jc w:val="both"/>
        <w:rPr>
          <w:rFonts w:ascii="Book Antiqua" w:hAnsi="Book Antiqua"/>
        </w:rPr>
      </w:pPr>
      <w:bookmarkStart w:id="42" w:name="_Toc50964309"/>
      <w:r w:rsidRPr="00694A2E">
        <w:rPr>
          <w:rFonts w:ascii="Book Antiqua" w:hAnsi="Book Antiqua"/>
        </w:rPr>
        <w:t>Učinak Državnog Tužilaštva u borbi protiv trgovine</w:t>
      </w:r>
      <w:r w:rsidRPr="00A67B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ljudima</w:t>
      </w:r>
      <w:bookmarkEnd w:id="39"/>
      <w:bookmarkEnd w:id="40"/>
      <w:bookmarkEnd w:id="41"/>
      <w:bookmarkEnd w:id="42"/>
    </w:p>
    <w:p w14:paraId="1662D076" w14:textId="77777777" w:rsidR="00F5261F" w:rsidRPr="00A67BFF" w:rsidRDefault="00F5261F" w:rsidP="0021564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7E40F6A" w14:textId="77777777" w:rsidR="00F5261F" w:rsidRPr="00A67BFF" w:rsidRDefault="009019E5" w:rsidP="0021564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 w:themeColor="text1"/>
          <w:sz w:val="24"/>
        </w:rPr>
      </w:pPr>
      <w:r w:rsidRPr="009019E5">
        <w:rPr>
          <w:rFonts w:ascii="Book Antiqua" w:hAnsi="Book Antiqua"/>
          <w:color w:val="000000" w:themeColor="text1"/>
          <w:sz w:val="24"/>
        </w:rPr>
        <w:t>Glavni državni tužilac sa ciljem povećanja efikasnosti protiv trgovine ljud</w:t>
      </w:r>
      <w:r>
        <w:rPr>
          <w:rFonts w:ascii="Book Antiqua" w:hAnsi="Book Antiqua"/>
          <w:color w:val="000000" w:themeColor="text1"/>
          <w:sz w:val="24"/>
        </w:rPr>
        <w:t xml:space="preserve">ima </w:t>
      </w:r>
      <w:r w:rsidRPr="009019E5">
        <w:rPr>
          <w:rFonts w:ascii="Book Antiqua" w:hAnsi="Book Antiqua"/>
          <w:color w:val="000000" w:themeColor="text1"/>
          <w:sz w:val="24"/>
        </w:rPr>
        <w:t>imenovao jednog koordinatora za ovu svrhu, koji je deo Nacionalnog Autoriteta borbe protiv trgovine</w:t>
      </w:r>
      <w:r>
        <w:rPr>
          <w:rFonts w:ascii="Book Antiqua" w:hAnsi="Book Antiqua"/>
          <w:color w:val="000000" w:themeColor="text1"/>
          <w:sz w:val="24"/>
        </w:rPr>
        <w:t xml:space="preserve"> ljudima. </w:t>
      </w:r>
      <w:r w:rsidRPr="009019E5">
        <w:rPr>
          <w:rFonts w:ascii="Book Antiqua" w:hAnsi="Book Antiqua"/>
          <w:color w:val="000000" w:themeColor="text1"/>
          <w:sz w:val="24"/>
        </w:rPr>
        <w:t>U ovom pravcu, institucija Državnog Tužilaštva je bila aktivni deo svih mehanizama za borbu protiv trgovine ljud</w:t>
      </w:r>
      <w:r>
        <w:rPr>
          <w:rFonts w:ascii="Book Antiqua" w:hAnsi="Book Antiqua"/>
          <w:color w:val="000000" w:themeColor="text1"/>
          <w:sz w:val="24"/>
        </w:rPr>
        <w:t>ima</w:t>
      </w:r>
      <w:r w:rsidRPr="009019E5">
        <w:rPr>
          <w:rFonts w:ascii="Book Antiqua" w:hAnsi="Book Antiqua"/>
          <w:color w:val="000000" w:themeColor="text1"/>
          <w:sz w:val="24"/>
        </w:rPr>
        <w:t>, kao deo državnih strategija i politika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33303977" w14:textId="77777777" w:rsidR="00F5261F" w:rsidRPr="00A67BFF" w:rsidRDefault="00F5261F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FF0000"/>
          <w:sz w:val="24"/>
        </w:rPr>
      </w:pPr>
    </w:p>
    <w:p w14:paraId="4FD2722B" w14:textId="3F2A91BC" w:rsidR="0004647E" w:rsidRDefault="009019E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  <w:r w:rsidRPr="009019E5">
        <w:rPr>
          <w:rFonts w:ascii="Book Antiqua" w:hAnsi="Book Antiqua"/>
          <w:color w:val="000000" w:themeColor="text1"/>
          <w:sz w:val="24"/>
        </w:rPr>
        <w:t>Državno tužilaštvo je sa prioritetom tretiralo slučajeve trgovine ljud</w:t>
      </w:r>
      <w:r>
        <w:rPr>
          <w:rFonts w:ascii="Book Antiqua" w:hAnsi="Book Antiqua"/>
          <w:color w:val="000000" w:themeColor="text1"/>
          <w:sz w:val="24"/>
        </w:rPr>
        <w:t>ima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  <w:r>
        <w:rPr>
          <w:rFonts w:ascii="Book Antiqua" w:hAnsi="Book Antiqua"/>
          <w:color w:val="000000" w:themeColor="text1"/>
          <w:sz w:val="24"/>
        </w:rPr>
        <w:t xml:space="preserve">Tokom </w:t>
      </w:r>
      <w:r w:rsidR="007F792A">
        <w:rPr>
          <w:rFonts w:ascii="Book Antiqua" w:hAnsi="Book Antiqua"/>
          <w:color w:val="000000" w:themeColor="text1"/>
          <w:sz w:val="24"/>
        </w:rPr>
        <w:t xml:space="preserve">prve polovine </w:t>
      </w:r>
      <w:r>
        <w:rPr>
          <w:rFonts w:ascii="Book Antiqua" w:hAnsi="Book Antiqua"/>
          <w:color w:val="000000" w:themeColor="text1"/>
          <w:sz w:val="24"/>
        </w:rPr>
        <w:t>202</w:t>
      </w:r>
      <w:r w:rsidR="007F792A">
        <w:rPr>
          <w:rFonts w:ascii="Book Antiqua" w:hAnsi="Book Antiqua"/>
          <w:color w:val="000000" w:themeColor="text1"/>
          <w:sz w:val="24"/>
        </w:rPr>
        <w:t>1</w:t>
      </w:r>
      <w:r>
        <w:rPr>
          <w:rFonts w:ascii="Book Antiqua" w:hAnsi="Book Antiqua"/>
          <w:color w:val="000000" w:themeColor="text1"/>
          <w:sz w:val="24"/>
        </w:rPr>
        <w:t>. godine</w:t>
      </w:r>
      <w:r w:rsidR="00F5261F" w:rsidRPr="00EB6294">
        <w:rPr>
          <w:rFonts w:ascii="Book Antiqua" w:hAnsi="Book Antiqua"/>
          <w:sz w:val="24"/>
        </w:rPr>
        <w:t xml:space="preserve">, </w:t>
      </w:r>
      <w:r w:rsidRPr="009019E5">
        <w:rPr>
          <w:rFonts w:ascii="Book Antiqua" w:hAnsi="Book Antiqua"/>
          <w:sz w:val="24"/>
        </w:rPr>
        <w:t xml:space="preserve">Državno Tužilaštvo za punoletne </w:t>
      </w:r>
      <w:r>
        <w:rPr>
          <w:rFonts w:ascii="Book Antiqua" w:hAnsi="Book Antiqua"/>
          <w:sz w:val="24"/>
        </w:rPr>
        <w:t xml:space="preserve">počinioce je imalo na radu </w:t>
      </w:r>
      <w:r w:rsidR="007F792A">
        <w:rPr>
          <w:rFonts w:ascii="Book Antiqua" w:hAnsi="Book Antiqua"/>
          <w:sz w:val="24"/>
        </w:rPr>
        <w:t>56</w:t>
      </w:r>
      <w:r w:rsidR="00F5261F" w:rsidRPr="00EB629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sa</w:t>
      </w:r>
      <w:r w:rsidR="00F5261F" w:rsidRPr="00EB6294">
        <w:rPr>
          <w:rFonts w:ascii="Book Antiqua" w:hAnsi="Book Antiqua"/>
          <w:sz w:val="24"/>
        </w:rPr>
        <w:t xml:space="preserve"> </w:t>
      </w:r>
      <w:r w:rsidR="007F792A">
        <w:rPr>
          <w:rFonts w:ascii="Book Antiqua" w:hAnsi="Book Antiqua"/>
          <w:sz w:val="24"/>
        </w:rPr>
        <w:t>97</w:t>
      </w:r>
      <w:r w:rsidR="00F5261F" w:rsidRPr="00EB629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lica</w:t>
      </w:r>
      <w:r w:rsidR="00F5261F" w:rsidRPr="00EB6294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Od navedenih je rešen</w:t>
      </w:r>
      <w:r w:rsidR="007F792A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</w:t>
      </w:r>
      <w:r w:rsidR="007F792A">
        <w:rPr>
          <w:rFonts w:ascii="Book Antiqua" w:hAnsi="Book Antiqua"/>
          <w:sz w:val="24"/>
        </w:rPr>
        <w:t>18</w:t>
      </w:r>
      <w:r w:rsidR="006A625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="007F792A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sa </w:t>
      </w:r>
      <w:r w:rsidR="007F792A">
        <w:rPr>
          <w:rFonts w:ascii="Book Antiqua" w:hAnsi="Book Antiqua"/>
          <w:sz w:val="24"/>
        </w:rPr>
        <w:t>26</w:t>
      </w:r>
      <w:r w:rsidR="00F5261F" w:rsidRPr="00EB6294">
        <w:rPr>
          <w:rFonts w:ascii="Book Antiqua" w:hAnsi="Book Antiqua"/>
          <w:sz w:val="24"/>
        </w:rPr>
        <w:t xml:space="preserve"> </w:t>
      </w:r>
      <w:r w:rsidR="00F1201F">
        <w:rPr>
          <w:rFonts w:ascii="Book Antiqua" w:hAnsi="Book Antiqua"/>
          <w:sz w:val="24"/>
        </w:rPr>
        <w:t>lica</w:t>
      </w:r>
      <w:r w:rsidR="00F5261F" w:rsidRPr="00EB6294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dok je, sa druge strane, ostalo nerešenih</w:t>
      </w:r>
      <w:r w:rsidR="00F5261F" w:rsidRPr="00EB6294">
        <w:rPr>
          <w:rFonts w:ascii="Book Antiqua" w:hAnsi="Book Antiqua"/>
          <w:sz w:val="24"/>
        </w:rPr>
        <w:t xml:space="preserve"> </w:t>
      </w:r>
      <w:r w:rsidR="007F792A">
        <w:rPr>
          <w:rFonts w:ascii="Book Antiqua" w:hAnsi="Book Antiqua"/>
          <w:sz w:val="24"/>
        </w:rPr>
        <w:t>3</w:t>
      </w:r>
      <w:r w:rsidR="00F1201F">
        <w:rPr>
          <w:rFonts w:ascii="Book Antiqua" w:hAnsi="Book Antiqua"/>
          <w:sz w:val="24"/>
        </w:rPr>
        <w:t>8</w:t>
      </w:r>
      <w:r w:rsidR="00F5261F" w:rsidRPr="00EB629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predmeta sa </w:t>
      </w:r>
      <w:r w:rsidR="00F1201F">
        <w:rPr>
          <w:rFonts w:ascii="Book Antiqua" w:hAnsi="Book Antiqua"/>
          <w:sz w:val="24"/>
        </w:rPr>
        <w:t>71</w:t>
      </w:r>
      <w:r w:rsidR="00F5261F" w:rsidRPr="00EB6294">
        <w:rPr>
          <w:rFonts w:ascii="Book Antiqua" w:hAnsi="Book Antiqua"/>
          <w:sz w:val="24"/>
        </w:rPr>
        <w:t xml:space="preserve"> </w:t>
      </w:r>
      <w:r w:rsidR="006A6257">
        <w:rPr>
          <w:rFonts w:ascii="Book Antiqua" w:hAnsi="Book Antiqua"/>
          <w:sz w:val="24"/>
        </w:rPr>
        <w:t>lic</w:t>
      </w:r>
      <w:r w:rsidR="00F1201F">
        <w:rPr>
          <w:rFonts w:ascii="Book Antiqua" w:hAnsi="Book Antiqua"/>
          <w:sz w:val="24"/>
        </w:rPr>
        <w:t xml:space="preserve">em. </w:t>
      </w:r>
    </w:p>
    <w:p w14:paraId="5C19498B" w14:textId="0E7E970C" w:rsidR="00F1201F" w:rsidRDefault="007F792A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Sa druge strane, iz registra  PPN </w:t>
      </w:r>
      <w:r w:rsidR="00F1201F">
        <w:rPr>
          <w:rFonts w:ascii="Book Antiqua" w:hAnsi="Book Antiqua"/>
          <w:sz w:val="24"/>
        </w:rPr>
        <w:t xml:space="preserve">na radu je bilo 3 </w:t>
      </w:r>
      <w:r>
        <w:rPr>
          <w:rFonts w:ascii="Book Antiqua" w:hAnsi="Book Antiqua"/>
          <w:sz w:val="24"/>
        </w:rPr>
        <w:t xml:space="preserve">predmeta </w:t>
      </w:r>
      <w:r w:rsidR="00F1201F">
        <w:rPr>
          <w:rFonts w:ascii="Book Antiqua" w:hAnsi="Book Antiqua"/>
          <w:sz w:val="24"/>
        </w:rPr>
        <w:t xml:space="preserve">sa </w:t>
      </w:r>
      <w:r>
        <w:rPr>
          <w:rFonts w:ascii="Book Antiqua" w:hAnsi="Book Antiqua"/>
          <w:sz w:val="24"/>
        </w:rPr>
        <w:t>6</w:t>
      </w:r>
      <w:r w:rsidR="00F1201F">
        <w:rPr>
          <w:rFonts w:ascii="Book Antiqua" w:hAnsi="Book Antiqua"/>
          <w:sz w:val="24"/>
        </w:rPr>
        <w:t xml:space="preserve"> lica</w:t>
      </w:r>
      <w:r>
        <w:rPr>
          <w:rFonts w:ascii="Book Antiqua" w:hAnsi="Book Antiqua"/>
          <w:sz w:val="24"/>
        </w:rPr>
        <w:t xml:space="preserve">, i ostalo je nerešenih 3 predmeta sa 6 </w:t>
      </w:r>
      <w:r w:rsidR="00F1201F">
        <w:rPr>
          <w:rFonts w:ascii="Book Antiqua" w:hAnsi="Book Antiqua"/>
          <w:sz w:val="24"/>
        </w:rPr>
        <w:t>lic</w:t>
      </w:r>
      <w:r>
        <w:rPr>
          <w:rFonts w:ascii="Book Antiqua" w:hAnsi="Book Antiqua"/>
          <w:sz w:val="24"/>
        </w:rPr>
        <w:t>a</w:t>
      </w:r>
    </w:p>
    <w:p w14:paraId="512745FE" w14:textId="77777777" w:rsidR="00F1201F" w:rsidRDefault="00F1201F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</w:p>
    <w:p w14:paraId="6AB4FBB6" w14:textId="045F9E9E" w:rsidR="00F1201F" w:rsidRDefault="007F792A" w:rsidP="006A6257">
      <w:pPr>
        <w:pStyle w:val="Heading2"/>
        <w:numPr>
          <w:ilvl w:val="1"/>
          <w:numId w:val="23"/>
        </w:numPr>
        <w:spacing w:before="0" w:line="2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Napredak u oblasti z</w:t>
      </w:r>
      <w:r w:rsidR="00F1201F">
        <w:rPr>
          <w:rFonts w:ascii="Book Antiqua" w:hAnsi="Book Antiqua"/>
        </w:rPr>
        <w:t>aplen</w:t>
      </w:r>
      <w:r>
        <w:rPr>
          <w:rFonts w:ascii="Book Antiqua" w:hAnsi="Book Antiqua"/>
        </w:rPr>
        <w:t>e</w:t>
      </w:r>
      <w:r w:rsidR="00F1201F">
        <w:rPr>
          <w:rFonts w:ascii="Book Antiqua" w:hAnsi="Book Antiqua"/>
        </w:rPr>
        <w:t xml:space="preserve"> i Konfiskacij</w:t>
      </w:r>
      <w:r>
        <w:rPr>
          <w:rFonts w:ascii="Book Antiqua" w:hAnsi="Book Antiqua"/>
        </w:rPr>
        <w:t>e</w:t>
      </w:r>
      <w:r w:rsidR="00F1201F">
        <w:rPr>
          <w:rFonts w:ascii="Book Antiqua" w:hAnsi="Book Antiqua"/>
        </w:rPr>
        <w:t xml:space="preserve"> imovine stečene krivičnim delima.</w:t>
      </w:r>
    </w:p>
    <w:p w14:paraId="3C29582C" w14:textId="77777777" w:rsidR="00F1201F" w:rsidRDefault="00F1201F" w:rsidP="00F1201F"/>
    <w:p w14:paraId="19286EC5" w14:textId="77777777" w:rsidR="002F2A15" w:rsidRPr="002F2A15" w:rsidRDefault="002F2A15" w:rsidP="002F2A1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F2A15">
        <w:rPr>
          <w:rFonts w:ascii="Book Antiqua" w:hAnsi="Book Antiqua"/>
          <w:color w:val="000000" w:themeColor="text1"/>
          <w:sz w:val="24"/>
          <w:szCs w:val="24"/>
        </w:rPr>
        <w:t xml:space="preserve">Sa ciljem povećanja efikasnosti u borbi protiv privrednog kriminala, posebno zapleni i konfiskaciji imovine stečene na protivzakonit način, u okviru tužilačkog sistema deluje Nacionalni Koordinator za Borbu protiv Privrednog Kriminala (NKBPK). </w:t>
      </w:r>
    </w:p>
    <w:p w14:paraId="3F2E4CCA" w14:textId="77777777" w:rsidR="002F2A15" w:rsidRPr="002F2A15" w:rsidRDefault="002F2A15" w:rsidP="002F2A1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E3E1F77" w14:textId="15D71A04" w:rsidR="002F2A15" w:rsidRPr="002F2A15" w:rsidRDefault="002F2A15" w:rsidP="002F2A1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F2A15">
        <w:rPr>
          <w:rFonts w:ascii="Book Antiqua" w:hAnsi="Book Antiqua"/>
          <w:color w:val="000000" w:themeColor="text1"/>
          <w:sz w:val="24"/>
          <w:szCs w:val="24"/>
        </w:rPr>
        <w:t xml:space="preserve">Kao rezultat višedimenzionalnog pristupa i međuinstitucionalne koordinacije od NKBPK-a, tokom </w:t>
      </w:r>
      <w:r w:rsidR="007F792A">
        <w:rPr>
          <w:rFonts w:ascii="Book Antiqua" w:hAnsi="Book Antiqua"/>
          <w:color w:val="000000" w:themeColor="text1"/>
          <w:sz w:val="24"/>
          <w:szCs w:val="24"/>
        </w:rPr>
        <w:t xml:space="preserve">prve polovine </w:t>
      </w:r>
      <w:r w:rsidRPr="002F2A15">
        <w:rPr>
          <w:rFonts w:ascii="Book Antiqua" w:hAnsi="Book Antiqua"/>
          <w:color w:val="000000" w:themeColor="text1"/>
          <w:sz w:val="24"/>
          <w:szCs w:val="24"/>
        </w:rPr>
        <w:t>20</w:t>
      </w:r>
      <w:r>
        <w:rPr>
          <w:rFonts w:ascii="Book Antiqua" w:hAnsi="Book Antiqua"/>
          <w:color w:val="000000" w:themeColor="text1"/>
          <w:sz w:val="24"/>
          <w:szCs w:val="24"/>
        </w:rPr>
        <w:t>2</w:t>
      </w:r>
      <w:r w:rsidR="007F792A">
        <w:rPr>
          <w:rFonts w:ascii="Book Antiqua" w:hAnsi="Book Antiqua"/>
          <w:color w:val="000000" w:themeColor="text1"/>
          <w:sz w:val="24"/>
          <w:szCs w:val="24"/>
        </w:rPr>
        <w:t>1</w:t>
      </w:r>
      <w:r>
        <w:rPr>
          <w:rFonts w:ascii="Book Antiqua" w:hAnsi="Book Antiqua"/>
          <w:color w:val="000000" w:themeColor="text1"/>
          <w:sz w:val="24"/>
          <w:szCs w:val="24"/>
        </w:rPr>
        <w:t>.</w:t>
      </w:r>
      <w:r w:rsidRPr="002F2A15">
        <w:rPr>
          <w:rFonts w:ascii="Book Antiqua" w:hAnsi="Book Antiqua"/>
          <w:color w:val="000000" w:themeColor="text1"/>
          <w:sz w:val="24"/>
          <w:szCs w:val="24"/>
        </w:rPr>
        <w:t xml:space="preserve"> godine postignut</w:t>
      </w:r>
      <w:r w:rsidR="007F792A">
        <w:rPr>
          <w:rFonts w:ascii="Book Antiqua" w:hAnsi="Book Antiqua"/>
          <w:color w:val="000000" w:themeColor="text1"/>
          <w:sz w:val="24"/>
          <w:szCs w:val="24"/>
        </w:rPr>
        <w:t xml:space="preserve">i su neki rezultati </w:t>
      </w:r>
      <w:r w:rsidRPr="002F2A15">
        <w:rPr>
          <w:rFonts w:ascii="Book Antiqua" w:hAnsi="Book Antiqua"/>
          <w:color w:val="000000" w:themeColor="text1"/>
          <w:sz w:val="24"/>
          <w:szCs w:val="24"/>
        </w:rPr>
        <w:t>u oblasti zaplene i konfiskacije imovine stečene krivičnim delom.</w:t>
      </w:r>
      <w:r w:rsidR="007F792A">
        <w:rPr>
          <w:rFonts w:ascii="Book Antiqua" w:hAnsi="Book Antiqua"/>
          <w:color w:val="000000" w:themeColor="text1"/>
          <w:sz w:val="24"/>
          <w:szCs w:val="24"/>
        </w:rPr>
        <w:t xml:space="preserve"> Tako, na osnovu podataka,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zamrznuto ili zaplenjeno je </w:t>
      </w:r>
      <w:r w:rsidR="007F792A">
        <w:rPr>
          <w:rFonts w:ascii="Book Antiqua" w:hAnsi="Book Antiqua"/>
          <w:sz w:val="24"/>
        </w:rPr>
        <w:t>7691,591.36</w:t>
      </w:r>
      <w:r w:rsidRPr="00107332">
        <w:rPr>
          <w:rFonts w:ascii="Book Antiqua" w:hAnsi="Book Antiqua"/>
          <w:sz w:val="24"/>
        </w:rPr>
        <w:t xml:space="preserve"> € </w:t>
      </w:r>
      <w:r>
        <w:rPr>
          <w:rFonts w:ascii="Book Antiqua" w:hAnsi="Book Antiqua"/>
          <w:sz w:val="24"/>
        </w:rPr>
        <w:t xml:space="preserve">a </w:t>
      </w:r>
      <w:r w:rsidR="007F792A">
        <w:rPr>
          <w:rFonts w:ascii="Book Antiqua" w:hAnsi="Book Antiqua"/>
          <w:sz w:val="24"/>
        </w:rPr>
        <w:t>680</w:t>
      </w:r>
      <w:r w:rsidRPr="00107332">
        <w:rPr>
          <w:rFonts w:ascii="Book Antiqua" w:hAnsi="Book Antiqua"/>
          <w:sz w:val="24"/>
        </w:rPr>
        <w:t>,</w:t>
      </w:r>
      <w:r w:rsidR="007F792A">
        <w:rPr>
          <w:rFonts w:ascii="Book Antiqua" w:hAnsi="Book Antiqua"/>
          <w:sz w:val="24"/>
        </w:rPr>
        <w:t>356</w:t>
      </w:r>
      <w:r w:rsidRPr="00107332">
        <w:rPr>
          <w:rFonts w:ascii="Book Antiqua" w:hAnsi="Book Antiqua"/>
          <w:sz w:val="24"/>
        </w:rPr>
        <w:t>.</w:t>
      </w:r>
      <w:r w:rsidR="007F792A">
        <w:rPr>
          <w:rFonts w:ascii="Book Antiqua" w:hAnsi="Book Antiqua"/>
          <w:sz w:val="24"/>
        </w:rPr>
        <w:t>56</w:t>
      </w:r>
      <w:r w:rsidRPr="00107332">
        <w:rPr>
          <w:rFonts w:ascii="Book Antiqua" w:hAnsi="Book Antiqua"/>
          <w:sz w:val="24"/>
        </w:rPr>
        <w:t xml:space="preserve"> €</w:t>
      </w:r>
      <w:r>
        <w:rPr>
          <w:rFonts w:ascii="Book Antiqua" w:hAnsi="Book Antiqua"/>
          <w:sz w:val="24"/>
        </w:rPr>
        <w:t xml:space="preserve"> imovine je konfiskovano</w:t>
      </w:r>
      <w:r w:rsidRPr="002F2A15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049E0EA" w14:textId="77777777" w:rsidR="00F1201F" w:rsidRPr="00F1201F" w:rsidRDefault="00F1201F" w:rsidP="00F1201F">
      <w:pPr>
        <w:rPr>
          <w:rFonts w:ascii="Book Antiqua" w:hAnsi="Book Antiqua"/>
          <w:sz w:val="24"/>
          <w:szCs w:val="24"/>
        </w:rPr>
      </w:pPr>
    </w:p>
    <w:p w14:paraId="4F797C4C" w14:textId="77777777" w:rsidR="00F5261F" w:rsidRPr="00A67BFF" w:rsidRDefault="003826F3" w:rsidP="009A2332">
      <w:pPr>
        <w:pStyle w:val="Heading1"/>
        <w:numPr>
          <w:ilvl w:val="0"/>
          <w:numId w:val="35"/>
        </w:numPr>
      </w:pPr>
      <w:bookmarkStart w:id="43" w:name="_Toc50964310"/>
      <w:r>
        <w:t xml:space="preserve">Sadržaj izveštaja o radu Državnog tužilaštva za </w:t>
      </w:r>
      <w:r w:rsidR="009A2332">
        <w:t>devet meseci</w:t>
      </w:r>
      <w:r>
        <w:t xml:space="preserve"> </w:t>
      </w:r>
      <w:r w:rsidR="00F5261F" w:rsidRPr="00A67BFF">
        <w:t>20</w:t>
      </w:r>
      <w:r w:rsidR="0072478A" w:rsidRPr="00A67BFF">
        <w:t>20</w:t>
      </w:r>
      <w:bookmarkEnd w:id="43"/>
      <w:r>
        <w:t>. godine</w:t>
      </w:r>
    </w:p>
    <w:p w14:paraId="02A24E8C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</w:rPr>
      </w:pPr>
    </w:p>
    <w:p w14:paraId="27AC09A8" w14:textId="32294EBC" w:rsidR="00F5261F" w:rsidRPr="00A67BFF" w:rsidRDefault="003826F3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Izveštaj o radu Državnog tužilaštva za </w:t>
      </w:r>
      <w:r w:rsidR="007F792A">
        <w:rPr>
          <w:rFonts w:ascii="Book Antiqua" w:hAnsi="Book Antiqua"/>
          <w:sz w:val="24"/>
        </w:rPr>
        <w:t xml:space="preserve">prvu polovinu </w:t>
      </w:r>
      <w:r w:rsidR="00F5261F" w:rsidRPr="00A67BFF">
        <w:rPr>
          <w:rFonts w:ascii="Book Antiqua" w:hAnsi="Book Antiqua"/>
          <w:sz w:val="24"/>
        </w:rPr>
        <w:t>20</w:t>
      </w:r>
      <w:r w:rsidR="0072478A" w:rsidRPr="00A67BFF">
        <w:rPr>
          <w:rFonts w:ascii="Book Antiqua" w:hAnsi="Book Antiqua"/>
          <w:sz w:val="24"/>
        </w:rPr>
        <w:t>2</w:t>
      </w:r>
      <w:r w:rsidR="007F792A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</w:t>
      </w:r>
      <w:r w:rsidR="00C535C9">
        <w:rPr>
          <w:rFonts w:ascii="Book Antiqua" w:hAnsi="Book Antiqua"/>
          <w:sz w:val="24"/>
        </w:rPr>
        <w:t>u</w:t>
      </w:r>
      <w:r w:rsidR="00F5261F" w:rsidRPr="00A67BFF">
        <w:rPr>
          <w:rFonts w:ascii="Book Antiqua" w:hAnsi="Book Antiqua"/>
          <w:sz w:val="24"/>
        </w:rPr>
        <w:t xml:space="preserve"> </w:t>
      </w:r>
      <w:r w:rsidRPr="00694A2E">
        <w:rPr>
          <w:rFonts w:ascii="Book Antiqua" w:hAnsi="Book Antiqua"/>
        </w:rPr>
        <w:t>predstavlja rad Državnog Tužilaštva realizovanog</w:t>
      </w:r>
      <w:r w:rsidRPr="00A67BFF">
        <w:rPr>
          <w:rFonts w:ascii="Book Antiqua" w:hAnsi="Book Antiqua"/>
          <w:sz w:val="24"/>
        </w:rPr>
        <w:t xml:space="preserve"> </w:t>
      </w:r>
      <w:r w:rsidR="007F792A">
        <w:rPr>
          <w:rFonts w:ascii="Book Antiqua" w:hAnsi="Book Antiqua"/>
          <w:sz w:val="24"/>
        </w:rPr>
        <w:t xml:space="preserve">tokom perioda januar jun </w:t>
      </w:r>
      <w:r>
        <w:rPr>
          <w:rFonts w:ascii="Book Antiqua" w:hAnsi="Book Antiqua"/>
          <w:sz w:val="24"/>
        </w:rPr>
        <w:t xml:space="preserve">od strane </w:t>
      </w:r>
      <w:r w:rsidRPr="00694A2E">
        <w:rPr>
          <w:rFonts w:ascii="Book Antiqua" w:hAnsi="Book Antiqua"/>
        </w:rPr>
        <w:t>svi</w:t>
      </w:r>
      <w:r>
        <w:rPr>
          <w:rFonts w:ascii="Book Antiqua" w:hAnsi="Book Antiqua"/>
        </w:rPr>
        <w:t>h</w:t>
      </w:r>
      <w:r w:rsidRPr="00694A2E">
        <w:rPr>
          <w:rFonts w:ascii="Book Antiqua" w:hAnsi="Book Antiqua"/>
        </w:rPr>
        <w:t xml:space="preserve"> tužilašt</w:t>
      </w:r>
      <w:r>
        <w:rPr>
          <w:rFonts w:ascii="Book Antiqua" w:hAnsi="Book Antiqua"/>
        </w:rPr>
        <w:t>a</w:t>
      </w:r>
      <w:r w:rsidRPr="00694A2E">
        <w:rPr>
          <w:rFonts w:ascii="Book Antiqua" w:hAnsi="Book Antiqua"/>
        </w:rPr>
        <w:t>v</w:t>
      </w:r>
      <w:r>
        <w:rPr>
          <w:rFonts w:ascii="Book Antiqua" w:hAnsi="Book Antiqua"/>
        </w:rPr>
        <w:t>a</w:t>
      </w:r>
      <w:r w:rsidRPr="00694A2E">
        <w:rPr>
          <w:rFonts w:ascii="Book Antiqua" w:hAnsi="Book Antiqua"/>
        </w:rPr>
        <w:t xml:space="preserve"> Kosova</w:t>
      </w:r>
      <w:r w:rsidR="00F5261F" w:rsidRPr="00A67BFF">
        <w:rPr>
          <w:rFonts w:ascii="Book Antiqua" w:hAnsi="Book Antiqua"/>
          <w:sz w:val="24"/>
        </w:rPr>
        <w:t xml:space="preserve">. </w:t>
      </w:r>
      <w:r w:rsidRPr="00694A2E">
        <w:rPr>
          <w:rFonts w:ascii="Book Antiqua" w:hAnsi="Book Antiqua"/>
        </w:rPr>
        <w:t xml:space="preserve">Ovaj izveštaj je izrađen  na osnovu statističkih podataka i izveštaja pripremljenih od tužilaštva, dorađenih na nivou države od dotičnih kancelarija </w:t>
      </w:r>
      <w:r>
        <w:rPr>
          <w:rFonts w:ascii="Book Antiqua" w:hAnsi="Book Antiqua"/>
        </w:rPr>
        <w:t xml:space="preserve">u okviru </w:t>
      </w:r>
      <w:r w:rsidRPr="00694A2E">
        <w:rPr>
          <w:rFonts w:ascii="Book Antiqua" w:hAnsi="Book Antiqua"/>
        </w:rPr>
        <w:t>tužilačkog sistema</w:t>
      </w:r>
      <w:r w:rsidR="00F5261F" w:rsidRPr="00A67BFF">
        <w:rPr>
          <w:rFonts w:ascii="Book Antiqua" w:hAnsi="Book Antiqua"/>
          <w:sz w:val="24"/>
        </w:rPr>
        <w:t xml:space="preserve">.  </w:t>
      </w:r>
    </w:p>
    <w:p w14:paraId="0DFB3FBD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7AC8E7A2" w14:textId="686F19FB" w:rsidR="00F5261F" w:rsidRPr="00A67BFF" w:rsidRDefault="003826F3" w:rsidP="00F5261F">
      <w:p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 xml:space="preserve">Izveštaj </w:t>
      </w:r>
      <w:r>
        <w:rPr>
          <w:rFonts w:ascii="Book Antiqua" w:hAnsi="Book Antiqua"/>
        </w:rPr>
        <w:t>ima jednu strukturu, koja omoguć</w:t>
      </w:r>
      <w:r w:rsidRPr="00694A2E">
        <w:rPr>
          <w:rFonts w:ascii="Book Antiqua" w:hAnsi="Book Antiqua"/>
        </w:rPr>
        <w:t>ava svakom čitaocu da se orijentiše i da lakše razume procese rada Državnog Tužilaštva i da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bude obavešten o rezultatima rada, gde su isti predstavljeni na pojednostavljen</w:t>
      </w:r>
      <w:r w:rsidR="00F5261F" w:rsidRPr="00A67BFF">
        <w:rPr>
          <w:rFonts w:ascii="Book Antiqua" w:hAnsi="Book Antiqua"/>
          <w:sz w:val="24"/>
        </w:rPr>
        <w:t>,</w:t>
      </w:r>
      <w:r w:rsidR="00C535C9">
        <w:rPr>
          <w:rFonts w:ascii="Book Antiqua" w:hAnsi="Book Antiqua"/>
          <w:sz w:val="24"/>
        </w:rPr>
        <w:t xml:space="preserve"> način</w:t>
      </w:r>
      <w:r w:rsidR="00F5261F" w:rsidRPr="00A67BFF">
        <w:rPr>
          <w:rFonts w:ascii="Book Antiqua" w:hAnsi="Book Antiqua"/>
          <w:sz w:val="24"/>
        </w:rPr>
        <w:t xml:space="preserve"> </w:t>
      </w:r>
      <w:r w:rsidR="007F792A">
        <w:rPr>
          <w:rFonts w:ascii="Book Antiqua" w:hAnsi="Book Antiqua"/>
          <w:sz w:val="24"/>
        </w:rPr>
        <w:t>sa nekoliko tačaka gledišta</w:t>
      </w:r>
      <w:r w:rsidR="00F5261F" w:rsidRPr="00A67BFF">
        <w:rPr>
          <w:rFonts w:ascii="Book Antiqua" w:hAnsi="Book Antiqua"/>
          <w:sz w:val="24"/>
        </w:rPr>
        <w:t>.</w:t>
      </w:r>
    </w:p>
    <w:p w14:paraId="086B37FA" w14:textId="77777777" w:rsidR="00F5261F" w:rsidRPr="00A67BFF" w:rsidRDefault="003826F3" w:rsidP="00F5261F">
      <w:p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>U ovom izveštaju, rad Državnog Tuži</w:t>
      </w:r>
      <w:r w:rsidR="00C535C9">
        <w:rPr>
          <w:rFonts w:ascii="Book Antiqua" w:hAnsi="Book Antiqua"/>
        </w:rPr>
        <w:t>laštva je predstavljen po sledeć</w:t>
      </w:r>
      <w:r w:rsidRPr="00694A2E">
        <w:rPr>
          <w:rFonts w:ascii="Book Antiqua" w:hAnsi="Book Antiqua"/>
        </w:rPr>
        <w:t>oj strukturi</w:t>
      </w:r>
      <w:r w:rsidR="00F5261F" w:rsidRPr="00A67BFF">
        <w:rPr>
          <w:rFonts w:ascii="Book Antiqua" w:hAnsi="Book Antiqua"/>
          <w:sz w:val="24"/>
        </w:rPr>
        <w:t>:</w:t>
      </w:r>
    </w:p>
    <w:p w14:paraId="144F2AB2" w14:textId="3C3096F2" w:rsidR="00F5261F" w:rsidRPr="00A67BFF" w:rsidRDefault="003826F3" w:rsidP="00FF26E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Izveštaj o radu po broju krivičnih prijava-predmeta koji su preneti iz prethodne godine</w:t>
      </w:r>
      <w:r w:rsidR="00E30799" w:rsidRPr="00A67BFF">
        <w:rPr>
          <w:rFonts w:ascii="Book Antiqua" w:hAnsi="Book Antiqua"/>
          <w:sz w:val="24"/>
        </w:rPr>
        <w:t>,</w:t>
      </w:r>
      <w:r w:rsidR="00F5261F" w:rsidRPr="00A67BFF">
        <w:rPr>
          <w:rFonts w:ascii="Book Antiqua" w:hAnsi="Book Antiqua"/>
          <w:sz w:val="24"/>
        </w:rPr>
        <w:t xml:space="preserve"> </w:t>
      </w:r>
      <w:r w:rsidR="009A2332">
        <w:rPr>
          <w:rFonts w:ascii="Book Antiqua" w:hAnsi="Book Antiqua"/>
          <w:sz w:val="24"/>
        </w:rPr>
        <w:t xml:space="preserve">primljenih, </w:t>
      </w:r>
      <w:r>
        <w:rPr>
          <w:rFonts w:ascii="Book Antiqua" w:hAnsi="Book Antiqua"/>
          <w:sz w:val="24"/>
        </w:rPr>
        <w:t>rešenih i n</w:t>
      </w:r>
      <w:r w:rsidR="009A2332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>rešenih</w:t>
      </w:r>
      <w:r w:rsidR="009A2332">
        <w:rPr>
          <w:rFonts w:ascii="Book Antiqua" w:hAnsi="Book Antiqua"/>
          <w:sz w:val="24"/>
        </w:rPr>
        <w:t xml:space="preserve"> na kraju perioda izveštavanja</w:t>
      </w:r>
      <w:r w:rsidR="00F5261F" w:rsidRPr="00A67BFF">
        <w:rPr>
          <w:rFonts w:ascii="Book Antiqua" w:hAnsi="Book Antiqua"/>
          <w:sz w:val="24"/>
        </w:rPr>
        <w:t>;</w:t>
      </w:r>
    </w:p>
    <w:p w14:paraId="3C259CF8" w14:textId="77777777" w:rsidR="00F5261F" w:rsidRPr="00A67BFF" w:rsidRDefault="003826F3" w:rsidP="00FF26E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>Izveštaj o podnosiocima krivičnih prijava</w:t>
      </w:r>
      <w:r w:rsidR="00F5261F" w:rsidRPr="00A67BFF">
        <w:rPr>
          <w:rFonts w:ascii="Book Antiqua" w:hAnsi="Book Antiqua"/>
          <w:sz w:val="24"/>
        </w:rPr>
        <w:t>;</w:t>
      </w:r>
    </w:p>
    <w:p w14:paraId="0A03B9AD" w14:textId="77777777" w:rsidR="00F5261F" w:rsidRPr="00A67BFF" w:rsidRDefault="003826F3" w:rsidP="00FF26E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 xml:space="preserve">Izveštaj </w:t>
      </w:r>
      <w:r>
        <w:rPr>
          <w:rFonts w:ascii="Book Antiqua" w:hAnsi="Book Antiqua"/>
        </w:rPr>
        <w:t xml:space="preserve">o </w:t>
      </w:r>
      <w:r w:rsidRPr="00694A2E">
        <w:rPr>
          <w:rFonts w:ascii="Book Antiqua" w:hAnsi="Book Antiqua"/>
        </w:rPr>
        <w:t>rad</w:t>
      </w:r>
      <w:r>
        <w:rPr>
          <w:rFonts w:ascii="Book Antiqua" w:hAnsi="Book Antiqua"/>
        </w:rPr>
        <w:t>u</w:t>
      </w:r>
      <w:r w:rsidRPr="00694A2E">
        <w:rPr>
          <w:rFonts w:ascii="Book Antiqua" w:hAnsi="Book Antiqua"/>
        </w:rPr>
        <w:t xml:space="preserve"> po tužilaštvima</w:t>
      </w:r>
      <w:r w:rsidR="00F5261F" w:rsidRPr="00A67BFF">
        <w:rPr>
          <w:rFonts w:ascii="Book Antiqua" w:hAnsi="Book Antiqua"/>
          <w:sz w:val="24"/>
        </w:rPr>
        <w:t>;</w:t>
      </w:r>
    </w:p>
    <w:p w14:paraId="4BF6E4AF" w14:textId="77777777" w:rsidR="00F5261F" w:rsidRPr="00A67BFF" w:rsidRDefault="003826F3" w:rsidP="00FF26E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 xml:space="preserve">Izveštaj </w:t>
      </w:r>
      <w:r>
        <w:rPr>
          <w:rFonts w:ascii="Book Antiqua" w:hAnsi="Book Antiqua"/>
        </w:rPr>
        <w:t xml:space="preserve">o </w:t>
      </w:r>
      <w:r w:rsidRPr="00694A2E">
        <w:rPr>
          <w:rFonts w:ascii="Book Antiqua" w:hAnsi="Book Antiqua"/>
        </w:rPr>
        <w:t>ra</w:t>
      </w:r>
      <w:r>
        <w:rPr>
          <w:rFonts w:ascii="Book Antiqua" w:hAnsi="Book Antiqua"/>
        </w:rPr>
        <w:t>du po departmanima</w:t>
      </w:r>
      <w:r w:rsidR="00A243D9" w:rsidRPr="00A67BFF">
        <w:rPr>
          <w:rFonts w:ascii="Book Antiqua" w:hAnsi="Book Antiqua"/>
          <w:sz w:val="24"/>
        </w:rPr>
        <w:t>;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</w:p>
    <w:p w14:paraId="59AFE850" w14:textId="77777777" w:rsidR="00F5261F" w:rsidRDefault="003826F3" w:rsidP="00FF26E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sz w:val="24"/>
        </w:rPr>
      </w:pPr>
      <w:r w:rsidRPr="00694A2E">
        <w:rPr>
          <w:rFonts w:ascii="Book Antiqua" w:hAnsi="Book Antiqua"/>
        </w:rPr>
        <w:t xml:space="preserve">Izveštaj </w:t>
      </w:r>
      <w:r>
        <w:rPr>
          <w:rFonts w:ascii="Book Antiqua" w:hAnsi="Book Antiqua"/>
        </w:rPr>
        <w:t xml:space="preserve">o </w:t>
      </w:r>
      <w:r w:rsidRPr="00694A2E">
        <w:rPr>
          <w:rFonts w:ascii="Book Antiqua" w:hAnsi="Book Antiqua"/>
        </w:rPr>
        <w:t>rad</w:t>
      </w:r>
      <w:r>
        <w:rPr>
          <w:rFonts w:ascii="Book Antiqua" w:hAnsi="Book Antiqua"/>
        </w:rPr>
        <w:t>u</w:t>
      </w:r>
      <w:r w:rsidRPr="00694A2E">
        <w:rPr>
          <w:rFonts w:ascii="Book Antiqua" w:hAnsi="Book Antiqua"/>
        </w:rPr>
        <w:t xml:space="preserve"> po efikasnosti tužilaštva</w:t>
      </w:r>
      <w:r w:rsidR="00F5261F" w:rsidRPr="00A67BFF">
        <w:rPr>
          <w:rFonts w:ascii="Book Antiqua" w:hAnsi="Book Antiqua"/>
          <w:sz w:val="24"/>
        </w:rPr>
        <w:t>;</w:t>
      </w:r>
    </w:p>
    <w:p w14:paraId="042D77CB" w14:textId="77777777" w:rsidR="00F5261F" w:rsidRPr="00A67BFF" w:rsidRDefault="003826F3" w:rsidP="00F5261F">
      <w:pPr>
        <w:pStyle w:val="Heading2"/>
        <w:rPr>
          <w:rFonts w:ascii="Book Antiqua" w:hAnsi="Book Antiqua"/>
        </w:rPr>
      </w:pPr>
      <w:bookmarkStart w:id="44" w:name="_Toc50964311"/>
      <w:r>
        <w:rPr>
          <w:rFonts w:ascii="Book Antiqua" w:hAnsi="Book Antiqua"/>
        </w:rPr>
        <w:t xml:space="preserve">4.1 </w:t>
      </w:r>
      <w:r w:rsidRPr="00694A2E">
        <w:rPr>
          <w:rFonts w:ascii="Book Antiqua" w:hAnsi="Book Antiqua"/>
        </w:rPr>
        <w:t xml:space="preserve">Krivične prijave – predmeti </w:t>
      </w:r>
      <w:r>
        <w:rPr>
          <w:rFonts w:ascii="Book Antiqua" w:hAnsi="Book Antiqua"/>
        </w:rPr>
        <w:t>na</w:t>
      </w:r>
      <w:r w:rsidRPr="00694A2E">
        <w:rPr>
          <w:rFonts w:ascii="Book Antiqua" w:hAnsi="Book Antiqua"/>
        </w:rPr>
        <w:t xml:space="preserve"> rad</w:t>
      </w:r>
      <w:r>
        <w:rPr>
          <w:rFonts w:ascii="Book Antiqua" w:hAnsi="Book Antiqua"/>
        </w:rPr>
        <w:t>u</w:t>
      </w:r>
      <w:r w:rsidRPr="00694A2E">
        <w:rPr>
          <w:rFonts w:ascii="Book Antiqua" w:hAnsi="Book Antiqua"/>
        </w:rPr>
        <w:t xml:space="preserve"> </w:t>
      </w:r>
      <w:bookmarkEnd w:id="29"/>
      <w:bookmarkEnd w:id="30"/>
      <w:bookmarkEnd w:id="31"/>
      <w:bookmarkEnd w:id="44"/>
      <w:r w:rsidR="00F5261F" w:rsidRPr="00A67BFF">
        <w:rPr>
          <w:rFonts w:ascii="Book Antiqua" w:hAnsi="Book Antiqua"/>
        </w:rPr>
        <w:t xml:space="preserve"> </w:t>
      </w:r>
    </w:p>
    <w:p w14:paraId="5F59531A" w14:textId="44381AD8" w:rsidR="00F5261F" w:rsidRPr="00A67BFF" w:rsidRDefault="003826F3" w:rsidP="00F5261F">
      <w:pPr>
        <w:spacing w:before="24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694A2E">
        <w:rPr>
          <w:rFonts w:ascii="Book Antiqua" w:hAnsi="Book Antiqua"/>
          <w:bCs/>
          <w:color w:val="000000"/>
          <w:szCs w:val="28"/>
        </w:rPr>
        <w:t>Državno Tužilaštvo (DT)</w:t>
      </w:r>
      <w:r>
        <w:rPr>
          <w:rFonts w:ascii="Book Antiqua" w:hAnsi="Book Antiqua"/>
          <w:bCs/>
          <w:color w:val="000000"/>
          <w:szCs w:val="28"/>
        </w:rPr>
        <w:t xml:space="preserve"> je tokom </w:t>
      </w:r>
      <w:r w:rsidR="007F792A">
        <w:rPr>
          <w:rFonts w:ascii="Book Antiqua" w:hAnsi="Book Antiqua"/>
          <w:bCs/>
          <w:color w:val="000000"/>
          <w:szCs w:val="28"/>
        </w:rPr>
        <w:t xml:space="preserve">prve polovine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20</w:t>
      </w:r>
      <w:r w:rsidR="0072478A" w:rsidRPr="00A67BFF">
        <w:rPr>
          <w:rFonts w:ascii="Book Antiqua" w:hAnsi="Book Antiqua"/>
          <w:bCs/>
          <w:color w:val="000000"/>
          <w:sz w:val="24"/>
          <w:szCs w:val="28"/>
        </w:rPr>
        <w:t>2</w:t>
      </w:r>
      <w:r w:rsidR="007F792A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radu ukupno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1</w:t>
      </w:r>
      <w:r w:rsidR="007F792A">
        <w:rPr>
          <w:rFonts w:ascii="Book Antiqua" w:hAnsi="Book Antiqua"/>
          <w:bCs/>
          <w:color w:val="000000"/>
          <w:sz w:val="24"/>
          <w:szCs w:val="28"/>
        </w:rPr>
        <w:t>05</w:t>
      </w:r>
      <w:r w:rsidR="009A2332">
        <w:rPr>
          <w:rFonts w:ascii="Book Antiqua" w:hAnsi="Book Antiqua"/>
          <w:bCs/>
          <w:color w:val="000000"/>
          <w:sz w:val="24"/>
          <w:szCs w:val="28"/>
        </w:rPr>
        <w:t>,</w:t>
      </w:r>
      <w:r w:rsidR="007F792A">
        <w:rPr>
          <w:rFonts w:ascii="Book Antiqua" w:hAnsi="Book Antiqua"/>
          <w:bCs/>
          <w:color w:val="000000"/>
          <w:sz w:val="24"/>
          <w:szCs w:val="28"/>
        </w:rPr>
        <w:t>562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Pr="00694A2E">
        <w:rPr>
          <w:rFonts w:ascii="Book Antiqua" w:hAnsi="Book Antiqua"/>
          <w:bCs/>
          <w:color w:val="000000"/>
          <w:szCs w:val="28"/>
        </w:rPr>
        <w:t>krivičn</w:t>
      </w:r>
      <w:r w:rsidR="009A2332">
        <w:rPr>
          <w:rFonts w:ascii="Book Antiqua" w:hAnsi="Book Antiqua"/>
          <w:bCs/>
          <w:color w:val="000000"/>
          <w:szCs w:val="28"/>
        </w:rPr>
        <w:t>e</w:t>
      </w:r>
      <w:r w:rsidRPr="00694A2E">
        <w:rPr>
          <w:rFonts w:ascii="Book Antiqua" w:hAnsi="Book Antiqua"/>
          <w:bCs/>
          <w:color w:val="000000"/>
          <w:szCs w:val="28"/>
        </w:rPr>
        <w:t xml:space="preserve"> prijav</w:t>
      </w:r>
      <w:r w:rsidR="009A2332">
        <w:rPr>
          <w:rFonts w:ascii="Book Antiqua" w:hAnsi="Book Antiqua"/>
          <w:bCs/>
          <w:color w:val="000000"/>
          <w:szCs w:val="28"/>
        </w:rPr>
        <w:t>e</w:t>
      </w:r>
      <w:r w:rsidRPr="00694A2E">
        <w:rPr>
          <w:rFonts w:ascii="Book Antiqua" w:hAnsi="Book Antiqua"/>
          <w:bCs/>
          <w:color w:val="000000"/>
          <w:szCs w:val="28"/>
        </w:rPr>
        <w:t xml:space="preserve"> – predmeta  (predmeti  sa spiskova: PP, PPM, PPN, NJN, PPP, predmeti  AT-a i  KGDT</w:t>
      </w:r>
      <w:r>
        <w:rPr>
          <w:rFonts w:ascii="Book Antiqua" w:hAnsi="Book Antiqua"/>
          <w:bCs/>
          <w:color w:val="000000"/>
          <w:szCs w:val="28"/>
        </w:rPr>
        <w:t>-a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).</w:t>
      </w:r>
    </w:p>
    <w:p w14:paraId="00D5FAAB" w14:textId="77777777" w:rsidR="00F5261F" w:rsidRPr="00A67BFF" w:rsidRDefault="003826F3" w:rsidP="00335109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694A2E">
        <w:rPr>
          <w:rFonts w:ascii="Book Antiqua" w:hAnsi="Book Antiqua"/>
          <w:bCs/>
          <w:color w:val="000000"/>
          <w:szCs w:val="28"/>
        </w:rPr>
        <w:t>Od ovog broja predmeta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:</w:t>
      </w:r>
      <w:r w:rsidR="00FA55F6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</w:p>
    <w:p w14:paraId="2BFE2D04" w14:textId="6B010016" w:rsidR="00F5261F" w:rsidRPr="00A67BFF" w:rsidRDefault="00FA55F6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 w:rsidRPr="00A67BFF">
        <w:rPr>
          <w:rFonts w:ascii="Book Antiqua" w:hAnsi="Book Antiqua"/>
          <w:bCs/>
          <w:sz w:val="24"/>
          <w:szCs w:val="28"/>
        </w:rPr>
        <w:t>8</w:t>
      </w:r>
      <w:r w:rsidR="007F792A">
        <w:rPr>
          <w:rFonts w:ascii="Book Antiqua" w:hAnsi="Book Antiqua"/>
          <w:bCs/>
          <w:sz w:val="24"/>
          <w:szCs w:val="28"/>
        </w:rPr>
        <w:t>0,396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3826F3">
        <w:rPr>
          <w:rFonts w:ascii="Book Antiqua" w:hAnsi="Book Antiqua"/>
          <w:bCs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7F792A">
        <w:rPr>
          <w:rFonts w:ascii="Book Antiqua" w:hAnsi="Book Antiqua"/>
          <w:bCs/>
          <w:sz w:val="24"/>
          <w:szCs w:val="28"/>
        </w:rPr>
        <w:t>7</w:t>
      </w:r>
      <w:r w:rsidR="00C535C9">
        <w:rPr>
          <w:rFonts w:ascii="Book Antiqua" w:hAnsi="Book Antiqua"/>
          <w:bCs/>
          <w:sz w:val="24"/>
          <w:szCs w:val="28"/>
        </w:rPr>
        <w:t>6</w:t>
      </w:r>
      <w:r w:rsidR="009A2332">
        <w:rPr>
          <w:rFonts w:ascii="Book Antiqua" w:hAnsi="Book Antiqua"/>
          <w:bCs/>
          <w:sz w:val="24"/>
          <w:szCs w:val="28"/>
        </w:rPr>
        <w:t>.</w:t>
      </w:r>
      <w:r w:rsidR="007F792A">
        <w:rPr>
          <w:rFonts w:ascii="Book Antiqua" w:hAnsi="Book Antiqua"/>
          <w:bCs/>
          <w:sz w:val="24"/>
          <w:szCs w:val="28"/>
        </w:rPr>
        <w:t>16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% </w:t>
      </w:r>
      <w:r w:rsidR="002D3808" w:rsidRPr="00694A2E">
        <w:rPr>
          <w:rFonts w:ascii="Book Antiqua" w:hAnsi="Book Antiqua"/>
          <w:bCs/>
          <w:szCs w:val="28"/>
        </w:rPr>
        <w:t xml:space="preserve">su nasleđeni/preneseni kao nerešeni predmeti prethodnih </w:t>
      </w:r>
      <w:r w:rsidR="002D3808">
        <w:rPr>
          <w:rFonts w:ascii="Book Antiqua" w:hAnsi="Book Antiqua"/>
          <w:bCs/>
          <w:szCs w:val="28"/>
        </w:rPr>
        <w:t>godina; i</w:t>
      </w:r>
    </w:p>
    <w:p w14:paraId="5111C373" w14:textId="7DD62918" w:rsidR="00F5261F" w:rsidRPr="00A67BFF" w:rsidRDefault="007F792A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lastRenderedPageBreak/>
        <w:t>25</w:t>
      </w:r>
      <w:r w:rsidR="009A2332">
        <w:rPr>
          <w:rFonts w:ascii="Book Antiqua" w:hAnsi="Book Antiqua"/>
          <w:bCs/>
          <w:sz w:val="24"/>
          <w:szCs w:val="28"/>
        </w:rPr>
        <w:t>,</w:t>
      </w:r>
      <w:r>
        <w:rPr>
          <w:rFonts w:ascii="Book Antiqua" w:hAnsi="Book Antiqua"/>
          <w:bCs/>
          <w:sz w:val="24"/>
          <w:szCs w:val="28"/>
        </w:rPr>
        <w:t>166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2D3808">
        <w:rPr>
          <w:rFonts w:ascii="Book Antiqua" w:hAnsi="Book Antiqua"/>
          <w:bCs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Cs/>
          <w:sz w:val="24"/>
          <w:szCs w:val="28"/>
        </w:rPr>
        <w:t>2</w:t>
      </w:r>
      <w:r w:rsidR="00C535C9">
        <w:rPr>
          <w:rFonts w:ascii="Book Antiqua" w:hAnsi="Book Antiqua"/>
          <w:bCs/>
          <w:sz w:val="24"/>
          <w:szCs w:val="28"/>
        </w:rPr>
        <w:t>3.</w:t>
      </w:r>
      <w:r>
        <w:rPr>
          <w:rFonts w:ascii="Book Antiqua" w:hAnsi="Book Antiqua"/>
          <w:bCs/>
          <w:sz w:val="24"/>
          <w:szCs w:val="28"/>
        </w:rPr>
        <w:t>84</w:t>
      </w:r>
      <w:r w:rsidR="00F5261F" w:rsidRPr="00A67BFF">
        <w:rPr>
          <w:rFonts w:ascii="Book Antiqua" w:hAnsi="Book Antiqua"/>
          <w:bCs/>
          <w:sz w:val="24"/>
          <w:szCs w:val="28"/>
        </w:rPr>
        <w:t>% j</w:t>
      </w:r>
      <w:r w:rsidR="002D3808">
        <w:rPr>
          <w:rFonts w:ascii="Book Antiqua" w:hAnsi="Book Antiqua"/>
          <w:bCs/>
          <w:sz w:val="24"/>
          <w:szCs w:val="28"/>
        </w:rPr>
        <w:t xml:space="preserve">e primljeno na rad tokom </w:t>
      </w:r>
      <w:r>
        <w:rPr>
          <w:rFonts w:ascii="Book Antiqua" w:hAnsi="Book Antiqua"/>
          <w:bCs/>
          <w:sz w:val="24"/>
          <w:szCs w:val="28"/>
        </w:rPr>
        <w:t xml:space="preserve">prve polovine </w:t>
      </w:r>
      <w:r w:rsidR="0036400C" w:rsidRPr="00A67BFF">
        <w:rPr>
          <w:rFonts w:ascii="Book Antiqua" w:hAnsi="Book Antiqua"/>
          <w:bCs/>
          <w:sz w:val="24"/>
          <w:szCs w:val="28"/>
        </w:rPr>
        <w:t>202</w:t>
      </w:r>
      <w:r>
        <w:rPr>
          <w:rFonts w:ascii="Book Antiqua" w:hAnsi="Book Antiqua"/>
          <w:bCs/>
          <w:sz w:val="24"/>
          <w:szCs w:val="28"/>
        </w:rPr>
        <w:t>1</w:t>
      </w:r>
      <w:r w:rsidR="002D3808">
        <w:rPr>
          <w:rFonts w:ascii="Book Antiqua" w:hAnsi="Book Antiqua"/>
          <w:bCs/>
          <w:sz w:val="24"/>
          <w:szCs w:val="28"/>
        </w:rPr>
        <w:t>. g</w:t>
      </w:r>
      <w:r w:rsidR="00C535C9">
        <w:rPr>
          <w:rFonts w:ascii="Book Antiqua" w:hAnsi="Book Antiqua"/>
          <w:bCs/>
          <w:sz w:val="24"/>
          <w:szCs w:val="28"/>
        </w:rPr>
        <w:t>o</w:t>
      </w:r>
      <w:r w:rsidR="002D3808">
        <w:rPr>
          <w:rFonts w:ascii="Book Antiqua" w:hAnsi="Book Antiqua"/>
          <w:bCs/>
          <w:sz w:val="24"/>
          <w:szCs w:val="28"/>
        </w:rPr>
        <w:t>dine</w:t>
      </w:r>
      <w:r w:rsidR="00F5261F" w:rsidRPr="00A67BFF">
        <w:rPr>
          <w:rFonts w:ascii="Book Antiqua" w:hAnsi="Book Antiqua"/>
          <w:bCs/>
          <w:sz w:val="24"/>
          <w:szCs w:val="28"/>
        </w:rPr>
        <w:t>;</w:t>
      </w:r>
    </w:p>
    <w:p w14:paraId="318405AE" w14:textId="77777777" w:rsidR="00335109" w:rsidRDefault="00335109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30DABFC6" w14:textId="77777777" w:rsidR="00F5261F" w:rsidRDefault="002D3808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 w:rsidRPr="00694A2E">
        <w:rPr>
          <w:rFonts w:ascii="Book Antiqua" w:hAnsi="Book Antiqua"/>
          <w:bCs/>
          <w:szCs w:val="28"/>
        </w:rPr>
        <w:t>Tokom ove godine, od ovog broja predmeta</w:t>
      </w:r>
      <w:r w:rsidR="00F5261F" w:rsidRPr="00A67BFF">
        <w:rPr>
          <w:rFonts w:ascii="Book Antiqua" w:hAnsi="Book Antiqua"/>
          <w:bCs/>
          <w:sz w:val="24"/>
          <w:szCs w:val="28"/>
        </w:rPr>
        <w:t>:</w:t>
      </w:r>
    </w:p>
    <w:p w14:paraId="52FBE76B" w14:textId="77777777" w:rsidR="00335109" w:rsidRPr="00A67BFF" w:rsidRDefault="00335109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24E9E191" w14:textId="0574C8ED" w:rsidR="00F5261F" w:rsidRPr="00A67BFF" w:rsidRDefault="007F792A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color w:val="FF0000"/>
          <w:sz w:val="24"/>
          <w:szCs w:val="28"/>
        </w:rPr>
      </w:pPr>
      <w:r>
        <w:rPr>
          <w:rFonts w:ascii="Book Antiqua" w:hAnsi="Book Antiqua"/>
          <w:bCs/>
          <w:color w:val="000000" w:themeColor="text1"/>
          <w:sz w:val="24"/>
          <w:szCs w:val="28"/>
        </w:rPr>
        <w:t>25,403</w:t>
      </w:r>
      <w:r w:rsidR="00F5261F" w:rsidRPr="00A67BFF">
        <w:rPr>
          <w:rFonts w:ascii="Book Antiqua" w:hAnsi="Book Antiqua"/>
          <w:bCs/>
          <w:color w:val="000000" w:themeColor="text1"/>
          <w:sz w:val="24"/>
          <w:szCs w:val="28"/>
        </w:rPr>
        <w:t xml:space="preserve"> </w:t>
      </w:r>
      <w:r w:rsidR="002D3808">
        <w:rPr>
          <w:rFonts w:ascii="Book Antiqua" w:hAnsi="Book Antiqua"/>
          <w:bCs/>
          <w:color w:val="000000" w:themeColor="text1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 w:themeColor="text1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 w:themeColor="text1"/>
          <w:sz w:val="24"/>
          <w:szCs w:val="28"/>
        </w:rPr>
        <w:t>24.07</w:t>
      </w:r>
      <w:r w:rsidR="00F5261F" w:rsidRPr="00A67BFF">
        <w:rPr>
          <w:rFonts w:ascii="Book Antiqua" w:hAnsi="Book Antiqua"/>
          <w:bCs/>
          <w:sz w:val="24"/>
          <w:szCs w:val="28"/>
        </w:rPr>
        <w:t>%</w:t>
      </w:r>
      <w:r w:rsidR="00F5261F" w:rsidRPr="00A67BFF">
        <w:rPr>
          <w:rStyle w:val="FootnoteReference"/>
          <w:rFonts w:ascii="Book Antiqua" w:hAnsi="Book Antiqua"/>
          <w:bCs/>
          <w:sz w:val="24"/>
          <w:szCs w:val="28"/>
        </w:rPr>
        <w:footnoteReference w:id="1"/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2D3808">
        <w:rPr>
          <w:rFonts w:ascii="Book Antiqua" w:hAnsi="Book Antiqua"/>
          <w:bCs/>
          <w:sz w:val="24"/>
          <w:szCs w:val="28"/>
        </w:rPr>
        <w:t xml:space="preserve">predmeta na radu tokom </w:t>
      </w:r>
      <w:r>
        <w:rPr>
          <w:rFonts w:ascii="Book Antiqua" w:hAnsi="Book Antiqua"/>
          <w:bCs/>
          <w:sz w:val="24"/>
          <w:szCs w:val="28"/>
        </w:rPr>
        <w:t>prve polovine 2</w:t>
      </w:r>
      <w:r w:rsidR="00C535C9">
        <w:rPr>
          <w:rFonts w:ascii="Book Antiqua" w:hAnsi="Book Antiqua"/>
          <w:bCs/>
          <w:sz w:val="24"/>
          <w:szCs w:val="28"/>
        </w:rPr>
        <w:t>0</w:t>
      </w:r>
      <w:r w:rsidR="0036400C" w:rsidRPr="00A67BFF">
        <w:rPr>
          <w:rFonts w:ascii="Book Antiqua" w:hAnsi="Book Antiqua"/>
          <w:bCs/>
          <w:sz w:val="24"/>
          <w:szCs w:val="28"/>
        </w:rPr>
        <w:t>2</w:t>
      </w:r>
      <w:r>
        <w:rPr>
          <w:rFonts w:ascii="Book Antiqua" w:hAnsi="Book Antiqua"/>
          <w:bCs/>
          <w:sz w:val="24"/>
          <w:szCs w:val="28"/>
        </w:rPr>
        <w:t>1</w:t>
      </w:r>
      <w:r w:rsidR="002D3808">
        <w:rPr>
          <w:rFonts w:ascii="Book Antiqua" w:hAnsi="Book Antiqua"/>
          <w:bCs/>
          <w:sz w:val="24"/>
          <w:szCs w:val="28"/>
        </w:rPr>
        <w:t>. godine</w:t>
      </w:r>
      <w:r w:rsidR="0036400C" w:rsidRPr="00A67BFF">
        <w:rPr>
          <w:rFonts w:ascii="Book Antiqua" w:hAnsi="Book Antiqua"/>
          <w:bCs/>
          <w:sz w:val="24"/>
          <w:szCs w:val="28"/>
        </w:rPr>
        <w:t>,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C535C9">
        <w:rPr>
          <w:rFonts w:ascii="Book Antiqua" w:hAnsi="Book Antiqua"/>
          <w:bCs/>
          <w:sz w:val="24"/>
          <w:szCs w:val="28"/>
        </w:rPr>
        <w:t>s</w:t>
      </w:r>
      <w:r w:rsidR="002D3808" w:rsidRPr="00694A2E">
        <w:rPr>
          <w:rFonts w:ascii="Book Antiqua" w:hAnsi="Book Antiqua"/>
          <w:bCs/>
          <w:szCs w:val="28"/>
        </w:rPr>
        <w:t>u rešeni i</w:t>
      </w:r>
      <w:r w:rsidR="002D3808">
        <w:rPr>
          <w:rFonts w:ascii="Book Antiqua" w:hAnsi="Book Antiqua"/>
          <w:bCs/>
          <w:szCs w:val="28"/>
        </w:rPr>
        <w:t>li</w:t>
      </w:r>
      <w:r w:rsidR="002D3808" w:rsidRPr="00694A2E">
        <w:rPr>
          <w:rFonts w:ascii="Book Antiqua" w:hAnsi="Book Antiqua"/>
          <w:bCs/>
          <w:szCs w:val="28"/>
        </w:rPr>
        <w:t xml:space="preserve"> procesuirani u nadležnim organima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; </w:t>
      </w:r>
    </w:p>
    <w:p w14:paraId="3B7F4E85" w14:textId="377CEBC7" w:rsidR="00F5261F" w:rsidRPr="00A67BFF" w:rsidRDefault="009A2332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8</w:t>
      </w:r>
      <w:r w:rsidR="007F792A">
        <w:rPr>
          <w:rFonts w:ascii="Book Antiqua" w:hAnsi="Book Antiqua"/>
          <w:bCs/>
          <w:sz w:val="24"/>
          <w:szCs w:val="28"/>
        </w:rPr>
        <w:t>0</w:t>
      </w:r>
      <w:r w:rsidR="00F5261F" w:rsidRPr="00A67BFF">
        <w:rPr>
          <w:rFonts w:ascii="Book Antiqua" w:hAnsi="Book Antiqua"/>
          <w:bCs/>
          <w:sz w:val="24"/>
          <w:szCs w:val="28"/>
        </w:rPr>
        <w:t>,</w:t>
      </w:r>
      <w:r w:rsidR="007F792A">
        <w:rPr>
          <w:rFonts w:ascii="Book Antiqua" w:hAnsi="Book Antiqua"/>
          <w:bCs/>
          <w:sz w:val="24"/>
          <w:szCs w:val="28"/>
        </w:rPr>
        <w:t>159</w:t>
      </w:r>
      <w:r>
        <w:rPr>
          <w:rFonts w:ascii="Book Antiqua" w:hAnsi="Book Antiqua"/>
          <w:bCs/>
          <w:sz w:val="24"/>
          <w:szCs w:val="28"/>
        </w:rPr>
        <w:t xml:space="preserve"> </w:t>
      </w:r>
      <w:r w:rsidR="002D3808">
        <w:rPr>
          <w:rFonts w:ascii="Book Antiqua" w:hAnsi="Book Antiqua"/>
          <w:bCs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7F792A">
        <w:rPr>
          <w:rFonts w:ascii="Book Antiqua" w:hAnsi="Book Antiqua"/>
          <w:bCs/>
          <w:sz w:val="24"/>
          <w:szCs w:val="28"/>
        </w:rPr>
        <w:t>75.93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% </w:t>
      </w:r>
      <w:r w:rsidR="002D3808" w:rsidRPr="00694A2E">
        <w:rPr>
          <w:rFonts w:ascii="Book Antiqua" w:hAnsi="Book Antiqua"/>
          <w:bCs/>
          <w:szCs w:val="28"/>
        </w:rPr>
        <w:t xml:space="preserve">svih predmeta </w:t>
      </w:r>
      <w:r w:rsidR="002D3808">
        <w:rPr>
          <w:rFonts w:ascii="Book Antiqua" w:hAnsi="Book Antiqua"/>
          <w:bCs/>
          <w:szCs w:val="28"/>
        </w:rPr>
        <w:t>na</w:t>
      </w:r>
      <w:r w:rsidR="002D3808" w:rsidRPr="00694A2E">
        <w:rPr>
          <w:rFonts w:ascii="Book Antiqua" w:hAnsi="Book Antiqua"/>
          <w:bCs/>
          <w:szCs w:val="28"/>
        </w:rPr>
        <w:t xml:space="preserve"> rad</w:t>
      </w:r>
      <w:r w:rsidR="002D3808">
        <w:rPr>
          <w:rFonts w:ascii="Book Antiqua" w:hAnsi="Book Antiqua"/>
          <w:bCs/>
          <w:szCs w:val="28"/>
        </w:rPr>
        <w:t>u</w:t>
      </w:r>
      <w:r w:rsidR="002D3808" w:rsidRPr="00694A2E">
        <w:rPr>
          <w:rFonts w:ascii="Book Antiqua" w:hAnsi="Book Antiqua"/>
          <w:bCs/>
          <w:szCs w:val="28"/>
        </w:rPr>
        <w:t xml:space="preserve"> </w:t>
      </w:r>
      <w:r w:rsidR="002D3808">
        <w:rPr>
          <w:rFonts w:ascii="Book Antiqua" w:hAnsi="Book Antiqua"/>
          <w:bCs/>
          <w:szCs w:val="28"/>
        </w:rPr>
        <w:t xml:space="preserve">je </w:t>
      </w:r>
      <w:r w:rsidR="002D3808" w:rsidRPr="00694A2E">
        <w:rPr>
          <w:rFonts w:ascii="Book Antiqua" w:hAnsi="Book Antiqua"/>
          <w:bCs/>
          <w:szCs w:val="28"/>
        </w:rPr>
        <w:t>ostal</w:t>
      </w:r>
      <w:r w:rsidR="002D3808">
        <w:rPr>
          <w:rFonts w:ascii="Book Antiqua" w:hAnsi="Book Antiqua"/>
          <w:bCs/>
          <w:szCs w:val="28"/>
        </w:rPr>
        <w:t>o</w:t>
      </w:r>
      <w:r w:rsidR="002D3808" w:rsidRPr="00694A2E">
        <w:rPr>
          <w:rFonts w:ascii="Book Antiqua" w:hAnsi="Book Antiqua"/>
          <w:bCs/>
          <w:szCs w:val="28"/>
        </w:rPr>
        <w:t xml:space="preserve"> nerešen</w:t>
      </w:r>
      <w:r w:rsidR="002D3808">
        <w:rPr>
          <w:rFonts w:ascii="Book Antiqua" w:hAnsi="Book Antiqua"/>
          <w:bCs/>
          <w:szCs w:val="28"/>
        </w:rPr>
        <w:t>o</w:t>
      </w:r>
      <w:r w:rsidR="00F5261F" w:rsidRPr="00A67BFF">
        <w:rPr>
          <w:rFonts w:ascii="Book Antiqua" w:hAnsi="Book Antiqua"/>
          <w:bCs/>
          <w:sz w:val="24"/>
          <w:szCs w:val="28"/>
        </w:rPr>
        <w:t>;</w:t>
      </w:r>
    </w:p>
    <w:p w14:paraId="1DF40BCD" w14:textId="77777777" w:rsidR="00335109" w:rsidRDefault="00335109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367575E4" w14:textId="57F228FD" w:rsidR="00F5261F" w:rsidRDefault="002D3808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 w:rsidRPr="00694A2E">
        <w:rPr>
          <w:rFonts w:ascii="Book Antiqua" w:hAnsi="Book Antiqua"/>
          <w:bCs/>
          <w:szCs w:val="28"/>
        </w:rPr>
        <w:t>Efikasnost rešenih predmeta tokom</w:t>
      </w:r>
      <w:r>
        <w:rPr>
          <w:rFonts w:ascii="Book Antiqua" w:hAnsi="Book Antiqua"/>
          <w:bCs/>
          <w:szCs w:val="28"/>
        </w:rPr>
        <w:t xml:space="preserve"> </w:t>
      </w:r>
      <w:r w:rsidR="007F792A">
        <w:rPr>
          <w:rFonts w:ascii="Book Antiqua" w:hAnsi="Book Antiqua"/>
          <w:bCs/>
          <w:szCs w:val="28"/>
        </w:rPr>
        <w:t>prve polovine 2</w:t>
      </w:r>
      <w:r w:rsidR="0036400C" w:rsidRPr="00A67BFF">
        <w:rPr>
          <w:rFonts w:ascii="Book Antiqua" w:hAnsi="Book Antiqua"/>
          <w:bCs/>
          <w:sz w:val="24"/>
          <w:szCs w:val="28"/>
        </w:rPr>
        <w:t>02</w:t>
      </w:r>
      <w:r w:rsidR="007F792A">
        <w:rPr>
          <w:rFonts w:ascii="Book Antiqua" w:hAnsi="Book Antiqua"/>
          <w:bCs/>
          <w:sz w:val="24"/>
          <w:szCs w:val="28"/>
        </w:rPr>
        <w:t>1</w:t>
      </w:r>
      <w:r>
        <w:rPr>
          <w:rFonts w:ascii="Book Antiqua" w:hAnsi="Book Antiqua"/>
          <w:bCs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Cs/>
          <w:sz w:val="24"/>
          <w:szCs w:val="28"/>
        </w:rPr>
        <w:t>je</w:t>
      </w:r>
      <w:r w:rsidR="00F5261F" w:rsidRPr="00A67BFF">
        <w:rPr>
          <w:rFonts w:ascii="Book Antiqua" w:hAnsi="Book Antiqua"/>
          <w:bCs/>
          <w:sz w:val="24"/>
          <w:szCs w:val="28"/>
        </w:rPr>
        <w:t>:</w:t>
      </w:r>
    </w:p>
    <w:p w14:paraId="53386B11" w14:textId="77777777" w:rsidR="00335109" w:rsidRPr="00A67BFF" w:rsidRDefault="00335109" w:rsidP="00335109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7CE6AD87" w14:textId="77777777" w:rsidR="007F792A" w:rsidRPr="007F792A" w:rsidRDefault="007F792A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25.403</w:t>
      </w:r>
      <w:r w:rsidR="00A243D9" w:rsidRPr="00A67BFF">
        <w:rPr>
          <w:rFonts w:ascii="Book Antiqua" w:hAnsi="Book Antiqua"/>
          <w:bCs/>
          <w:sz w:val="24"/>
          <w:szCs w:val="24"/>
        </w:rPr>
        <w:t xml:space="preserve"> </w:t>
      </w:r>
      <w:r w:rsidR="002D3808" w:rsidRPr="00694A2E">
        <w:rPr>
          <w:rFonts w:ascii="Book Antiqua" w:hAnsi="Book Antiqua"/>
          <w:bCs/>
          <w:szCs w:val="28"/>
        </w:rPr>
        <w:t xml:space="preserve">krivičnih prijava – predmeta </w:t>
      </w:r>
      <w:r w:rsidR="002D3808">
        <w:rPr>
          <w:rFonts w:ascii="Book Antiqua" w:hAnsi="Book Antiqua"/>
          <w:bCs/>
          <w:szCs w:val="28"/>
        </w:rPr>
        <w:t xml:space="preserve">je rešeno </w:t>
      </w:r>
      <w:r>
        <w:rPr>
          <w:rFonts w:ascii="Book Antiqua" w:hAnsi="Book Antiqua"/>
          <w:bCs/>
          <w:szCs w:val="28"/>
        </w:rPr>
        <w:t>ukupno,</w:t>
      </w:r>
    </w:p>
    <w:p w14:paraId="367050B4" w14:textId="71820A00" w:rsidR="00F5261F" w:rsidRPr="00A67BFF" w:rsidRDefault="007F792A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Cs w:val="28"/>
        </w:rPr>
        <w:t xml:space="preserve">237 </w:t>
      </w:r>
      <w:r w:rsidRPr="00694A2E">
        <w:rPr>
          <w:rFonts w:ascii="Book Antiqua" w:hAnsi="Book Antiqua"/>
          <w:bCs/>
          <w:szCs w:val="28"/>
        </w:rPr>
        <w:t xml:space="preserve">krivičnih prijava – predmeta </w:t>
      </w:r>
      <w:r>
        <w:rPr>
          <w:rFonts w:ascii="Book Antiqua" w:hAnsi="Book Antiqua"/>
          <w:bCs/>
          <w:szCs w:val="28"/>
        </w:rPr>
        <w:t xml:space="preserve"> </w:t>
      </w:r>
      <w:r w:rsidR="002D3808" w:rsidRPr="00694A2E">
        <w:rPr>
          <w:rFonts w:ascii="Book Antiqua" w:hAnsi="Book Antiqua"/>
          <w:bCs/>
          <w:szCs w:val="28"/>
        </w:rPr>
        <w:t xml:space="preserve">više nego što je primljeno tokom </w:t>
      </w:r>
      <w:r w:rsidR="002D3808">
        <w:rPr>
          <w:rFonts w:ascii="Book Antiqua" w:hAnsi="Book Antiqua"/>
          <w:bCs/>
          <w:szCs w:val="28"/>
        </w:rPr>
        <w:t>perioda izveštavanja</w:t>
      </w:r>
      <w:r w:rsidR="00F5261F" w:rsidRPr="00A67BFF">
        <w:rPr>
          <w:rFonts w:ascii="Book Antiqua" w:hAnsi="Book Antiqua"/>
          <w:bCs/>
          <w:sz w:val="24"/>
          <w:szCs w:val="24"/>
        </w:rPr>
        <w:t xml:space="preserve">, </w:t>
      </w:r>
      <w:r w:rsidR="002D3808">
        <w:rPr>
          <w:rFonts w:ascii="Book Antiqua" w:hAnsi="Book Antiqua"/>
          <w:bCs/>
          <w:sz w:val="24"/>
          <w:szCs w:val="24"/>
        </w:rPr>
        <w:t>ili</w:t>
      </w:r>
    </w:p>
    <w:p w14:paraId="0DD4E7F4" w14:textId="12F34757" w:rsidR="00F5261F" w:rsidRPr="00A67BFF" w:rsidRDefault="007F792A" w:rsidP="00335109">
      <w:pPr>
        <w:pStyle w:val="ListParagraph"/>
        <w:numPr>
          <w:ilvl w:val="2"/>
          <w:numId w:val="5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0.94</w:t>
      </w:r>
      <w:r w:rsidR="00F5261F" w:rsidRPr="00A67BFF">
        <w:rPr>
          <w:rFonts w:ascii="Book Antiqua" w:hAnsi="Book Antiqua"/>
          <w:bCs/>
          <w:sz w:val="24"/>
          <w:szCs w:val="24"/>
        </w:rPr>
        <w:t xml:space="preserve">% </w:t>
      </w:r>
      <w:r w:rsidR="002D3808" w:rsidRPr="00694A2E">
        <w:rPr>
          <w:rFonts w:ascii="Book Antiqua" w:hAnsi="Book Antiqua"/>
          <w:bCs/>
          <w:szCs w:val="28"/>
        </w:rPr>
        <w:t xml:space="preserve">krivičnih prijava – predmeta </w:t>
      </w:r>
      <w:r w:rsidR="009A2332">
        <w:rPr>
          <w:rFonts w:ascii="Book Antiqua" w:hAnsi="Book Antiqua"/>
          <w:bCs/>
          <w:szCs w:val="28"/>
        </w:rPr>
        <w:t xml:space="preserve">je rešeno </w:t>
      </w:r>
      <w:r>
        <w:rPr>
          <w:rFonts w:ascii="Book Antiqua" w:hAnsi="Book Antiqua"/>
          <w:bCs/>
          <w:szCs w:val="28"/>
        </w:rPr>
        <w:t xml:space="preserve">više </w:t>
      </w:r>
      <w:r w:rsidR="009A2332">
        <w:rPr>
          <w:rFonts w:ascii="Book Antiqua" w:hAnsi="Book Antiqua"/>
          <w:bCs/>
          <w:szCs w:val="28"/>
        </w:rPr>
        <w:t>u odnosu na predmete koji su</w:t>
      </w:r>
      <w:r w:rsidR="002D3808" w:rsidRPr="00694A2E">
        <w:rPr>
          <w:rFonts w:ascii="Book Antiqua" w:hAnsi="Book Antiqua"/>
          <w:bCs/>
          <w:szCs w:val="28"/>
        </w:rPr>
        <w:t xml:space="preserve"> primljen</w:t>
      </w:r>
      <w:r w:rsidR="009A2332">
        <w:rPr>
          <w:rFonts w:ascii="Book Antiqua" w:hAnsi="Book Antiqua"/>
          <w:bCs/>
          <w:szCs w:val="28"/>
        </w:rPr>
        <w:t>i</w:t>
      </w:r>
      <w:r w:rsidR="0036400C" w:rsidRPr="00A67BFF">
        <w:rPr>
          <w:rFonts w:ascii="Book Antiqua" w:hAnsi="Book Antiqua"/>
          <w:bCs/>
          <w:sz w:val="24"/>
          <w:szCs w:val="24"/>
        </w:rPr>
        <w:t>.</w:t>
      </w:r>
    </w:p>
    <w:p w14:paraId="3BD337F5" w14:textId="501F0F12" w:rsidR="00F5261F" w:rsidRDefault="0022742C" w:rsidP="008D2E57">
      <w:pPr>
        <w:jc w:val="both"/>
        <w:rPr>
          <w:rFonts w:ascii="Book Antiqua" w:hAnsi="Book Antiqua"/>
          <w:bCs/>
          <w:sz w:val="20"/>
          <w:szCs w:val="28"/>
        </w:rPr>
      </w:pPr>
      <w:r>
        <w:rPr>
          <w:noProof/>
          <w:lang w:val="en-US"/>
        </w:rPr>
        <w:drawing>
          <wp:inline distT="0" distB="0" distL="0" distR="0" wp14:anchorId="52921628" wp14:editId="55FD6BCB">
            <wp:extent cx="5729288" cy="3386138"/>
            <wp:effectExtent l="0" t="0" r="5080" b="508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4F2FFA" w:rsidRPr="00A67BFF">
        <w:rPr>
          <w:rFonts w:ascii="Book Antiqua" w:hAnsi="Book Antiqua"/>
          <w:bCs/>
          <w:sz w:val="20"/>
          <w:szCs w:val="28"/>
        </w:rPr>
        <w:t xml:space="preserve"> 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C535C9">
        <w:rPr>
          <w:rFonts w:ascii="Book Antiqua" w:hAnsi="Book Antiqua"/>
          <w:bCs/>
          <w:sz w:val="20"/>
          <w:szCs w:val="28"/>
        </w:rPr>
        <w:t>9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2D3808">
        <w:rPr>
          <w:rFonts w:ascii="Book Antiqua" w:hAnsi="Book Antiqua"/>
          <w:bCs/>
          <w:sz w:val="20"/>
          <w:szCs w:val="28"/>
        </w:rPr>
        <w:t>Broj predmeta na radu, prenetih, primljenih</w:t>
      </w:r>
      <w:r w:rsidR="008D2E57" w:rsidRPr="00A67BFF">
        <w:rPr>
          <w:rFonts w:ascii="Book Antiqua" w:hAnsi="Book Antiqua"/>
          <w:bCs/>
          <w:sz w:val="20"/>
          <w:szCs w:val="28"/>
        </w:rPr>
        <w:t xml:space="preserve">, </w:t>
      </w:r>
      <w:r w:rsidR="002D3808">
        <w:rPr>
          <w:rFonts w:ascii="Book Antiqua" w:hAnsi="Book Antiqua"/>
          <w:bCs/>
          <w:sz w:val="20"/>
          <w:szCs w:val="28"/>
        </w:rPr>
        <w:t xml:space="preserve">rešenih i nerešenih tokom </w:t>
      </w:r>
      <w:r w:rsidR="007F792A">
        <w:rPr>
          <w:rFonts w:ascii="Book Antiqua" w:hAnsi="Book Antiqua"/>
          <w:bCs/>
          <w:sz w:val="20"/>
          <w:szCs w:val="28"/>
        </w:rPr>
        <w:t xml:space="preserve">prve polovine </w:t>
      </w:r>
      <w:r w:rsidR="002D3808">
        <w:rPr>
          <w:rFonts w:ascii="Book Antiqua" w:hAnsi="Book Antiqua"/>
          <w:bCs/>
          <w:sz w:val="20"/>
          <w:szCs w:val="28"/>
        </w:rPr>
        <w:t>202</w:t>
      </w:r>
      <w:r w:rsidR="007F792A">
        <w:rPr>
          <w:rFonts w:ascii="Book Antiqua" w:hAnsi="Book Antiqua"/>
          <w:bCs/>
          <w:sz w:val="20"/>
          <w:szCs w:val="28"/>
        </w:rPr>
        <w:t>1</w:t>
      </w:r>
      <w:r w:rsidR="002D3808">
        <w:rPr>
          <w:rFonts w:ascii="Book Antiqua" w:hAnsi="Book Antiqua"/>
          <w:bCs/>
          <w:sz w:val="20"/>
          <w:szCs w:val="28"/>
        </w:rPr>
        <w:t>. godine</w:t>
      </w:r>
    </w:p>
    <w:p w14:paraId="37E19467" w14:textId="77777777" w:rsidR="00C91919" w:rsidRDefault="00C91919" w:rsidP="008D2E57">
      <w:pPr>
        <w:jc w:val="both"/>
        <w:rPr>
          <w:rFonts w:ascii="Book Antiqua" w:hAnsi="Book Antiqua"/>
          <w:bCs/>
          <w:sz w:val="20"/>
          <w:szCs w:val="28"/>
        </w:rPr>
      </w:pPr>
    </w:p>
    <w:p w14:paraId="640701CB" w14:textId="37FD75AD" w:rsidR="00F5261F" w:rsidRPr="00A67BFF" w:rsidRDefault="00F5261F" w:rsidP="00F5261F">
      <w:pPr>
        <w:pStyle w:val="Heading2"/>
        <w:rPr>
          <w:rFonts w:ascii="Book Antiqua" w:hAnsi="Book Antiqua"/>
        </w:rPr>
      </w:pPr>
      <w:bookmarkStart w:id="45" w:name="_Toc50964312"/>
      <w:r w:rsidRPr="00A67BFF">
        <w:rPr>
          <w:rFonts w:ascii="Book Antiqua" w:hAnsi="Book Antiqua"/>
        </w:rPr>
        <w:t xml:space="preserve">4.2 </w:t>
      </w:r>
      <w:r w:rsidR="00D92422">
        <w:rPr>
          <w:rFonts w:ascii="Book Antiqua" w:hAnsi="Book Antiqua"/>
        </w:rPr>
        <w:t>Preneti predmeti iz 20</w:t>
      </w:r>
      <w:r w:rsidR="00EF5543">
        <w:rPr>
          <w:rFonts w:ascii="Book Antiqua" w:hAnsi="Book Antiqua"/>
        </w:rPr>
        <w:t>20</w:t>
      </w:r>
      <w:r w:rsidR="00D92422">
        <w:rPr>
          <w:rFonts w:ascii="Book Antiqua" w:hAnsi="Book Antiqua"/>
        </w:rPr>
        <w:t xml:space="preserve">. godine u </w:t>
      </w:r>
      <w:r w:rsidR="00EF5543">
        <w:rPr>
          <w:rFonts w:ascii="Book Antiqua" w:hAnsi="Book Antiqua"/>
        </w:rPr>
        <w:t xml:space="preserve">prvu polovinui </w:t>
      </w:r>
      <w:r w:rsidR="00D92422">
        <w:rPr>
          <w:rFonts w:ascii="Book Antiqua" w:hAnsi="Book Antiqua"/>
        </w:rPr>
        <w:t>202</w:t>
      </w:r>
      <w:r w:rsidR="00EF5543">
        <w:rPr>
          <w:rFonts w:ascii="Book Antiqua" w:hAnsi="Book Antiqua"/>
        </w:rPr>
        <w:t>1</w:t>
      </w:r>
      <w:r w:rsidR="00D92422">
        <w:rPr>
          <w:rFonts w:ascii="Book Antiqua" w:hAnsi="Book Antiqua"/>
        </w:rPr>
        <w:t>. godin</w:t>
      </w:r>
      <w:r w:rsidR="00EF5543">
        <w:rPr>
          <w:rFonts w:ascii="Book Antiqua" w:hAnsi="Book Antiqua"/>
        </w:rPr>
        <w:t>e</w:t>
      </w:r>
      <w:bookmarkEnd w:id="45"/>
    </w:p>
    <w:p w14:paraId="7BDCA26F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szCs w:val="28"/>
        </w:rPr>
      </w:pPr>
    </w:p>
    <w:p w14:paraId="5A50666C" w14:textId="1CE1EC8D" w:rsidR="00F5261F" w:rsidRPr="00A67BFF" w:rsidRDefault="00D92422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sz w:val="24"/>
        </w:rPr>
        <w:t xml:space="preserve">Iz </w:t>
      </w:r>
      <w:r w:rsidR="00F5261F" w:rsidRPr="00A67BFF">
        <w:rPr>
          <w:rFonts w:ascii="Book Antiqua" w:hAnsi="Book Antiqua"/>
          <w:sz w:val="24"/>
        </w:rPr>
        <w:t>20</w:t>
      </w:r>
      <w:r w:rsidR="00EF5543">
        <w:rPr>
          <w:rFonts w:ascii="Book Antiqua" w:hAnsi="Book Antiqua"/>
          <w:sz w:val="24"/>
        </w:rPr>
        <w:t>20</w:t>
      </w:r>
      <w:r>
        <w:rPr>
          <w:rFonts w:ascii="Book Antiqua" w:hAnsi="Book Antiqua"/>
          <w:sz w:val="24"/>
        </w:rPr>
        <w:t>. godine</w:t>
      </w:r>
      <w:r w:rsidR="00F5261F" w:rsidRPr="00A67BFF">
        <w:rPr>
          <w:rFonts w:ascii="Book Antiqua" w:hAnsi="Book Antiqua"/>
          <w:sz w:val="24"/>
        </w:rPr>
        <w:t xml:space="preserve"> </w:t>
      </w:r>
      <w:r w:rsidR="00EF5543">
        <w:rPr>
          <w:rFonts w:ascii="Book Antiqua" w:hAnsi="Book Antiqua"/>
          <w:sz w:val="24"/>
        </w:rPr>
        <w:t xml:space="preserve">u prvu polovinu </w:t>
      </w:r>
      <w:r w:rsidR="00F5261F" w:rsidRPr="00A67BFF">
        <w:rPr>
          <w:rFonts w:ascii="Book Antiqua" w:hAnsi="Book Antiqua"/>
          <w:sz w:val="24"/>
        </w:rPr>
        <w:t>20</w:t>
      </w:r>
      <w:r w:rsidR="0072478A" w:rsidRPr="00A67BFF">
        <w:rPr>
          <w:rFonts w:ascii="Book Antiqua" w:hAnsi="Book Antiqua"/>
          <w:sz w:val="24"/>
        </w:rPr>
        <w:t>2</w:t>
      </w:r>
      <w:r w:rsidR="00EF5543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</w:t>
      </w:r>
      <w:r w:rsidR="00EF5543">
        <w:rPr>
          <w:rFonts w:ascii="Book Antiqua" w:hAnsi="Book Antiqua"/>
          <w:sz w:val="24"/>
        </w:rPr>
        <w:t>e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je preneto ukupno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78713E" w:rsidRPr="00A67BFF">
        <w:rPr>
          <w:rFonts w:ascii="Book Antiqua" w:hAnsi="Book Antiqua"/>
          <w:bCs/>
          <w:color w:val="000000"/>
          <w:sz w:val="24"/>
          <w:szCs w:val="28"/>
        </w:rPr>
        <w:t>8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396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krivičnih predmeta-prijava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u svim departmanima i po svim registrima tužilaštava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.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Po registrima, za sve vrste krivičnih predmeta-prijava, stanje prenetih predmeta je sledeće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: </w:t>
      </w:r>
    </w:p>
    <w:p w14:paraId="59761EDD" w14:textId="77777777" w:rsidR="00CC7815" w:rsidRPr="00A67BFF" w:rsidRDefault="00CC7815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238AF820" w14:textId="6890E8FF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7</w:t>
      </w:r>
      <w:r w:rsidR="0078713E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007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szCs w:val="28"/>
        </w:rPr>
        <w:t xml:space="preserve">krivičnih prijava punoletnih izvršilaca (PP) krivičnih dela ili </w:t>
      </w:r>
      <w:r>
        <w:rPr>
          <w:rFonts w:ascii="Book Antiqua" w:hAnsi="Book Antiqua"/>
          <w:bCs/>
          <w:szCs w:val="28"/>
        </w:rPr>
        <w:t>8,72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255DB66C" w14:textId="5338391E" w:rsidR="00F5261F" w:rsidRPr="00A67BFF" w:rsidRDefault="0078713E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 w:rsidRPr="00A67BFF">
        <w:rPr>
          <w:rFonts w:ascii="Book Antiqua" w:hAnsi="Book Antiqua"/>
          <w:bCs/>
          <w:sz w:val="24"/>
          <w:szCs w:val="28"/>
        </w:rPr>
        <w:t>9</w:t>
      </w:r>
      <w:r w:rsidR="00EF5543">
        <w:rPr>
          <w:rFonts w:ascii="Book Antiqua" w:hAnsi="Book Antiqua"/>
          <w:bCs/>
          <w:sz w:val="24"/>
          <w:szCs w:val="28"/>
        </w:rPr>
        <w:t>97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szCs w:val="28"/>
        </w:rPr>
        <w:t xml:space="preserve">krivičnih prijava maloletnih izvršilaca (PPM) krivičnih dela ili </w:t>
      </w:r>
      <w:r w:rsidRPr="00A67BFF">
        <w:rPr>
          <w:rFonts w:ascii="Book Antiqua" w:hAnsi="Book Antiqua"/>
          <w:bCs/>
          <w:sz w:val="24"/>
          <w:szCs w:val="28"/>
        </w:rPr>
        <w:t>1,</w:t>
      </w:r>
      <w:r w:rsidR="00EF5543">
        <w:rPr>
          <w:rFonts w:ascii="Book Antiqua" w:hAnsi="Book Antiqua"/>
          <w:bCs/>
          <w:sz w:val="24"/>
          <w:szCs w:val="28"/>
        </w:rPr>
        <w:t>24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172C1C10" w14:textId="44DAB924" w:rsidR="00F5261F" w:rsidRPr="00A67BFF" w:rsidRDefault="0078713E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 w:rsidRPr="00A67BFF">
        <w:rPr>
          <w:rFonts w:ascii="Book Antiqua" w:hAnsi="Book Antiqua"/>
          <w:bCs/>
          <w:sz w:val="24"/>
          <w:szCs w:val="28"/>
        </w:rPr>
        <w:t>6</w:t>
      </w:r>
      <w:r w:rsidR="00EF5543">
        <w:rPr>
          <w:rFonts w:ascii="Book Antiqua" w:hAnsi="Book Antiqua"/>
          <w:bCs/>
          <w:sz w:val="24"/>
          <w:szCs w:val="28"/>
        </w:rPr>
        <w:t>0</w:t>
      </w:r>
      <w:r w:rsidRPr="00A67BFF">
        <w:rPr>
          <w:rFonts w:ascii="Book Antiqua" w:hAnsi="Book Antiqua"/>
          <w:bCs/>
          <w:sz w:val="24"/>
          <w:szCs w:val="28"/>
        </w:rPr>
        <w:t>,</w:t>
      </w:r>
      <w:r w:rsidR="00EF5543">
        <w:rPr>
          <w:rFonts w:ascii="Book Antiqua" w:hAnsi="Book Antiqua"/>
          <w:bCs/>
          <w:sz w:val="24"/>
          <w:szCs w:val="28"/>
        </w:rPr>
        <w:t>303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szCs w:val="28"/>
        </w:rPr>
        <w:t xml:space="preserve">krivičnih predmeta sa nepoznatim izvršiocima (PPP) krivičnih dela ili </w:t>
      </w:r>
      <w:r w:rsidRPr="00A67BFF">
        <w:rPr>
          <w:rFonts w:ascii="Book Antiqua" w:hAnsi="Book Antiqua"/>
          <w:bCs/>
          <w:sz w:val="24"/>
          <w:szCs w:val="28"/>
        </w:rPr>
        <w:t>7</w:t>
      </w:r>
      <w:r w:rsidR="00EF5543">
        <w:rPr>
          <w:rFonts w:ascii="Book Antiqua" w:hAnsi="Book Antiqua"/>
          <w:bCs/>
          <w:sz w:val="24"/>
          <w:szCs w:val="28"/>
        </w:rPr>
        <w:t>5</w:t>
      </w:r>
      <w:r w:rsidRPr="00A67BFF">
        <w:rPr>
          <w:rFonts w:ascii="Book Antiqua" w:hAnsi="Book Antiqua"/>
          <w:bCs/>
          <w:sz w:val="24"/>
          <w:szCs w:val="28"/>
        </w:rPr>
        <w:t>,</w:t>
      </w:r>
      <w:r w:rsidR="00EF5543">
        <w:rPr>
          <w:rFonts w:ascii="Book Antiqua" w:hAnsi="Book Antiqua"/>
          <w:bCs/>
          <w:sz w:val="24"/>
          <w:szCs w:val="28"/>
        </w:rPr>
        <w:t>01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123D4897" w14:textId="50271BE2" w:rsidR="00F5261F" w:rsidRPr="00A67BFF" w:rsidRDefault="0078713E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sz w:val="24"/>
          <w:szCs w:val="28"/>
        </w:rPr>
        <w:t>1</w:t>
      </w:r>
      <w:r w:rsidR="00EF5543">
        <w:rPr>
          <w:rFonts w:ascii="Book Antiqua" w:hAnsi="Book Antiqua"/>
          <w:bCs/>
          <w:sz w:val="24"/>
          <w:szCs w:val="28"/>
        </w:rPr>
        <w:t>1</w:t>
      </w:r>
      <w:r w:rsidRPr="00A67BFF">
        <w:rPr>
          <w:rFonts w:ascii="Book Antiqua" w:hAnsi="Book Antiqua"/>
          <w:bCs/>
          <w:sz w:val="24"/>
          <w:szCs w:val="28"/>
        </w:rPr>
        <w:t>,</w:t>
      </w:r>
      <w:r w:rsidR="00EF5543">
        <w:rPr>
          <w:rFonts w:ascii="Book Antiqua" w:hAnsi="Book Antiqua"/>
          <w:bCs/>
          <w:sz w:val="24"/>
          <w:szCs w:val="28"/>
        </w:rPr>
        <w:t>351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szCs w:val="28"/>
        </w:rPr>
        <w:t>razni krivični predmeti</w:t>
      </w:r>
      <w:r w:rsidR="001138B2" w:rsidRPr="00694A2E">
        <w:rPr>
          <w:rFonts w:ascii="Book Antiqua" w:hAnsi="Book Antiqua"/>
          <w:bCs/>
          <w:color w:val="000000"/>
          <w:szCs w:val="28"/>
        </w:rPr>
        <w:t xml:space="preserve"> (PPN) ili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4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12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541673DD" w14:textId="09BF900B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lastRenderedPageBreak/>
        <w:t>579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color w:val="000000"/>
          <w:szCs w:val="28"/>
        </w:rPr>
        <w:t xml:space="preserve">predmeta međunarodne pravne pomoći (NJN)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0,</w:t>
      </w:r>
      <w:r>
        <w:rPr>
          <w:rFonts w:ascii="Book Antiqua" w:hAnsi="Book Antiqua"/>
          <w:bCs/>
          <w:color w:val="000000"/>
          <w:sz w:val="24"/>
          <w:szCs w:val="28"/>
        </w:rPr>
        <w:t>72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7C67C929" w14:textId="5CD04426" w:rsidR="00F5261F" w:rsidRPr="00A67BFF" w:rsidRDefault="0078713E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40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color w:val="000000"/>
          <w:szCs w:val="28"/>
        </w:rPr>
        <w:t xml:space="preserve">predmeta u Apelacionom Tužilaštvu (AT)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0,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7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 </w:t>
      </w:r>
      <w:r w:rsidR="001138B2">
        <w:rPr>
          <w:rFonts w:ascii="Book Antiqua" w:hAnsi="Book Antiqua"/>
          <w:bCs/>
          <w:color w:val="000000"/>
          <w:sz w:val="24"/>
          <w:szCs w:val="28"/>
        </w:rPr>
        <w:t>i</w:t>
      </w:r>
    </w:p>
    <w:p w14:paraId="349D2EF8" w14:textId="0EF2B1FB" w:rsidR="00F5261F" w:rsidRPr="00A67BFF" w:rsidRDefault="0078713E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9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1138B2" w:rsidRPr="00694A2E">
        <w:rPr>
          <w:rFonts w:ascii="Book Antiqua" w:hAnsi="Book Antiqua"/>
          <w:bCs/>
          <w:color w:val="000000"/>
          <w:szCs w:val="28"/>
        </w:rPr>
        <w:t xml:space="preserve">predmeta u Kancelariji Glavnog Državnog Tužioca (KGDT)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0,0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%.</w:t>
      </w:r>
    </w:p>
    <w:p w14:paraId="0D1FAA5A" w14:textId="0BD4C734" w:rsidR="00F5261F" w:rsidRPr="00A67BFF" w:rsidRDefault="00EF5543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Cs w:val="28"/>
        </w:rPr>
      </w:pPr>
      <w:r>
        <w:rPr>
          <w:noProof/>
          <w:lang w:val="en-US"/>
        </w:rPr>
        <w:drawing>
          <wp:inline distT="0" distB="0" distL="0" distR="0" wp14:anchorId="7CEABF53" wp14:editId="54BABE26">
            <wp:extent cx="5521960" cy="3170711"/>
            <wp:effectExtent l="19050" t="0" r="2540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4F2FFA" w:rsidRPr="00A67BFF">
        <w:rPr>
          <w:noProof/>
          <w:lang w:val="en-US"/>
        </w:rPr>
        <w:t xml:space="preserve"> </w:t>
      </w:r>
    </w:p>
    <w:p w14:paraId="12D6F266" w14:textId="16172AD5" w:rsidR="00F5261F" w:rsidRPr="00A67BFF" w:rsidRDefault="00F5261F" w:rsidP="00F5261F">
      <w:pPr>
        <w:spacing w:after="0" w:line="20" w:lineRule="atLeast"/>
        <w:rPr>
          <w:rFonts w:ascii="Book Antiqua" w:hAnsi="Book Antiqua"/>
          <w:bCs/>
          <w:sz w:val="20"/>
          <w:szCs w:val="28"/>
        </w:rPr>
      </w:pPr>
      <w:r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174003">
        <w:rPr>
          <w:rFonts w:ascii="Book Antiqua" w:hAnsi="Book Antiqua"/>
          <w:bCs/>
          <w:sz w:val="20"/>
          <w:szCs w:val="28"/>
        </w:rPr>
        <w:t>1</w:t>
      </w:r>
      <w:r w:rsidR="00EF5543">
        <w:rPr>
          <w:rFonts w:ascii="Book Antiqua" w:hAnsi="Book Antiqua"/>
          <w:bCs/>
          <w:sz w:val="20"/>
          <w:szCs w:val="28"/>
        </w:rPr>
        <w:t>0</w:t>
      </w:r>
      <w:r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170802">
        <w:rPr>
          <w:rFonts w:ascii="Book Antiqua" w:hAnsi="Book Antiqua"/>
          <w:bCs/>
          <w:sz w:val="20"/>
          <w:szCs w:val="28"/>
        </w:rPr>
        <w:t>Krivične prijave-predmeti preneti iz</w:t>
      </w:r>
      <w:r w:rsidRPr="00A67BFF">
        <w:rPr>
          <w:rFonts w:ascii="Book Antiqua" w:hAnsi="Book Antiqua"/>
          <w:bCs/>
          <w:sz w:val="20"/>
          <w:szCs w:val="28"/>
        </w:rPr>
        <w:t xml:space="preserve"> 20</w:t>
      </w:r>
      <w:r w:rsidR="00EF5543">
        <w:rPr>
          <w:rFonts w:ascii="Book Antiqua" w:hAnsi="Book Antiqua"/>
          <w:bCs/>
          <w:sz w:val="20"/>
          <w:szCs w:val="28"/>
        </w:rPr>
        <w:t>21</w:t>
      </w:r>
      <w:r w:rsidR="00170802">
        <w:rPr>
          <w:rFonts w:ascii="Book Antiqua" w:hAnsi="Book Antiqua"/>
          <w:bCs/>
          <w:sz w:val="20"/>
          <w:szCs w:val="28"/>
        </w:rPr>
        <w:t>. godine</w:t>
      </w:r>
    </w:p>
    <w:p w14:paraId="5B1DF344" w14:textId="77777777" w:rsidR="002E66F7" w:rsidRPr="00A67BFF" w:rsidRDefault="002E66F7" w:rsidP="00F5261F">
      <w:pPr>
        <w:spacing w:after="0" w:line="20" w:lineRule="atLeast"/>
        <w:rPr>
          <w:rFonts w:ascii="Book Antiqua" w:hAnsi="Book Antiqua"/>
          <w:bCs/>
          <w:sz w:val="20"/>
          <w:szCs w:val="28"/>
        </w:rPr>
      </w:pPr>
    </w:p>
    <w:p w14:paraId="270A6B18" w14:textId="3B9F13E8" w:rsidR="00F5261F" w:rsidRPr="00A67BFF" w:rsidRDefault="00170802" w:rsidP="00FF26EE">
      <w:pPr>
        <w:pStyle w:val="Heading2"/>
        <w:numPr>
          <w:ilvl w:val="1"/>
          <w:numId w:val="24"/>
        </w:numPr>
        <w:spacing w:before="0" w:line="20" w:lineRule="atLeast"/>
        <w:rPr>
          <w:rFonts w:ascii="Book Antiqua" w:hAnsi="Book Antiqua"/>
        </w:rPr>
      </w:pPr>
      <w:bookmarkStart w:id="46" w:name="_Toc50964313"/>
      <w:r>
        <w:rPr>
          <w:rFonts w:ascii="Book Antiqua" w:hAnsi="Book Antiqua"/>
        </w:rPr>
        <w:t xml:space="preserve">Primljeni predmeti </w:t>
      </w:r>
      <w:r w:rsidR="00C535C9">
        <w:rPr>
          <w:rFonts w:ascii="Book Antiqua" w:hAnsi="Book Antiqua"/>
        </w:rPr>
        <w:t>tokom</w:t>
      </w:r>
      <w:r w:rsidR="0072478A" w:rsidRPr="00A67BFF">
        <w:rPr>
          <w:rFonts w:ascii="Book Antiqua" w:hAnsi="Book Antiqua"/>
        </w:rPr>
        <w:t xml:space="preserve"> </w:t>
      </w:r>
      <w:r w:rsidR="00EF5543">
        <w:rPr>
          <w:rFonts w:ascii="Book Antiqua" w:hAnsi="Book Antiqua"/>
        </w:rPr>
        <w:t xml:space="preserve">prve polovine </w:t>
      </w:r>
      <w:r w:rsidR="0072478A" w:rsidRPr="00A67BFF">
        <w:rPr>
          <w:rFonts w:ascii="Book Antiqua" w:hAnsi="Book Antiqua"/>
        </w:rPr>
        <w:t>202</w:t>
      </w:r>
      <w:r w:rsidR="00EF5543">
        <w:rPr>
          <w:rFonts w:ascii="Book Antiqua" w:hAnsi="Book Antiqua"/>
        </w:rPr>
        <w:t>1</w:t>
      </w:r>
      <w:bookmarkEnd w:id="46"/>
      <w:r>
        <w:rPr>
          <w:rFonts w:ascii="Book Antiqua" w:hAnsi="Book Antiqua"/>
        </w:rPr>
        <w:t>. godine</w:t>
      </w:r>
    </w:p>
    <w:p w14:paraId="55BB4711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</w:rPr>
      </w:pPr>
    </w:p>
    <w:p w14:paraId="0CA23EBB" w14:textId="0ADA2A4A" w:rsidR="00F5261F" w:rsidRPr="00A67BFF" w:rsidRDefault="00170802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Tokom </w:t>
      </w:r>
      <w:r w:rsidR="00EF5543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 w:rsidR="0072478A"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primljeno je na rad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25.166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k</w:t>
      </w:r>
      <w:r>
        <w:rPr>
          <w:rFonts w:ascii="Book Antiqua" w:hAnsi="Book Antiqua"/>
          <w:bCs/>
          <w:color w:val="000000"/>
          <w:sz w:val="24"/>
          <w:szCs w:val="28"/>
        </w:rPr>
        <w:t>rivičnih prijava-predmeta, od kojih je po registru u Državnom tužilaštvu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4"/>
          <w:szCs w:val="28"/>
        </w:rPr>
        <w:t>kao što je navedeno ispod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:</w:t>
      </w:r>
    </w:p>
    <w:p w14:paraId="474D4075" w14:textId="15B9D4E6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11</w:t>
      </w:r>
      <w:r w:rsidR="00721FA9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141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sz w:val="24"/>
          <w:szCs w:val="28"/>
        </w:rPr>
        <w:t xml:space="preserve">krivičnih prijava punoletnih izvršilaca (PP) krivičnih dela ili </w:t>
      </w:r>
      <w:r w:rsidR="006B56DF" w:rsidRPr="00A67BFF">
        <w:rPr>
          <w:rFonts w:ascii="Book Antiqua" w:hAnsi="Book Antiqua"/>
          <w:bCs/>
          <w:sz w:val="24"/>
          <w:szCs w:val="28"/>
        </w:rPr>
        <w:t>4</w:t>
      </w:r>
      <w:r>
        <w:rPr>
          <w:rFonts w:ascii="Book Antiqua" w:hAnsi="Book Antiqua"/>
          <w:bCs/>
          <w:sz w:val="24"/>
          <w:szCs w:val="28"/>
        </w:rPr>
        <w:t>4</w:t>
      </w:r>
      <w:r w:rsidR="006B56DF" w:rsidRPr="00A67BFF">
        <w:rPr>
          <w:rFonts w:ascii="Book Antiqua" w:hAnsi="Book Antiqua"/>
          <w:bCs/>
          <w:sz w:val="24"/>
          <w:szCs w:val="28"/>
        </w:rPr>
        <w:t>.</w:t>
      </w:r>
      <w:r>
        <w:rPr>
          <w:rFonts w:ascii="Book Antiqua" w:hAnsi="Book Antiqua"/>
          <w:bCs/>
          <w:sz w:val="24"/>
          <w:szCs w:val="28"/>
        </w:rPr>
        <w:t>27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79AEAF01" w14:textId="156DE2E6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782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sz w:val="24"/>
          <w:szCs w:val="28"/>
        </w:rPr>
        <w:t xml:space="preserve">krivičnih prijava maloletnih izvršilaca (PPM) krivičnih dela ili </w:t>
      </w:r>
      <w:r w:rsidR="00F5261F" w:rsidRPr="00A67BFF">
        <w:rPr>
          <w:rFonts w:ascii="Book Antiqua" w:hAnsi="Book Antiqua"/>
          <w:bCs/>
          <w:sz w:val="24"/>
          <w:szCs w:val="28"/>
        </w:rPr>
        <w:t>3,</w:t>
      </w:r>
      <w:r w:rsidR="006B1926" w:rsidRPr="00A67BFF">
        <w:rPr>
          <w:rFonts w:ascii="Book Antiqua" w:hAnsi="Book Antiqua"/>
          <w:bCs/>
          <w:sz w:val="24"/>
          <w:szCs w:val="28"/>
        </w:rPr>
        <w:t>1</w:t>
      </w:r>
      <w:r>
        <w:rPr>
          <w:rFonts w:ascii="Book Antiqua" w:hAnsi="Book Antiqua"/>
          <w:bCs/>
          <w:sz w:val="24"/>
          <w:szCs w:val="28"/>
        </w:rPr>
        <w:t>1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3D7CA5C9" w14:textId="404C564D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4</w:t>
      </w:r>
      <w:r w:rsidR="00721FA9">
        <w:rPr>
          <w:rFonts w:ascii="Book Antiqua" w:hAnsi="Book Antiqua"/>
          <w:bCs/>
          <w:sz w:val="24"/>
          <w:szCs w:val="28"/>
        </w:rPr>
        <w:t>,</w:t>
      </w:r>
      <w:r>
        <w:rPr>
          <w:rFonts w:ascii="Book Antiqua" w:hAnsi="Book Antiqua"/>
          <w:bCs/>
          <w:sz w:val="24"/>
          <w:szCs w:val="28"/>
        </w:rPr>
        <w:t>647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sz w:val="24"/>
          <w:szCs w:val="28"/>
        </w:rPr>
        <w:t xml:space="preserve">krivičnih predmeta sa nepoznatim izvršiocima (PPP) krivičnih dela ili </w:t>
      </w:r>
      <w:r w:rsidR="006B1926" w:rsidRPr="00A67BFF">
        <w:rPr>
          <w:rFonts w:ascii="Book Antiqua" w:hAnsi="Book Antiqua"/>
          <w:bCs/>
          <w:sz w:val="24"/>
          <w:szCs w:val="28"/>
        </w:rPr>
        <w:t>1</w:t>
      </w:r>
      <w:r>
        <w:rPr>
          <w:rFonts w:ascii="Book Antiqua" w:hAnsi="Book Antiqua"/>
          <w:bCs/>
          <w:sz w:val="24"/>
          <w:szCs w:val="28"/>
        </w:rPr>
        <w:t>8.47</w:t>
      </w:r>
      <w:r w:rsidR="00F5261F" w:rsidRPr="00A67BFF">
        <w:rPr>
          <w:rFonts w:ascii="Book Antiqua" w:hAnsi="Book Antiqua"/>
          <w:bCs/>
          <w:sz w:val="24"/>
          <w:szCs w:val="28"/>
        </w:rPr>
        <w:t>%;</w:t>
      </w:r>
    </w:p>
    <w:p w14:paraId="71F0E390" w14:textId="6AA4334B" w:rsidR="00F5261F" w:rsidRPr="00A67BFF" w:rsidRDefault="00721FA9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4,</w:t>
      </w:r>
      <w:r w:rsidR="00EF5543">
        <w:rPr>
          <w:rFonts w:ascii="Book Antiqua" w:hAnsi="Book Antiqua"/>
          <w:bCs/>
          <w:sz w:val="24"/>
          <w:szCs w:val="28"/>
        </w:rPr>
        <w:t>565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sz w:val="24"/>
          <w:szCs w:val="28"/>
        </w:rPr>
        <w:t xml:space="preserve">razni krivični predmeti (PPN)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8</w:t>
      </w:r>
      <w:r w:rsidR="006B56D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EF5543">
        <w:rPr>
          <w:rFonts w:ascii="Book Antiqua" w:hAnsi="Book Antiqua"/>
          <w:bCs/>
          <w:color w:val="000000"/>
          <w:sz w:val="24"/>
          <w:szCs w:val="28"/>
        </w:rPr>
        <w:t>14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4156F975" w14:textId="5251ADFF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131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 međunarodne pravne pomoći (NJN)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0,</w:t>
      </w:r>
      <w:r>
        <w:rPr>
          <w:rFonts w:ascii="Book Antiqua" w:hAnsi="Book Antiqua"/>
          <w:bCs/>
          <w:color w:val="000000"/>
          <w:sz w:val="24"/>
          <w:szCs w:val="28"/>
        </w:rPr>
        <w:t>52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40ACD7F1" w14:textId="07F343C4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3</w:t>
      </w:r>
      <w:r w:rsidR="00721FA9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230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u Apelacionom Tužilaštvu (AT)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83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 </w:t>
      </w:r>
      <w:r w:rsidR="006E2A6B">
        <w:rPr>
          <w:rFonts w:ascii="Book Antiqua" w:hAnsi="Book Antiqua"/>
          <w:bCs/>
          <w:color w:val="000000"/>
          <w:sz w:val="24"/>
          <w:szCs w:val="28"/>
        </w:rPr>
        <w:t>i</w:t>
      </w:r>
    </w:p>
    <w:p w14:paraId="41E51B9B" w14:textId="11464882" w:rsidR="00F5261F" w:rsidRPr="00A67BFF" w:rsidRDefault="00EF5543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670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6E2A6B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u Kancelariji Glavnog Državnog Tužioca (KGDT)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2,</w:t>
      </w:r>
      <w:r>
        <w:rPr>
          <w:rFonts w:ascii="Book Antiqua" w:hAnsi="Book Antiqua"/>
          <w:bCs/>
          <w:color w:val="000000"/>
          <w:sz w:val="24"/>
          <w:szCs w:val="28"/>
        </w:rPr>
        <w:t>66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%.</w:t>
      </w:r>
    </w:p>
    <w:p w14:paraId="0D60E819" w14:textId="588B8A4C" w:rsidR="006B1926" w:rsidRPr="00A67BFF" w:rsidRDefault="00D87BA1" w:rsidP="00F5261F">
      <w:pPr>
        <w:pStyle w:val="ListParagraph"/>
        <w:spacing w:after="0" w:line="20" w:lineRule="atLeast"/>
        <w:jc w:val="both"/>
        <w:rPr>
          <w:rFonts w:ascii="Book Antiqua" w:hAnsi="Book Antiqua"/>
          <w:bCs/>
          <w:color w:val="000000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C456ECE" wp14:editId="0EB8D5F1">
            <wp:extent cx="5943600" cy="3114675"/>
            <wp:effectExtent l="0" t="0" r="0" b="9525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9B4B1F1" w14:textId="53D38375" w:rsidR="00F5261F" w:rsidRPr="00A67BFF" w:rsidRDefault="00F5261F" w:rsidP="006B1926">
      <w:r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A01EBE">
        <w:rPr>
          <w:rFonts w:ascii="Book Antiqua" w:hAnsi="Book Antiqua"/>
          <w:bCs/>
          <w:sz w:val="20"/>
          <w:szCs w:val="28"/>
        </w:rPr>
        <w:t>1</w:t>
      </w:r>
      <w:r w:rsidR="00D87BA1">
        <w:rPr>
          <w:rFonts w:ascii="Book Antiqua" w:hAnsi="Book Antiqua"/>
          <w:bCs/>
          <w:sz w:val="20"/>
          <w:szCs w:val="28"/>
        </w:rPr>
        <w:t>1</w:t>
      </w:r>
      <w:r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6E2A6B">
        <w:rPr>
          <w:rFonts w:ascii="Book Antiqua" w:hAnsi="Book Antiqua"/>
          <w:bCs/>
          <w:sz w:val="20"/>
          <w:szCs w:val="28"/>
        </w:rPr>
        <w:t xml:space="preserve">Krivične prijave-predmeti, primljeni na rad </w:t>
      </w:r>
      <w:r w:rsidR="00A01EBE">
        <w:rPr>
          <w:rFonts w:ascii="Book Antiqua" w:hAnsi="Book Antiqua"/>
          <w:bCs/>
          <w:sz w:val="20"/>
          <w:szCs w:val="28"/>
        </w:rPr>
        <w:t xml:space="preserve">tokom </w:t>
      </w:r>
      <w:r w:rsidR="00D87BA1">
        <w:rPr>
          <w:rFonts w:ascii="Book Antiqua" w:hAnsi="Book Antiqua"/>
          <w:bCs/>
          <w:sz w:val="20"/>
          <w:szCs w:val="28"/>
        </w:rPr>
        <w:t xml:space="preserve">prve polovine </w:t>
      </w:r>
      <w:r w:rsidR="006B56DF" w:rsidRPr="00A67BFF">
        <w:rPr>
          <w:rFonts w:ascii="Book Antiqua" w:hAnsi="Book Antiqua"/>
          <w:bCs/>
          <w:sz w:val="20"/>
          <w:szCs w:val="28"/>
        </w:rPr>
        <w:t>202</w:t>
      </w:r>
      <w:r w:rsidR="00D87BA1">
        <w:rPr>
          <w:rFonts w:ascii="Book Antiqua" w:hAnsi="Book Antiqua"/>
          <w:bCs/>
          <w:sz w:val="20"/>
          <w:szCs w:val="28"/>
        </w:rPr>
        <w:t>1</w:t>
      </w:r>
      <w:r w:rsidR="006E2A6B">
        <w:rPr>
          <w:rFonts w:ascii="Book Antiqua" w:hAnsi="Book Antiqua"/>
          <w:bCs/>
          <w:sz w:val="20"/>
          <w:szCs w:val="28"/>
        </w:rPr>
        <w:t>. godine</w:t>
      </w:r>
      <w:r w:rsidRPr="00A67BFF">
        <w:rPr>
          <w:rFonts w:ascii="Book Antiqua" w:hAnsi="Book Antiqua"/>
          <w:bCs/>
          <w:sz w:val="20"/>
          <w:szCs w:val="28"/>
        </w:rPr>
        <w:t xml:space="preserve"> </w:t>
      </w:r>
    </w:p>
    <w:p w14:paraId="041B407F" w14:textId="77777777" w:rsidR="00F5261F" w:rsidRPr="00A67BFF" w:rsidRDefault="006E2A6B" w:rsidP="00FF26EE">
      <w:pPr>
        <w:pStyle w:val="Heading2"/>
        <w:numPr>
          <w:ilvl w:val="1"/>
          <w:numId w:val="24"/>
        </w:numPr>
        <w:spacing w:before="0" w:line="20" w:lineRule="atLeast"/>
        <w:rPr>
          <w:rFonts w:ascii="Book Antiqua" w:hAnsi="Book Antiqua"/>
        </w:rPr>
      </w:pPr>
      <w:bookmarkStart w:id="47" w:name="_Toc50964314"/>
      <w:r>
        <w:rPr>
          <w:rFonts w:ascii="Book Antiqua" w:hAnsi="Book Antiqua"/>
        </w:rPr>
        <w:t>Rešeni predmeti</w:t>
      </w:r>
      <w:bookmarkEnd w:id="47"/>
      <w:r w:rsidR="00F5261F" w:rsidRPr="00A67BFF">
        <w:rPr>
          <w:rFonts w:ascii="Book Antiqua" w:hAnsi="Book Antiqua"/>
        </w:rPr>
        <w:t xml:space="preserve"> </w:t>
      </w:r>
    </w:p>
    <w:p w14:paraId="248608BA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szCs w:val="28"/>
        </w:rPr>
      </w:pPr>
    </w:p>
    <w:p w14:paraId="45099113" w14:textId="723CE5A0" w:rsidR="00F5261F" w:rsidRPr="00A67BFF" w:rsidRDefault="00A053B0" w:rsidP="00F5261F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U prvoj polovini</w:t>
      </w:r>
      <w:r w:rsidR="0072478A" w:rsidRPr="00A67BFF">
        <w:rPr>
          <w:rFonts w:ascii="Book Antiqua" w:hAnsi="Book Antiqua"/>
          <w:bCs/>
          <w:sz w:val="24"/>
          <w:szCs w:val="28"/>
        </w:rPr>
        <w:t xml:space="preserve"> 202</w:t>
      </w:r>
      <w:r>
        <w:rPr>
          <w:rFonts w:ascii="Book Antiqua" w:hAnsi="Book Antiqua"/>
          <w:bCs/>
          <w:sz w:val="24"/>
          <w:szCs w:val="28"/>
        </w:rPr>
        <w:t>1</w:t>
      </w:r>
      <w:r w:rsidR="00334297">
        <w:rPr>
          <w:rFonts w:ascii="Book Antiqua" w:hAnsi="Book Antiqua"/>
          <w:bCs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, </w:t>
      </w:r>
      <w:r w:rsidR="00334297">
        <w:rPr>
          <w:rFonts w:ascii="Book Antiqua" w:hAnsi="Book Antiqua"/>
          <w:bCs/>
          <w:sz w:val="24"/>
          <w:szCs w:val="28"/>
        </w:rPr>
        <w:t xml:space="preserve">Državno tužilaštvo je </w:t>
      </w:r>
      <w:r w:rsidR="00434A7D">
        <w:rPr>
          <w:rFonts w:ascii="Book Antiqua" w:hAnsi="Book Antiqua"/>
          <w:bCs/>
          <w:sz w:val="24"/>
          <w:szCs w:val="28"/>
        </w:rPr>
        <w:t xml:space="preserve">bilo dosta angažovano na radu, i kao rezultat toga </w:t>
      </w:r>
      <w:r w:rsidR="00334297">
        <w:rPr>
          <w:rFonts w:ascii="Book Antiqua" w:hAnsi="Book Antiqua"/>
          <w:bCs/>
          <w:sz w:val="24"/>
          <w:szCs w:val="28"/>
        </w:rPr>
        <w:t>reš</w:t>
      </w:r>
      <w:r w:rsidR="00434A7D">
        <w:rPr>
          <w:rFonts w:ascii="Book Antiqua" w:hAnsi="Book Antiqua"/>
          <w:bCs/>
          <w:sz w:val="24"/>
          <w:szCs w:val="28"/>
        </w:rPr>
        <w:t>en je</w:t>
      </w:r>
      <w:r w:rsidR="00334297">
        <w:rPr>
          <w:rFonts w:ascii="Book Antiqua" w:hAnsi="Book Antiqua"/>
          <w:bCs/>
          <w:sz w:val="24"/>
          <w:szCs w:val="28"/>
        </w:rPr>
        <w:t xml:space="preserve"> veliki broj predmeta</w:t>
      </w:r>
      <w:r w:rsidR="00F5261F" w:rsidRPr="00372FB8">
        <w:rPr>
          <w:rFonts w:ascii="Book Antiqua" w:hAnsi="Book Antiqua"/>
          <w:bCs/>
          <w:sz w:val="24"/>
          <w:szCs w:val="28"/>
        </w:rPr>
        <w:t xml:space="preserve">, </w:t>
      </w:r>
      <w:r w:rsidR="00334297">
        <w:rPr>
          <w:rFonts w:ascii="Book Antiqua" w:hAnsi="Book Antiqua"/>
          <w:bCs/>
          <w:sz w:val="24"/>
          <w:szCs w:val="28"/>
        </w:rPr>
        <w:t>posebno u odnosu na broj primljenih predmeta tokom ovog vremenskog perioda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. </w:t>
      </w:r>
      <w:r w:rsidR="00334297">
        <w:rPr>
          <w:rFonts w:ascii="Book Antiqua" w:hAnsi="Book Antiqua"/>
          <w:bCs/>
          <w:sz w:val="24"/>
          <w:szCs w:val="28"/>
        </w:rPr>
        <w:t>Od ukupno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/>
          <w:bCs/>
          <w:sz w:val="24"/>
          <w:szCs w:val="28"/>
        </w:rPr>
        <w:t>25</w:t>
      </w:r>
      <w:r w:rsidR="00002D79">
        <w:rPr>
          <w:rFonts w:ascii="Book Antiqua" w:hAnsi="Book Antiqua"/>
          <w:b/>
          <w:bCs/>
          <w:sz w:val="24"/>
          <w:szCs w:val="28"/>
        </w:rPr>
        <w:t>,</w:t>
      </w:r>
      <w:r>
        <w:rPr>
          <w:rFonts w:ascii="Book Antiqua" w:hAnsi="Book Antiqua"/>
          <w:b/>
          <w:bCs/>
          <w:sz w:val="24"/>
          <w:szCs w:val="28"/>
        </w:rPr>
        <w:t>403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334297">
        <w:rPr>
          <w:rFonts w:ascii="Book Antiqua" w:hAnsi="Book Antiqua"/>
          <w:bCs/>
          <w:sz w:val="24"/>
          <w:szCs w:val="28"/>
        </w:rPr>
        <w:t xml:space="preserve">krivičnih predmeta-prijava </w:t>
      </w:r>
      <w:r w:rsidR="00002D79">
        <w:rPr>
          <w:rFonts w:ascii="Book Antiqua" w:hAnsi="Book Antiqua"/>
          <w:bCs/>
          <w:sz w:val="24"/>
          <w:szCs w:val="28"/>
        </w:rPr>
        <w:t>koji su primljen</w:t>
      </w:r>
      <w:r w:rsidR="00434A7D">
        <w:rPr>
          <w:rFonts w:ascii="Book Antiqua" w:hAnsi="Book Antiqua"/>
          <w:bCs/>
          <w:sz w:val="24"/>
          <w:szCs w:val="28"/>
        </w:rPr>
        <w:t>e</w:t>
      </w:r>
      <w:r w:rsidR="00002D79">
        <w:rPr>
          <w:rFonts w:ascii="Book Antiqua" w:hAnsi="Book Antiqua"/>
          <w:bCs/>
          <w:sz w:val="24"/>
          <w:szCs w:val="28"/>
        </w:rPr>
        <w:t xml:space="preserve">, </w:t>
      </w:r>
      <w:r w:rsidR="00434A7D">
        <w:rPr>
          <w:rFonts w:ascii="Book Antiqua" w:hAnsi="Book Antiqua"/>
          <w:bCs/>
          <w:sz w:val="24"/>
          <w:szCs w:val="28"/>
        </w:rPr>
        <w:t xml:space="preserve">po registrima tužilaštva, </w:t>
      </w:r>
      <w:r w:rsidR="00334297">
        <w:rPr>
          <w:rFonts w:ascii="Book Antiqua" w:hAnsi="Book Antiqua"/>
          <w:bCs/>
          <w:sz w:val="24"/>
          <w:szCs w:val="28"/>
        </w:rPr>
        <w:t>uključujući i KDGT, Apelaciono tužilaštvo i STRK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, </w:t>
      </w:r>
      <w:r w:rsidR="00434A7D">
        <w:rPr>
          <w:rFonts w:ascii="Book Antiqua" w:hAnsi="Book Antiqua"/>
          <w:bCs/>
          <w:sz w:val="24"/>
          <w:szCs w:val="28"/>
        </w:rPr>
        <w:t>situacija je predstavljena i</w:t>
      </w:r>
      <w:r w:rsidR="00002D79">
        <w:rPr>
          <w:rFonts w:ascii="Book Antiqua" w:hAnsi="Book Antiqua"/>
          <w:bCs/>
          <w:sz w:val="24"/>
          <w:szCs w:val="28"/>
        </w:rPr>
        <w:t>spod</w:t>
      </w:r>
      <w:r w:rsidR="00F5261F" w:rsidRPr="00A67BFF">
        <w:rPr>
          <w:rFonts w:ascii="Book Antiqua" w:hAnsi="Book Antiqua"/>
          <w:bCs/>
          <w:sz w:val="24"/>
          <w:szCs w:val="28"/>
        </w:rPr>
        <w:t>:</w:t>
      </w:r>
    </w:p>
    <w:p w14:paraId="1B0F6703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38EFA127" w14:textId="6D05FFF3" w:rsidR="00F5261F" w:rsidRPr="00A67BFF" w:rsidRDefault="00A053B0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11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392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sz w:val="24"/>
          <w:szCs w:val="28"/>
        </w:rPr>
        <w:t>krivičnih prijava punoletnih izvršilaca (PP) krivičnih dela ili</w:t>
      </w:r>
      <w:r w:rsidR="00334297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>4</w:t>
      </w:r>
      <w:r>
        <w:rPr>
          <w:rFonts w:ascii="Book Antiqua" w:hAnsi="Book Antiqua"/>
          <w:bCs/>
          <w:color w:val="000000"/>
          <w:sz w:val="24"/>
          <w:szCs w:val="28"/>
        </w:rPr>
        <w:t>4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85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5C061E72" w14:textId="7224E383" w:rsidR="00F5261F" w:rsidRPr="00A67BFF" w:rsidRDefault="00A053B0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885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sz w:val="24"/>
          <w:szCs w:val="28"/>
        </w:rPr>
        <w:t xml:space="preserve">krivičnih prijava maloletnih izvršilaca (PPM) krivičnih dela ili </w:t>
      </w:r>
      <w:r>
        <w:rPr>
          <w:rFonts w:ascii="Book Antiqua" w:hAnsi="Book Antiqua"/>
          <w:bCs/>
          <w:color w:val="000000"/>
          <w:sz w:val="24"/>
          <w:szCs w:val="28"/>
        </w:rPr>
        <w:t>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48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71CAEDFA" w14:textId="4A59A65F" w:rsidR="00F5261F" w:rsidRPr="00A67BFF" w:rsidRDefault="00A053B0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4,303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sz w:val="24"/>
          <w:szCs w:val="28"/>
        </w:rPr>
        <w:t xml:space="preserve">krivičnih predmeta sa nepoznatim izvršiocima (PPP) krivičnih dela ili </w:t>
      </w:r>
      <w:r w:rsidR="00002D79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6</w:t>
      </w:r>
      <w:r w:rsidR="002A3853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93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1118859C" w14:textId="51D5115F" w:rsidR="00F5261F" w:rsidRPr="00A67BFF" w:rsidRDefault="00A053B0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4</w:t>
      </w:r>
      <w:r w:rsidR="00002D79">
        <w:rPr>
          <w:rFonts w:ascii="Book Antiqua" w:hAnsi="Book Antiqua"/>
          <w:bCs/>
          <w:sz w:val="24"/>
          <w:szCs w:val="28"/>
        </w:rPr>
        <w:t>,</w:t>
      </w:r>
      <w:r>
        <w:rPr>
          <w:rFonts w:ascii="Book Antiqua" w:hAnsi="Book Antiqua"/>
          <w:bCs/>
          <w:sz w:val="24"/>
          <w:szCs w:val="28"/>
        </w:rPr>
        <w:t>828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sz w:val="24"/>
          <w:szCs w:val="28"/>
        </w:rPr>
        <w:t>razni krivični predmeti (PPN</w:t>
      </w:r>
      <w:r w:rsidR="00434A7D">
        <w:rPr>
          <w:rFonts w:ascii="Book Antiqua" w:hAnsi="Book Antiqua"/>
          <w:bCs/>
          <w:sz w:val="24"/>
          <w:szCs w:val="28"/>
        </w:rPr>
        <w:t>/M</w:t>
      </w:r>
      <w:r w:rsidR="00334297" w:rsidRPr="006E2A6B">
        <w:rPr>
          <w:rFonts w:ascii="Book Antiqua" w:hAnsi="Book Antiqua"/>
          <w:bCs/>
          <w:sz w:val="24"/>
          <w:szCs w:val="28"/>
        </w:rPr>
        <w:t xml:space="preserve">) ili </w:t>
      </w:r>
      <w:r w:rsidR="00434A7D">
        <w:rPr>
          <w:rFonts w:ascii="Book Antiqua" w:hAnsi="Book Antiqua"/>
          <w:bCs/>
          <w:sz w:val="24"/>
          <w:szCs w:val="28"/>
        </w:rPr>
        <w:t>1</w:t>
      </w:r>
      <w:r>
        <w:rPr>
          <w:rFonts w:ascii="Book Antiqua" w:hAnsi="Book Antiqua"/>
          <w:bCs/>
          <w:sz w:val="24"/>
          <w:szCs w:val="28"/>
        </w:rPr>
        <w:t>9</w:t>
      </w:r>
      <w:r w:rsidR="002A3853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01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74CA79D3" w14:textId="5D877B6E" w:rsidR="00F5261F" w:rsidRPr="00A67BFF" w:rsidRDefault="00434A7D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1</w:t>
      </w:r>
      <w:r w:rsidR="00A053B0">
        <w:rPr>
          <w:rFonts w:ascii="Book Antiqua" w:hAnsi="Book Antiqua"/>
          <w:bCs/>
          <w:color w:val="000000"/>
          <w:sz w:val="24"/>
          <w:szCs w:val="28"/>
        </w:rPr>
        <w:t>32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međunarodne pravne pomoći (NJN) ili </w:t>
      </w:r>
      <w:r w:rsidR="00A053B0">
        <w:rPr>
          <w:rFonts w:ascii="Book Antiqua" w:hAnsi="Book Antiqua"/>
          <w:bCs/>
          <w:color w:val="000000"/>
          <w:sz w:val="24"/>
          <w:szCs w:val="28"/>
        </w:rPr>
        <w:t>0,52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16B090C9" w14:textId="386F53D6" w:rsidR="00F5261F" w:rsidRPr="00A67BFF" w:rsidRDefault="00A053B0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3,203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u Apelacionom Tužilaštvu (AT) ili 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2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61</w:t>
      </w:r>
      <w:r w:rsidR="000335E7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%, </w:t>
      </w:r>
      <w:r w:rsidR="00334297">
        <w:rPr>
          <w:rFonts w:ascii="Book Antiqua" w:hAnsi="Book Antiqua"/>
          <w:bCs/>
          <w:color w:val="000000"/>
          <w:sz w:val="24"/>
          <w:szCs w:val="28"/>
        </w:rPr>
        <w:t>i</w:t>
      </w:r>
    </w:p>
    <w:p w14:paraId="0EAF2FB0" w14:textId="0488735D" w:rsidR="002A3853" w:rsidRPr="00A67BFF" w:rsidRDefault="00A053B0" w:rsidP="008040B5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660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334297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u Kancelariji Glavnog Državnog Tužioca (KGDT) ili </w:t>
      </w:r>
      <w:r w:rsidR="008040B5" w:rsidRPr="00A67BFF">
        <w:rPr>
          <w:rFonts w:ascii="Book Antiqua" w:hAnsi="Book Antiqua"/>
          <w:bCs/>
          <w:color w:val="000000"/>
          <w:sz w:val="24"/>
          <w:szCs w:val="28"/>
        </w:rPr>
        <w:t>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60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%.</w:t>
      </w:r>
    </w:p>
    <w:p w14:paraId="71C51D0B" w14:textId="77777777" w:rsidR="002A3853" w:rsidRPr="00A67BFF" w:rsidRDefault="00AC7839" w:rsidP="002A3853">
      <w:r>
        <w:rPr>
          <w:noProof/>
          <w:lang w:val="en-US"/>
        </w:rPr>
        <w:lastRenderedPageBreak/>
        <w:drawing>
          <wp:inline distT="0" distB="0" distL="0" distR="0" wp14:anchorId="76A3A3D3" wp14:editId="1384473B">
            <wp:extent cx="6115050" cy="3260090"/>
            <wp:effectExtent l="0" t="0" r="0" b="1651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1F83259" w14:textId="09596FCF" w:rsidR="00F5261F" w:rsidRPr="00A67BFF" w:rsidRDefault="00511A72" w:rsidP="002A3853">
      <w:r>
        <w:rPr>
          <w:rFonts w:ascii="Book Antiqua" w:hAnsi="Book Antiqua"/>
          <w:bCs/>
          <w:sz w:val="20"/>
          <w:szCs w:val="28"/>
        </w:rPr>
        <w:t>Grafikon 1</w:t>
      </w:r>
      <w:r w:rsidR="00A053B0">
        <w:rPr>
          <w:rFonts w:ascii="Book Antiqua" w:hAnsi="Book Antiqua"/>
          <w:bCs/>
          <w:sz w:val="20"/>
          <w:szCs w:val="28"/>
        </w:rPr>
        <w:t>2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4F2CB8">
        <w:rPr>
          <w:rFonts w:ascii="Book Antiqua" w:hAnsi="Book Antiqua"/>
          <w:bCs/>
          <w:sz w:val="20"/>
          <w:szCs w:val="28"/>
        </w:rPr>
        <w:t>Krivične prijave-predmeti</w:t>
      </w:r>
      <w:r w:rsidR="004F2CB8" w:rsidRPr="00A67BFF">
        <w:rPr>
          <w:rFonts w:ascii="Book Antiqua" w:hAnsi="Book Antiqua"/>
          <w:bCs/>
          <w:sz w:val="20"/>
          <w:szCs w:val="28"/>
        </w:rPr>
        <w:t xml:space="preserve"> </w:t>
      </w:r>
      <w:r w:rsidR="004F2CB8">
        <w:rPr>
          <w:rFonts w:ascii="Book Antiqua" w:hAnsi="Book Antiqua"/>
          <w:bCs/>
          <w:sz w:val="20"/>
          <w:szCs w:val="28"/>
        </w:rPr>
        <w:t xml:space="preserve">koje su </w:t>
      </w:r>
      <w:r w:rsidR="00434A7D">
        <w:rPr>
          <w:rFonts w:ascii="Book Antiqua" w:hAnsi="Book Antiqua"/>
          <w:bCs/>
          <w:sz w:val="20"/>
          <w:szCs w:val="28"/>
        </w:rPr>
        <w:t>r</w:t>
      </w:r>
      <w:r w:rsidR="004F2CB8">
        <w:rPr>
          <w:rFonts w:ascii="Book Antiqua" w:hAnsi="Book Antiqua"/>
          <w:bCs/>
          <w:sz w:val="20"/>
          <w:szCs w:val="28"/>
        </w:rPr>
        <w:t xml:space="preserve">ešene tokom </w:t>
      </w:r>
      <w:r w:rsidR="00A053B0">
        <w:rPr>
          <w:rFonts w:ascii="Book Antiqua" w:hAnsi="Book Antiqua"/>
          <w:bCs/>
          <w:sz w:val="20"/>
          <w:szCs w:val="28"/>
        </w:rPr>
        <w:t xml:space="preserve">prve polovine </w:t>
      </w:r>
      <w:r w:rsidR="008040B5" w:rsidRPr="00A67BFF">
        <w:rPr>
          <w:rFonts w:ascii="Book Antiqua" w:hAnsi="Book Antiqua"/>
          <w:bCs/>
          <w:sz w:val="20"/>
          <w:szCs w:val="28"/>
        </w:rPr>
        <w:t>202</w:t>
      </w:r>
      <w:r w:rsidR="00A053B0">
        <w:rPr>
          <w:rFonts w:ascii="Book Antiqua" w:hAnsi="Book Antiqua"/>
          <w:bCs/>
          <w:sz w:val="20"/>
          <w:szCs w:val="28"/>
        </w:rPr>
        <w:t>1</w:t>
      </w:r>
      <w:r w:rsidR="004F2CB8">
        <w:rPr>
          <w:rFonts w:ascii="Book Antiqua" w:hAnsi="Book Antiqua"/>
          <w:bCs/>
          <w:sz w:val="20"/>
          <w:szCs w:val="28"/>
        </w:rPr>
        <w:t>. godine</w:t>
      </w:r>
    </w:p>
    <w:p w14:paraId="19B043D8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Cs w:val="28"/>
        </w:rPr>
      </w:pPr>
    </w:p>
    <w:p w14:paraId="1A278233" w14:textId="4A602B4C" w:rsidR="00F5261F" w:rsidRPr="00A67BFF" w:rsidRDefault="001E2760" w:rsidP="00F5261F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Stopa rešavanja predmeta od strane Državnog tužilaštva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Cs/>
          <w:sz w:val="24"/>
          <w:szCs w:val="28"/>
        </w:rPr>
        <w:t xml:space="preserve">u </w:t>
      </w:r>
      <w:r w:rsidR="00A053B0">
        <w:rPr>
          <w:rFonts w:ascii="Book Antiqua" w:hAnsi="Book Antiqua"/>
          <w:bCs/>
          <w:sz w:val="24"/>
          <w:szCs w:val="28"/>
        </w:rPr>
        <w:t xml:space="preserve">prvoj polovini </w:t>
      </w:r>
      <w:r>
        <w:rPr>
          <w:rFonts w:ascii="Book Antiqua" w:hAnsi="Book Antiqua"/>
          <w:bCs/>
          <w:sz w:val="24"/>
          <w:szCs w:val="28"/>
        </w:rPr>
        <w:t>202</w:t>
      </w:r>
      <w:r w:rsidR="00A053B0">
        <w:rPr>
          <w:rFonts w:ascii="Book Antiqua" w:hAnsi="Book Antiqua"/>
          <w:bCs/>
          <w:sz w:val="24"/>
          <w:szCs w:val="28"/>
        </w:rPr>
        <w:t>1</w:t>
      </w:r>
      <w:r>
        <w:rPr>
          <w:rFonts w:ascii="Book Antiqua" w:hAnsi="Book Antiqua"/>
          <w:bCs/>
          <w:sz w:val="24"/>
          <w:szCs w:val="28"/>
        </w:rPr>
        <w:t>. godin</w:t>
      </w:r>
      <w:r w:rsidR="00434A7D">
        <w:rPr>
          <w:rFonts w:ascii="Book Antiqua" w:hAnsi="Book Antiqua"/>
          <w:bCs/>
          <w:sz w:val="24"/>
          <w:szCs w:val="28"/>
        </w:rPr>
        <w:t>i</w:t>
      </w:r>
      <w:r>
        <w:rPr>
          <w:rFonts w:ascii="Book Antiqua" w:hAnsi="Book Antiqua"/>
          <w:bCs/>
          <w:sz w:val="24"/>
          <w:szCs w:val="28"/>
        </w:rPr>
        <w:t xml:space="preserve"> po pokazateljima</w:t>
      </w:r>
      <w:r w:rsidR="00F5261F" w:rsidRPr="00A67BFF">
        <w:rPr>
          <w:rFonts w:ascii="Book Antiqua" w:hAnsi="Book Antiqua"/>
          <w:bCs/>
          <w:sz w:val="24"/>
          <w:szCs w:val="28"/>
        </w:rPr>
        <w:t xml:space="preserve"> CEPEJ </w:t>
      </w:r>
      <w:r>
        <w:rPr>
          <w:rFonts w:ascii="Book Antiqua" w:hAnsi="Book Antiqua"/>
          <w:bCs/>
          <w:sz w:val="24"/>
          <w:szCs w:val="28"/>
        </w:rPr>
        <w:t>je predstavljena ispod</w:t>
      </w:r>
      <w:r w:rsidR="00F5261F" w:rsidRPr="00A67BFF">
        <w:rPr>
          <w:rFonts w:ascii="Book Antiqua" w:hAnsi="Book Antiqua"/>
          <w:bCs/>
          <w:sz w:val="24"/>
          <w:szCs w:val="28"/>
        </w:rPr>
        <w:t>:</w:t>
      </w:r>
    </w:p>
    <w:p w14:paraId="78BA9200" w14:textId="77777777" w:rsidR="00F5261F" w:rsidRPr="00A67BFF" w:rsidRDefault="00335C8D" w:rsidP="00B07C3D">
      <w:pPr>
        <w:spacing w:after="0" w:line="20" w:lineRule="atLeast"/>
        <w:jc w:val="both"/>
        <w:rPr>
          <w:rFonts w:ascii="Book Antiqua" w:hAnsi="Book Antiqua"/>
          <w:bCs/>
          <w:color w:val="000000"/>
          <w:szCs w:val="28"/>
        </w:rPr>
      </w:pPr>
      <w:r>
        <w:rPr>
          <w:noProof/>
          <w:lang w:val="en-US"/>
        </w:rPr>
        <w:drawing>
          <wp:inline distT="0" distB="0" distL="0" distR="0" wp14:anchorId="2B89913D" wp14:editId="5795A7B4">
            <wp:extent cx="6115050" cy="420243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8800209" w14:textId="28AB9B28" w:rsidR="00F5261F" w:rsidRPr="00A67BFF" w:rsidRDefault="00F5261F" w:rsidP="00B07C3D">
      <w:pPr>
        <w:spacing w:after="0" w:line="20" w:lineRule="atLeast"/>
        <w:rPr>
          <w:rFonts w:ascii="Book Antiqua" w:hAnsi="Book Antiqua"/>
          <w:bCs/>
          <w:color w:val="000000"/>
          <w:sz w:val="20"/>
          <w:szCs w:val="28"/>
        </w:rPr>
      </w:pPr>
      <w:r w:rsidRPr="00372FB8">
        <w:rPr>
          <w:rFonts w:ascii="Book Antiqua" w:hAnsi="Book Antiqua"/>
          <w:bCs/>
          <w:sz w:val="20"/>
          <w:szCs w:val="28"/>
        </w:rPr>
        <w:lastRenderedPageBreak/>
        <w:t>Grafikon 1</w:t>
      </w:r>
      <w:r w:rsidR="00434A7D">
        <w:rPr>
          <w:rFonts w:ascii="Book Antiqua" w:hAnsi="Book Antiqua"/>
          <w:bCs/>
          <w:sz w:val="20"/>
          <w:szCs w:val="28"/>
        </w:rPr>
        <w:t>5</w:t>
      </w:r>
      <w:r w:rsidRPr="00372FB8">
        <w:rPr>
          <w:rFonts w:ascii="Book Antiqua" w:hAnsi="Book Antiqua"/>
          <w:bCs/>
          <w:sz w:val="20"/>
          <w:szCs w:val="28"/>
        </w:rPr>
        <w:t xml:space="preserve">: </w:t>
      </w:r>
      <w:r w:rsidR="001E2760">
        <w:rPr>
          <w:rFonts w:ascii="Book Antiqua" w:hAnsi="Book Antiqua"/>
          <w:bCs/>
          <w:sz w:val="20"/>
          <w:szCs w:val="28"/>
        </w:rPr>
        <w:t xml:space="preserve">Stopa rešavanja predmeta od strane Državnog tužilaštva </w:t>
      </w:r>
      <w:r w:rsidR="00A053B0">
        <w:rPr>
          <w:rFonts w:ascii="Book Antiqua" w:hAnsi="Book Antiqua"/>
          <w:bCs/>
          <w:sz w:val="20"/>
          <w:szCs w:val="28"/>
        </w:rPr>
        <w:t>u prvoj polovini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 xml:space="preserve"> 20</w:t>
      </w:r>
      <w:r w:rsidR="00AA526B">
        <w:rPr>
          <w:rFonts w:ascii="Book Antiqua" w:hAnsi="Book Antiqua"/>
          <w:bCs/>
          <w:color w:val="000000"/>
          <w:sz w:val="20"/>
          <w:szCs w:val="28"/>
        </w:rPr>
        <w:t>2</w:t>
      </w:r>
      <w:r w:rsidR="00A053B0">
        <w:rPr>
          <w:rFonts w:ascii="Book Antiqua" w:hAnsi="Book Antiqua"/>
          <w:bCs/>
          <w:color w:val="000000"/>
          <w:sz w:val="20"/>
          <w:szCs w:val="28"/>
        </w:rPr>
        <w:t>1</w:t>
      </w:r>
      <w:r w:rsidR="001E2760">
        <w:rPr>
          <w:rFonts w:ascii="Book Antiqua" w:hAnsi="Book Antiqua"/>
          <w:bCs/>
          <w:color w:val="000000"/>
          <w:sz w:val="20"/>
          <w:szCs w:val="28"/>
        </w:rPr>
        <w:t>. godine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 xml:space="preserve"> </w:t>
      </w:r>
      <w:r w:rsidR="001E2760">
        <w:rPr>
          <w:rFonts w:ascii="Book Antiqua" w:hAnsi="Book Antiqua"/>
          <w:bCs/>
          <w:color w:val="000000"/>
          <w:sz w:val="20"/>
          <w:szCs w:val="28"/>
        </w:rPr>
        <w:t xml:space="preserve">po pokazateljima 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>CEPEJ</w:t>
      </w:r>
      <w:r w:rsidR="00A053B0">
        <w:rPr>
          <w:rFonts w:ascii="Book Antiqua" w:hAnsi="Book Antiqua"/>
          <w:bCs/>
          <w:color w:val="000000"/>
          <w:sz w:val="20"/>
          <w:szCs w:val="28"/>
        </w:rPr>
        <w:t>.</w:t>
      </w:r>
    </w:p>
    <w:p w14:paraId="51DAECCF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  <w:bCs/>
          <w:color w:val="000000"/>
          <w:sz w:val="20"/>
          <w:szCs w:val="28"/>
        </w:rPr>
      </w:pPr>
    </w:p>
    <w:p w14:paraId="56BB9D5C" w14:textId="11CD72C8" w:rsidR="00F5261F" w:rsidRPr="00A67BFF" w:rsidRDefault="001E2760" w:rsidP="005007AC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t>U pore</w:t>
      </w:r>
      <w:r>
        <w:rPr>
          <w:rFonts w:cs="Calibri"/>
          <w:bCs/>
          <w:sz w:val="24"/>
          <w:szCs w:val="28"/>
        </w:rPr>
        <w:t>đ</w:t>
      </w:r>
      <w:r>
        <w:rPr>
          <w:rFonts w:ascii="Book Antiqua" w:hAnsi="Book Antiqua"/>
          <w:bCs/>
          <w:sz w:val="24"/>
          <w:szCs w:val="28"/>
        </w:rPr>
        <w:t xml:space="preserve">enju sa </w:t>
      </w:r>
      <w:r w:rsidR="00A053B0">
        <w:rPr>
          <w:rFonts w:ascii="Book Antiqua" w:hAnsi="Book Antiqua"/>
          <w:bCs/>
          <w:sz w:val="24"/>
          <w:szCs w:val="28"/>
        </w:rPr>
        <w:t xml:space="preserve">prvom polovinom </w:t>
      </w:r>
      <w:r w:rsidR="00F5261F" w:rsidRPr="00A67BFF">
        <w:rPr>
          <w:rFonts w:ascii="Book Antiqua" w:hAnsi="Book Antiqua"/>
          <w:bCs/>
          <w:sz w:val="24"/>
          <w:szCs w:val="28"/>
        </w:rPr>
        <w:t>201</w:t>
      </w:r>
      <w:r w:rsidR="005007AC" w:rsidRPr="00A67BFF">
        <w:rPr>
          <w:rFonts w:ascii="Book Antiqua" w:hAnsi="Book Antiqua"/>
          <w:bCs/>
          <w:sz w:val="24"/>
          <w:szCs w:val="28"/>
        </w:rPr>
        <w:t>9</w:t>
      </w:r>
      <w:r>
        <w:rPr>
          <w:rFonts w:ascii="Book Antiqua" w:hAnsi="Book Antiqua"/>
          <w:bCs/>
          <w:sz w:val="24"/>
          <w:szCs w:val="28"/>
        </w:rPr>
        <w:t>. godin</w:t>
      </w:r>
      <w:r w:rsidR="00A053B0">
        <w:rPr>
          <w:rFonts w:ascii="Book Antiqua" w:hAnsi="Book Antiqua"/>
          <w:bCs/>
          <w:sz w:val="24"/>
          <w:szCs w:val="28"/>
        </w:rPr>
        <w:t>e</w:t>
      </w:r>
      <w:r w:rsidR="00CE2B72"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Cs/>
          <w:sz w:val="24"/>
          <w:szCs w:val="28"/>
        </w:rPr>
        <w:t>stopa rešavanja predmeta po pok</w:t>
      </w:r>
      <w:r w:rsidR="00AA526B">
        <w:rPr>
          <w:rFonts w:ascii="Book Antiqua" w:hAnsi="Book Antiqua"/>
          <w:bCs/>
          <w:sz w:val="24"/>
          <w:szCs w:val="28"/>
        </w:rPr>
        <w:t>a</w:t>
      </w:r>
      <w:r>
        <w:rPr>
          <w:rFonts w:ascii="Book Antiqua" w:hAnsi="Book Antiqua"/>
          <w:bCs/>
          <w:sz w:val="24"/>
          <w:szCs w:val="28"/>
        </w:rPr>
        <w:t xml:space="preserve">zateljima </w:t>
      </w:r>
      <w:r w:rsidR="00F5261F" w:rsidRPr="00A67BFF">
        <w:rPr>
          <w:rFonts w:ascii="Book Antiqua" w:hAnsi="Book Antiqua"/>
          <w:bCs/>
          <w:sz w:val="24"/>
          <w:szCs w:val="28"/>
        </w:rPr>
        <w:t>CEPEJ</w:t>
      </w:r>
      <w:r>
        <w:rPr>
          <w:rFonts w:ascii="Book Antiqua" w:hAnsi="Book Antiqua"/>
          <w:bCs/>
          <w:sz w:val="24"/>
          <w:szCs w:val="28"/>
        </w:rPr>
        <w:t xml:space="preserve"> je predstavljena ispod</w:t>
      </w:r>
      <w:r w:rsidR="00F5261F" w:rsidRPr="00A67BFF">
        <w:rPr>
          <w:rFonts w:ascii="Book Antiqua" w:hAnsi="Book Antiqua"/>
          <w:bCs/>
          <w:sz w:val="24"/>
          <w:szCs w:val="28"/>
        </w:rPr>
        <w:t>:</w:t>
      </w:r>
    </w:p>
    <w:p w14:paraId="7690BC4B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  <w:bCs/>
          <w:color w:val="000000"/>
          <w:sz w:val="24"/>
          <w:szCs w:val="28"/>
        </w:rPr>
      </w:pPr>
    </w:p>
    <w:p w14:paraId="29947C56" w14:textId="77777777" w:rsidR="005007AC" w:rsidRPr="00A67BFF" w:rsidRDefault="00AC7839" w:rsidP="00F5261F">
      <w:pPr>
        <w:spacing w:after="0" w:line="20" w:lineRule="atLeast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234F765D" wp14:editId="3A7C9CAF">
            <wp:extent cx="6115050" cy="3923665"/>
            <wp:effectExtent l="0" t="0" r="0" b="635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4072C915" w14:textId="3320A695" w:rsidR="007B1AA6" w:rsidRDefault="007B1AA6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  <w:r w:rsidRPr="00372FB8">
        <w:rPr>
          <w:rFonts w:ascii="Book Antiqua" w:hAnsi="Book Antiqua"/>
          <w:bCs/>
          <w:sz w:val="20"/>
          <w:szCs w:val="28"/>
        </w:rPr>
        <w:t>Grafikon 1</w:t>
      </w:r>
      <w:r w:rsidR="00A053B0">
        <w:rPr>
          <w:rFonts w:ascii="Book Antiqua" w:hAnsi="Book Antiqua"/>
          <w:bCs/>
          <w:sz w:val="20"/>
          <w:szCs w:val="28"/>
        </w:rPr>
        <w:t>4</w:t>
      </w:r>
      <w:r w:rsidRPr="00372FB8">
        <w:rPr>
          <w:rFonts w:ascii="Book Antiqua" w:hAnsi="Book Antiqua"/>
          <w:bCs/>
          <w:sz w:val="20"/>
          <w:szCs w:val="28"/>
        </w:rPr>
        <w:t xml:space="preserve">: </w:t>
      </w:r>
      <w:r w:rsidR="001E2760">
        <w:rPr>
          <w:rFonts w:ascii="Book Antiqua" w:hAnsi="Book Antiqua"/>
          <w:bCs/>
          <w:sz w:val="20"/>
          <w:szCs w:val="28"/>
        </w:rPr>
        <w:t xml:space="preserve">Stopa rešavanja predmeta od strane Državnog tužilaštva u </w:t>
      </w:r>
      <w:r w:rsidR="00CE2B72" w:rsidRPr="00372FB8">
        <w:rPr>
          <w:rFonts w:ascii="Book Antiqua" w:hAnsi="Book Antiqua"/>
          <w:bCs/>
          <w:color w:val="000000"/>
          <w:sz w:val="20"/>
          <w:szCs w:val="28"/>
        </w:rPr>
        <w:t>2019</w:t>
      </w:r>
      <w:r w:rsidR="001E2760">
        <w:rPr>
          <w:rFonts w:ascii="Book Antiqua" w:hAnsi="Book Antiqua"/>
          <w:bCs/>
          <w:color w:val="000000"/>
          <w:sz w:val="20"/>
          <w:szCs w:val="28"/>
        </w:rPr>
        <w:t>. godin</w:t>
      </w:r>
      <w:r w:rsidR="00434A7D">
        <w:rPr>
          <w:rFonts w:ascii="Book Antiqua" w:hAnsi="Book Antiqua"/>
          <w:bCs/>
          <w:color w:val="000000"/>
          <w:sz w:val="20"/>
          <w:szCs w:val="28"/>
        </w:rPr>
        <w:t>i</w:t>
      </w:r>
      <w:r w:rsidR="00CE2B72" w:rsidRPr="00372FB8">
        <w:rPr>
          <w:rFonts w:ascii="Book Antiqua" w:hAnsi="Book Antiqua"/>
          <w:bCs/>
          <w:color w:val="000000"/>
          <w:sz w:val="20"/>
          <w:szCs w:val="28"/>
        </w:rPr>
        <w:t xml:space="preserve"> v. 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>202</w:t>
      </w:r>
      <w:r w:rsidR="00A053B0">
        <w:rPr>
          <w:rFonts w:ascii="Book Antiqua" w:hAnsi="Book Antiqua"/>
          <w:bCs/>
          <w:color w:val="000000"/>
          <w:sz w:val="20"/>
          <w:szCs w:val="28"/>
        </w:rPr>
        <w:t>1</w:t>
      </w:r>
      <w:r w:rsidR="001E2760">
        <w:rPr>
          <w:rFonts w:ascii="Book Antiqua" w:hAnsi="Book Antiqua"/>
          <w:bCs/>
          <w:color w:val="000000"/>
          <w:sz w:val="20"/>
          <w:szCs w:val="28"/>
        </w:rPr>
        <w:t>. godin</w:t>
      </w:r>
      <w:r w:rsidR="00434A7D">
        <w:rPr>
          <w:rFonts w:ascii="Book Antiqua" w:hAnsi="Book Antiqua"/>
          <w:bCs/>
          <w:color w:val="000000"/>
          <w:sz w:val="20"/>
          <w:szCs w:val="28"/>
        </w:rPr>
        <w:t>a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 xml:space="preserve"> </w:t>
      </w:r>
      <w:r w:rsidR="001E2760">
        <w:rPr>
          <w:rFonts w:ascii="Book Antiqua" w:hAnsi="Book Antiqua"/>
          <w:bCs/>
          <w:color w:val="000000"/>
          <w:sz w:val="20"/>
          <w:szCs w:val="28"/>
        </w:rPr>
        <w:t xml:space="preserve">po pokazateljima 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>CEPEJ</w:t>
      </w:r>
    </w:p>
    <w:p w14:paraId="77BB2934" w14:textId="77777777" w:rsidR="00A345B2" w:rsidRDefault="00A345B2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</w:p>
    <w:p w14:paraId="6228AEAB" w14:textId="77777777" w:rsidR="00A345B2" w:rsidRDefault="00A345B2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</w:p>
    <w:p w14:paraId="4DC1BCD9" w14:textId="1B0F03D5" w:rsidR="00A345B2" w:rsidRDefault="00A345B2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  <w:r>
        <w:rPr>
          <w:rFonts w:ascii="Book Antiqua" w:hAnsi="Book Antiqua"/>
          <w:bCs/>
          <w:sz w:val="24"/>
          <w:szCs w:val="28"/>
        </w:rPr>
        <w:t>Sa druge strane, u pore</w:t>
      </w:r>
      <w:r>
        <w:rPr>
          <w:rFonts w:cs="Calibri"/>
          <w:bCs/>
          <w:sz w:val="24"/>
          <w:szCs w:val="28"/>
        </w:rPr>
        <w:t>đ</w:t>
      </w:r>
      <w:r>
        <w:rPr>
          <w:rFonts w:ascii="Book Antiqua" w:hAnsi="Book Antiqua"/>
          <w:bCs/>
          <w:sz w:val="24"/>
          <w:szCs w:val="28"/>
        </w:rPr>
        <w:t>enju sa prvom polovinom 2020. godine, stopa rešavanja predmeta po pokazateljima CEPEJ je predstavljena ispod</w:t>
      </w:r>
      <w:r>
        <w:rPr>
          <w:rFonts w:ascii="Book Antiqua" w:hAnsi="Book Antiqua"/>
          <w:bCs/>
          <w:color w:val="000000"/>
          <w:sz w:val="20"/>
          <w:szCs w:val="28"/>
        </w:rPr>
        <w:t xml:space="preserve"> </w:t>
      </w:r>
    </w:p>
    <w:p w14:paraId="0E98FC4E" w14:textId="77777777" w:rsidR="00434A7D" w:rsidRDefault="00335C8D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993C9AD" wp14:editId="60BAC284">
            <wp:extent cx="6115050" cy="3923665"/>
            <wp:effectExtent l="0" t="0" r="0" b="635"/>
            <wp:docPr id="103" name="Chart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1E13EF5D" w14:textId="63CEDA1C" w:rsidR="00434A7D" w:rsidRDefault="00434A7D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  <w:r>
        <w:rPr>
          <w:rFonts w:ascii="Book Antiqua" w:hAnsi="Book Antiqua"/>
          <w:bCs/>
          <w:sz w:val="20"/>
          <w:szCs w:val="28"/>
        </w:rPr>
        <w:t>Grafikon 1</w:t>
      </w:r>
      <w:r w:rsidR="00A345B2">
        <w:rPr>
          <w:rFonts w:ascii="Book Antiqua" w:hAnsi="Book Antiqua"/>
          <w:bCs/>
          <w:sz w:val="20"/>
          <w:szCs w:val="28"/>
        </w:rPr>
        <w:t>5</w:t>
      </w:r>
      <w:r>
        <w:rPr>
          <w:rFonts w:ascii="Book Antiqua" w:hAnsi="Book Antiqua"/>
          <w:bCs/>
          <w:sz w:val="20"/>
          <w:szCs w:val="28"/>
        </w:rPr>
        <w:t xml:space="preserve">: Stopa rešavanja predmeta od strane Državnog tužilaštva u </w:t>
      </w:r>
      <w:r>
        <w:rPr>
          <w:rFonts w:ascii="Book Antiqua" w:hAnsi="Book Antiqua"/>
          <w:bCs/>
          <w:color w:val="000000"/>
          <w:sz w:val="20"/>
          <w:szCs w:val="28"/>
        </w:rPr>
        <w:t>20</w:t>
      </w:r>
      <w:r w:rsidR="00A345B2">
        <w:rPr>
          <w:rFonts w:ascii="Book Antiqua" w:hAnsi="Book Antiqua"/>
          <w:bCs/>
          <w:color w:val="000000"/>
          <w:sz w:val="20"/>
          <w:szCs w:val="28"/>
        </w:rPr>
        <w:t>20</w:t>
      </w:r>
      <w:r>
        <w:rPr>
          <w:rFonts w:ascii="Book Antiqua" w:hAnsi="Book Antiqua"/>
          <w:bCs/>
          <w:color w:val="000000"/>
          <w:sz w:val="20"/>
          <w:szCs w:val="28"/>
        </w:rPr>
        <w:t xml:space="preserve"> v. 202</w:t>
      </w:r>
      <w:r w:rsidR="00A345B2">
        <w:rPr>
          <w:rFonts w:ascii="Book Antiqua" w:hAnsi="Book Antiqua"/>
          <w:bCs/>
          <w:color w:val="000000"/>
          <w:sz w:val="20"/>
          <w:szCs w:val="28"/>
        </w:rPr>
        <w:t>1</w:t>
      </w:r>
      <w:r>
        <w:rPr>
          <w:rFonts w:ascii="Book Antiqua" w:hAnsi="Book Antiqua"/>
          <w:bCs/>
          <w:color w:val="000000"/>
          <w:sz w:val="20"/>
          <w:szCs w:val="28"/>
        </w:rPr>
        <w:t xml:space="preserve"> po pokazateljima </w:t>
      </w:r>
      <w:r w:rsidRPr="00372FB8">
        <w:rPr>
          <w:rFonts w:ascii="Book Antiqua" w:hAnsi="Book Antiqua"/>
          <w:bCs/>
          <w:color w:val="000000"/>
          <w:sz w:val="20"/>
          <w:szCs w:val="28"/>
        </w:rPr>
        <w:t>CEPEJ</w:t>
      </w:r>
    </w:p>
    <w:p w14:paraId="7DD29102" w14:textId="77777777" w:rsidR="00434A7D" w:rsidRPr="00A67BFF" w:rsidRDefault="00434A7D" w:rsidP="007B1AA6">
      <w:pPr>
        <w:spacing w:after="0" w:line="20" w:lineRule="atLeast"/>
        <w:jc w:val="both"/>
        <w:rPr>
          <w:rFonts w:ascii="Book Antiqua" w:hAnsi="Book Antiqua"/>
          <w:bCs/>
          <w:color w:val="000000"/>
          <w:sz w:val="20"/>
          <w:szCs w:val="28"/>
        </w:rPr>
      </w:pPr>
      <w:r>
        <w:rPr>
          <w:rFonts w:ascii="Book Antiqua" w:hAnsi="Book Antiqua"/>
          <w:bCs/>
          <w:color w:val="000000"/>
          <w:sz w:val="20"/>
          <w:szCs w:val="28"/>
        </w:rPr>
        <w:t xml:space="preserve"> </w:t>
      </w:r>
    </w:p>
    <w:p w14:paraId="1211EBD8" w14:textId="77777777" w:rsidR="00F5261F" w:rsidRPr="00A67BFF" w:rsidRDefault="00893C99" w:rsidP="00F5261F">
      <w:pPr>
        <w:pStyle w:val="Heading2"/>
        <w:spacing w:before="0" w:line="20" w:lineRule="atLeast"/>
        <w:rPr>
          <w:rFonts w:ascii="Book Antiqua" w:hAnsi="Book Antiqua"/>
        </w:rPr>
      </w:pPr>
      <w:bookmarkStart w:id="48" w:name="_Toc50964315"/>
      <w:r>
        <w:rPr>
          <w:rFonts w:ascii="Book Antiqua" w:hAnsi="Book Antiqua"/>
        </w:rPr>
        <w:t>4.5 Nerešeni predmeti</w:t>
      </w:r>
      <w:bookmarkEnd w:id="48"/>
    </w:p>
    <w:p w14:paraId="54918985" w14:textId="7DBCCFF8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>N</w:t>
      </w:r>
      <w:r w:rsidR="00893C99">
        <w:rPr>
          <w:rFonts w:ascii="Book Antiqua" w:hAnsi="Book Antiqua"/>
          <w:bCs/>
          <w:color w:val="000000"/>
          <w:sz w:val="24"/>
          <w:szCs w:val="28"/>
        </w:rPr>
        <w:t xml:space="preserve">a kraju </w:t>
      </w:r>
      <w:r w:rsidR="00A345B2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 w:rsidR="0072478A"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1</w:t>
      </w:r>
      <w:r w:rsidR="00893C99"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, </w:t>
      </w:r>
      <w:r w:rsidR="00893C99">
        <w:rPr>
          <w:rFonts w:ascii="Book Antiqua" w:hAnsi="Book Antiqua"/>
          <w:bCs/>
          <w:color w:val="000000"/>
          <w:sz w:val="24"/>
          <w:szCs w:val="28"/>
        </w:rPr>
        <w:t>neršenih je ostalo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Pr="00A67BFF">
        <w:rPr>
          <w:rFonts w:ascii="Book Antiqua" w:hAnsi="Book Antiqua"/>
          <w:b/>
          <w:bCs/>
          <w:color w:val="000000"/>
          <w:sz w:val="24"/>
          <w:szCs w:val="28"/>
        </w:rPr>
        <w:t>8</w:t>
      </w:r>
      <w:r w:rsidR="00A345B2">
        <w:rPr>
          <w:rFonts w:ascii="Book Antiqua" w:hAnsi="Book Antiqua"/>
          <w:b/>
          <w:bCs/>
          <w:color w:val="000000"/>
          <w:sz w:val="24"/>
          <w:szCs w:val="28"/>
        </w:rPr>
        <w:t>0</w:t>
      </w:r>
      <w:r w:rsidR="00AA526B">
        <w:rPr>
          <w:rFonts w:ascii="Book Antiqua" w:hAnsi="Book Antiqua"/>
          <w:b/>
          <w:bCs/>
          <w:color w:val="000000"/>
          <w:sz w:val="24"/>
          <w:szCs w:val="28"/>
        </w:rPr>
        <w:t>,</w:t>
      </w:r>
      <w:r w:rsidR="00A345B2">
        <w:rPr>
          <w:rFonts w:ascii="Book Antiqua" w:hAnsi="Book Antiqua"/>
          <w:b/>
          <w:bCs/>
          <w:color w:val="000000"/>
          <w:sz w:val="24"/>
          <w:szCs w:val="28"/>
        </w:rPr>
        <w:t>159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>
        <w:rPr>
          <w:rFonts w:ascii="Book Antiqua" w:hAnsi="Book Antiqua"/>
          <w:bCs/>
          <w:color w:val="000000"/>
          <w:sz w:val="24"/>
          <w:szCs w:val="28"/>
        </w:rPr>
        <w:t>krivičnih prijava-predmeta, od kojih su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:</w:t>
      </w:r>
    </w:p>
    <w:p w14:paraId="6E559B2A" w14:textId="4C36EBB7" w:rsidR="00F5261F" w:rsidRPr="00A67BFF" w:rsidRDefault="00A345B2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756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 w:rsidRPr="006E2A6B">
        <w:rPr>
          <w:rFonts w:ascii="Book Antiqua" w:hAnsi="Book Antiqua"/>
          <w:bCs/>
          <w:sz w:val="24"/>
          <w:szCs w:val="28"/>
        </w:rPr>
        <w:t>krivičnih prijava punoletnih izvršilaca (PP) krivičnih dela ili</w:t>
      </w:r>
      <w:r w:rsidR="00893C99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434A7D">
        <w:rPr>
          <w:rFonts w:ascii="Book Antiqua" w:hAnsi="Book Antiqua"/>
          <w:bCs/>
          <w:color w:val="000000"/>
          <w:sz w:val="24"/>
          <w:szCs w:val="28"/>
        </w:rPr>
        <w:t>8</w:t>
      </w:r>
      <w:r w:rsidR="00B7030C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>
        <w:rPr>
          <w:rFonts w:ascii="Book Antiqua" w:hAnsi="Book Antiqua"/>
          <w:bCs/>
          <w:color w:val="000000"/>
          <w:sz w:val="24"/>
          <w:szCs w:val="28"/>
        </w:rPr>
        <w:t>43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652E9104" w14:textId="0F00E441" w:rsidR="00F5261F" w:rsidRPr="00A67BFF" w:rsidRDefault="00A345B2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894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 w:rsidRPr="006E2A6B">
        <w:rPr>
          <w:rFonts w:ascii="Book Antiqua" w:hAnsi="Book Antiqua"/>
          <w:bCs/>
          <w:sz w:val="24"/>
          <w:szCs w:val="28"/>
        </w:rPr>
        <w:t xml:space="preserve">krivičnih prijava maloletnih izvršilaca (PPM) krivičnih dela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1,</w:t>
      </w:r>
      <w:r>
        <w:rPr>
          <w:rFonts w:ascii="Book Antiqua" w:hAnsi="Book Antiqua"/>
          <w:bCs/>
          <w:color w:val="000000"/>
          <w:sz w:val="24"/>
          <w:szCs w:val="28"/>
        </w:rPr>
        <w:t>12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467E42E9" w14:textId="6DD7911A" w:rsidR="00F5261F" w:rsidRPr="00A67BFF" w:rsidRDefault="00F5261F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>6</w:t>
      </w:r>
      <w:r w:rsidR="00434A7D">
        <w:rPr>
          <w:rFonts w:ascii="Book Antiqua" w:hAnsi="Book Antiqua"/>
          <w:bCs/>
          <w:color w:val="000000"/>
          <w:sz w:val="24"/>
          <w:szCs w:val="28"/>
        </w:rPr>
        <w:t>0</w:t>
      </w:r>
      <w:r w:rsidR="00AA526B">
        <w:rPr>
          <w:rFonts w:ascii="Book Antiqua" w:hAnsi="Book Antiqua"/>
          <w:bCs/>
          <w:color w:val="000000"/>
          <w:sz w:val="24"/>
          <w:szCs w:val="28"/>
        </w:rPr>
        <w:t>,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647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 w:rsidRPr="006E2A6B">
        <w:rPr>
          <w:rFonts w:ascii="Book Antiqua" w:hAnsi="Book Antiqua"/>
          <w:bCs/>
          <w:sz w:val="24"/>
          <w:szCs w:val="28"/>
        </w:rPr>
        <w:t xml:space="preserve">krivičnih predmeta sa nepoznatim izvršiocima (PPP) krivičnih dela ili </w:t>
      </w:r>
      <w:r w:rsidR="00B7030C" w:rsidRPr="00A67BFF">
        <w:rPr>
          <w:rFonts w:ascii="Book Antiqua" w:hAnsi="Book Antiqua"/>
          <w:bCs/>
          <w:color w:val="000000"/>
          <w:sz w:val="24"/>
          <w:szCs w:val="28"/>
        </w:rPr>
        <w:t>7</w:t>
      </w:r>
      <w:r w:rsidR="00434A7D">
        <w:rPr>
          <w:rFonts w:ascii="Book Antiqua" w:hAnsi="Book Antiqua"/>
          <w:bCs/>
          <w:color w:val="000000"/>
          <w:sz w:val="24"/>
          <w:szCs w:val="28"/>
        </w:rPr>
        <w:t>5</w:t>
      </w:r>
      <w:r w:rsidR="00B7030C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66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%</w:t>
      </w:r>
    </w:p>
    <w:p w14:paraId="74D9B32B" w14:textId="58F53824" w:rsidR="00F5261F" w:rsidRPr="00A345B2" w:rsidRDefault="00F5261F" w:rsidP="00A345B2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sz w:val="24"/>
          <w:szCs w:val="28"/>
        </w:rPr>
        <w:t>1</w:t>
      </w:r>
      <w:r w:rsidR="00AA526B">
        <w:rPr>
          <w:rFonts w:ascii="Book Antiqua" w:hAnsi="Book Antiqua"/>
          <w:bCs/>
          <w:sz w:val="24"/>
          <w:szCs w:val="28"/>
        </w:rPr>
        <w:t>1</w:t>
      </w:r>
      <w:r w:rsidRPr="00A67BFF">
        <w:rPr>
          <w:rFonts w:ascii="Book Antiqua" w:hAnsi="Book Antiqua"/>
          <w:bCs/>
          <w:sz w:val="24"/>
          <w:szCs w:val="28"/>
        </w:rPr>
        <w:t>,</w:t>
      </w:r>
      <w:r w:rsidR="00A345B2">
        <w:rPr>
          <w:rFonts w:ascii="Book Antiqua" w:hAnsi="Book Antiqua"/>
          <w:bCs/>
          <w:sz w:val="24"/>
          <w:szCs w:val="28"/>
        </w:rPr>
        <w:t>088</w:t>
      </w:r>
      <w:r w:rsidRPr="00A67BFF">
        <w:rPr>
          <w:rFonts w:ascii="Book Antiqua" w:hAnsi="Book Antiqua"/>
          <w:bCs/>
          <w:sz w:val="24"/>
          <w:szCs w:val="28"/>
        </w:rPr>
        <w:t xml:space="preserve"> </w:t>
      </w:r>
      <w:r w:rsidR="00893C99" w:rsidRPr="006E2A6B">
        <w:rPr>
          <w:rFonts w:ascii="Book Antiqua" w:hAnsi="Book Antiqua"/>
          <w:bCs/>
          <w:sz w:val="24"/>
          <w:szCs w:val="28"/>
        </w:rPr>
        <w:t xml:space="preserve">razni krivični predmeti (PPN) ili </w:t>
      </w:r>
      <w:r w:rsidR="00B7030C" w:rsidRPr="00A67BFF">
        <w:rPr>
          <w:rFonts w:ascii="Book Antiqua" w:hAnsi="Book Antiqua"/>
          <w:bCs/>
          <w:color w:val="000000"/>
          <w:sz w:val="24"/>
          <w:szCs w:val="28"/>
        </w:rPr>
        <w:t>1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3.83</w:t>
      </w:r>
      <w:r w:rsidRPr="00A345B2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5EBB603F" w14:textId="51F69AC2" w:rsidR="00F5261F" w:rsidRPr="00A67BFF" w:rsidRDefault="00434A7D" w:rsidP="00FF26EE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57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8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 </w:t>
      </w:r>
      <w:r w:rsidR="00893C99" w:rsidRPr="006E2A6B">
        <w:rPr>
          <w:rFonts w:ascii="Book Antiqua" w:hAnsi="Book Antiqua"/>
          <w:bCs/>
          <w:color w:val="000000"/>
          <w:sz w:val="24"/>
          <w:szCs w:val="28"/>
        </w:rPr>
        <w:t xml:space="preserve">predmeta međunarodne pravne pomoći (NJN) ili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0,</w:t>
      </w:r>
      <w:r>
        <w:rPr>
          <w:rFonts w:ascii="Book Antiqua" w:hAnsi="Book Antiqua"/>
          <w:bCs/>
          <w:color w:val="000000"/>
          <w:sz w:val="24"/>
          <w:szCs w:val="28"/>
        </w:rPr>
        <w:t>72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19726547" w14:textId="40A4B00E" w:rsidR="00EB5F62" w:rsidRPr="00A345B2" w:rsidRDefault="00434A7D" w:rsidP="00BC1286">
      <w:pPr>
        <w:pStyle w:val="ListParagraph"/>
        <w:numPr>
          <w:ilvl w:val="2"/>
          <w:numId w:val="17"/>
        </w:numPr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345B2">
        <w:rPr>
          <w:rFonts w:ascii="Book Antiqua" w:hAnsi="Book Antiqua"/>
          <w:bCs/>
          <w:color w:val="000000"/>
          <w:sz w:val="24"/>
          <w:szCs w:val="28"/>
        </w:rPr>
        <w:t>1</w:t>
      </w:r>
      <w:r w:rsidR="00A345B2" w:rsidRPr="00A345B2">
        <w:rPr>
          <w:rFonts w:ascii="Book Antiqua" w:hAnsi="Book Antiqua"/>
          <w:bCs/>
          <w:color w:val="000000"/>
          <w:sz w:val="24"/>
          <w:szCs w:val="28"/>
        </w:rPr>
        <w:t>60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 w:rsidRPr="00A345B2">
        <w:rPr>
          <w:rFonts w:ascii="Book Antiqua" w:hAnsi="Book Antiqua"/>
          <w:bCs/>
          <w:color w:val="000000"/>
          <w:sz w:val="24"/>
          <w:szCs w:val="28"/>
        </w:rPr>
        <w:t xml:space="preserve">predmeta u Apelacionom Tužilaštvu (AT) ili 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>0,</w:t>
      </w:r>
      <w:r w:rsidR="00A345B2" w:rsidRPr="00A345B2">
        <w:rPr>
          <w:rFonts w:ascii="Book Antiqua" w:hAnsi="Book Antiqua"/>
          <w:bCs/>
          <w:color w:val="000000"/>
          <w:sz w:val="24"/>
          <w:szCs w:val="28"/>
        </w:rPr>
        <w:t>20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 xml:space="preserve">%, </w:t>
      </w:r>
      <w:r w:rsidR="00893C99" w:rsidRPr="00A345B2">
        <w:rPr>
          <w:rFonts w:ascii="Book Antiqua" w:hAnsi="Book Antiqua"/>
          <w:bCs/>
          <w:color w:val="000000"/>
          <w:sz w:val="24"/>
          <w:szCs w:val="28"/>
        </w:rPr>
        <w:t>i</w:t>
      </w:r>
      <w:r w:rsidR="00A345B2">
        <w:rPr>
          <w:rFonts w:ascii="Book Antiqua" w:hAnsi="Book Antiqua"/>
          <w:bCs/>
          <w:color w:val="000000"/>
          <w:sz w:val="24"/>
          <w:szCs w:val="28"/>
        </w:rPr>
        <w:t xml:space="preserve"> 2</w:t>
      </w:r>
      <w:r w:rsidRPr="00A345B2">
        <w:rPr>
          <w:rFonts w:ascii="Book Antiqua" w:hAnsi="Book Antiqua"/>
          <w:bCs/>
          <w:color w:val="000000"/>
          <w:sz w:val="24"/>
          <w:szCs w:val="28"/>
        </w:rPr>
        <w:t>9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893C99" w:rsidRPr="00A345B2">
        <w:rPr>
          <w:rFonts w:ascii="Book Antiqua" w:hAnsi="Book Antiqua"/>
          <w:bCs/>
          <w:color w:val="000000"/>
          <w:sz w:val="24"/>
          <w:szCs w:val="28"/>
        </w:rPr>
        <w:t xml:space="preserve">predmeta u Kancelariji Glavnog Državnog Tužioca (KGDT) ili 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>0,0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4</w:t>
      </w:r>
      <w:r w:rsidR="00F5261F" w:rsidRPr="00A345B2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54A4171B" w14:textId="77777777" w:rsidR="00EB5F62" w:rsidRPr="00A67BFF" w:rsidRDefault="00335C8D" w:rsidP="00EB5F62">
      <w:r>
        <w:rPr>
          <w:noProof/>
          <w:lang w:val="en-US"/>
        </w:rPr>
        <w:lastRenderedPageBreak/>
        <w:drawing>
          <wp:inline distT="0" distB="0" distL="0" distR="0" wp14:anchorId="24EBC420" wp14:editId="03CFB474">
            <wp:extent cx="6115050" cy="2992755"/>
            <wp:effectExtent l="0" t="0" r="0" b="17145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6173722" w14:textId="273DA4A5" w:rsidR="00F5261F" w:rsidRPr="00A67BFF" w:rsidRDefault="00F5261F" w:rsidP="00EB5F62">
      <w:r w:rsidRPr="00A67BFF">
        <w:rPr>
          <w:rFonts w:ascii="Book Antiqua" w:hAnsi="Book Antiqua"/>
          <w:bCs/>
          <w:sz w:val="20"/>
          <w:szCs w:val="28"/>
        </w:rPr>
        <w:t>Grafikon 1</w:t>
      </w:r>
      <w:r w:rsidR="00A345B2">
        <w:rPr>
          <w:rFonts w:ascii="Book Antiqua" w:hAnsi="Book Antiqua"/>
          <w:bCs/>
          <w:sz w:val="20"/>
          <w:szCs w:val="28"/>
        </w:rPr>
        <w:t>6</w:t>
      </w:r>
      <w:r w:rsidRPr="00A67BFF">
        <w:rPr>
          <w:rFonts w:ascii="Book Antiqua" w:hAnsi="Book Antiqua"/>
          <w:bCs/>
          <w:sz w:val="20"/>
          <w:szCs w:val="28"/>
        </w:rPr>
        <w:t>: K</w:t>
      </w:r>
      <w:r w:rsidR="00893C99">
        <w:rPr>
          <w:rFonts w:ascii="Book Antiqua" w:hAnsi="Book Antiqua"/>
          <w:bCs/>
          <w:sz w:val="20"/>
          <w:szCs w:val="28"/>
        </w:rPr>
        <w:t xml:space="preserve">rivične prijave-predmeti koji su ostali nerešeni na kraju </w:t>
      </w:r>
      <w:r w:rsidR="00A345B2">
        <w:rPr>
          <w:rFonts w:ascii="Book Antiqua" w:hAnsi="Book Antiqua"/>
          <w:bCs/>
          <w:sz w:val="20"/>
          <w:szCs w:val="28"/>
        </w:rPr>
        <w:t xml:space="preserve">prve polovine </w:t>
      </w:r>
      <w:r w:rsidR="00B7030C" w:rsidRPr="00A67BFF">
        <w:rPr>
          <w:rFonts w:ascii="Book Antiqua" w:hAnsi="Book Antiqua"/>
          <w:bCs/>
          <w:sz w:val="20"/>
          <w:szCs w:val="28"/>
        </w:rPr>
        <w:t>202</w:t>
      </w:r>
      <w:r w:rsidR="00A345B2">
        <w:rPr>
          <w:rFonts w:ascii="Book Antiqua" w:hAnsi="Book Antiqua"/>
          <w:bCs/>
          <w:sz w:val="20"/>
          <w:szCs w:val="28"/>
        </w:rPr>
        <w:t>1</w:t>
      </w:r>
      <w:r w:rsidR="00893C99">
        <w:rPr>
          <w:rFonts w:ascii="Book Antiqua" w:hAnsi="Book Antiqua"/>
          <w:bCs/>
          <w:sz w:val="20"/>
          <w:szCs w:val="28"/>
        </w:rPr>
        <w:t>. godine</w:t>
      </w:r>
    </w:p>
    <w:p w14:paraId="33AAE267" w14:textId="77777777" w:rsidR="00B07C3D" w:rsidRDefault="00B07C3D" w:rsidP="00F5261F">
      <w:pPr>
        <w:pStyle w:val="Heading2"/>
        <w:spacing w:before="0" w:line="240" w:lineRule="auto"/>
        <w:rPr>
          <w:rFonts w:ascii="Book Antiqua" w:hAnsi="Book Antiqua"/>
        </w:rPr>
      </w:pPr>
    </w:p>
    <w:p w14:paraId="3DBC5519" w14:textId="77777777" w:rsidR="00F5261F" w:rsidRPr="00A67BFF" w:rsidRDefault="00EB5F62" w:rsidP="00F5261F">
      <w:pPr>
        <w:pStyle w:val="Heading2"/>
        <w:spacing w:before="0" w:line="240" w:lineRule="auto"/>
        <w:rPr>
          <w:rFonts w:ascii="Book Antiqua" w:hAnsi="Book Antiqua"/>
          <w:color w:val="FF0000"/>
        </w:rPr>
      </w:pPr>
      <w:bookmarkStart w:id="49" w:name="_Toc50964316"/>
      <w:r w:rsidRPr="00A67BFF">
        <w:rPr>
          <w:rFonts w:ascii="Book Antiqua" w:hAnsi="Book Antiqua"/>
        </w:rPr>
        <w:t xml:space="preserve">4.6 </w:t>
      </w:r>
      <w:r w:rsidR="00893C99">
        <w:rPr>
          <w:rFonts w:ascii="Book Antiqua" w:hAnsi="Book Antiqua"/>
        </w:rPr>
        <w:t>Predmeti na radu, rešeni i nerešeni</w:t>
      </w:r>
      <w:bookmarkEnd w:id="49"/>
      <w:r w:rsidR="00B7030C" w:rsidRPr="00A67BFF">
        <w:rPr>
          <w:rFonts w:ascii="Book Antiqua" w:hAnsi="Book Antiqua"/>
          <w:color w:val="FF0000"/>
        </w:rPr>
        <w:t xml:space="preserve"> </w:t>
      </w:r>
    </w:p>
    <w:p w14:paraId="7D196516" w14:textId="77777777" w:rsidR="00F5261F" w:rsidRPr="00A67BFF" w:rsidRDefault="00F5261F" w:rsidP="00EB5F62">
      <w:pPr>
        <w:pStyle w:val="Heading2"/>
        <w:spacing w:before="0" w:line="20" w:lineRule="atLeast"/>
        <w:rPr>
          <w:rFonts w:ascii="Book Antiqua" w:hAnsi="Book Antiqua"/>
          <w:bCs/>
          <w:color w:val="000000"/>
          <w:szCs w:val="28"/>
        </w:rPr>
      </w:pPr>
    </w:p>
    <w:p w14:paraId="5248085C" w14:textId="77777777" w:rsidR="00F5261F" w:rsidRPr="00A67BFF" w:rsidRDefault="00893C99" w:rsidP="00EB5F62">
      <w:pPr>
        <w:pStyle w:val="Heading2"/>
        <w:spacing w:before="0" w:line="20" w:lineRule="atLeast"/>
        <w:rPr>
          <w:rFonts w:ascii="Book Antiqua" w:hAnsi="Book Antiqua"/>
          <w:bCs/>
          <w:color w:val="000000" w:themeColor="text1"/>
          <w:sz w:val="24"/>
          <w:szCs w:val="28"/>
        </w:rPr>
      </w:pPr>
      <w:bookmarkStart w:id="50" w:name="_Toc50964317"/>
      <w:r>
        <w:rPr>
          <w:rFonts w:ascii="Book Antiqua" w:hAnsi="Book Antiqua"/>
          <w:bCs/>
          <w:color w:val="000000" w:themeColor="text1"/>
          <w:sz w:val="24"/>
          <w:szCs w:val="28"/>
        </w:rPr>
        <w:t>Broj krivičnih prijava-predmeta na radu</w:t>
      </w:r>
      <w:r w:rsidR="00F5261F" w:rsidRPr="00A67BFF">
        <w:rPr>
          <w:rFonts w:ascii="Book Antiqua" w:hAnsi="Book Antiqua"/>
          <w:bCs/>
          <w:color w:val="000000" w:themeColor="text1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 w:themeColor="text1"/>
          <w:sz w:val="24"/>
          <w:szCs w:val="28"/>
        </w:rPr>
        <w:t xml:space="preserve">rešenih i onih koji su ostalo na kraju </w:t>
      </w:r>
      <w:r w:rsidR="0072478A" w:rsidRPr="00A67BFF">
        <w:rPr>
          <w:rFonts w:ascii="Book Antiqua" w:hAnsi="Book Antiqua"/>
          <w:bCs/>
          <w:color w:val="000000" w:themeColor="text1"/>
          <w:sz w:val="24"/>
          <w:szCs w:val="28"/>
        </w:rPr>
        <w:t>2020</w:t>
      </w:r>
      <w:r>
        <w:rPr>
          <w:rFonts w:ascii="Book Antiqua" w:hAnsi="Book Antiqua"/>
          <w:bCs/>
          <w:color w:val="000000" w:themeColor="text1"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color w:val="000000" w:themeColor="text1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 w:themeColor="text1"/>
          <w:sz w:val="24"/>
          <w:szCs w:val="28"/>
        </w:rPr>
        <w:t>po registrima je prikazan na sledećem grafikonu</w:t>
      </w:r>
      <w:r w:rsidR="00F5261F" w:rsidRPr="00A67BFF">
        <w:rPr>
          <w:rFonts w:ascii="Book Antiqua" w:hAnsi="Book Antiqua"/>
          <w:bCs/>
          <w:color w:val="000000" w:themeColor="text1"/>
          <w:sz w:val="24"/>
          <w:szCs w:val="28"/>
        </w:rPr>
        <w:t>.</w:t>
      </w:r>
      <w:bookmarkEnd w:id="50"/>
    </w:p>
    <w:p w14:paraId="30758591" w14:textId="2431CB51" w:rsidR="00EB5F62" w:rsidRPr="00A67BFF" w:rsidRDefault="0022742C" w:rsidP="00EB5F62">
      <w:r>
        <w:rPr>
          <w:noProof/>
          <w:lang w:val="en-US"/>
        </w:rPr>
        <w:drawing>
          <wp:inline distT="0" distB="0" distL="0" distR="0" wp14:anchorId="2551B5E6" wp14:editId="208CF8EA">
            <wp:extent cx="6115050" cy="2814320"/>
            <wp:effectExtent l="0" t="0" r="0" b="508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2791E4D8" w14:textId="4E62B853" w:rsidR="00F5261F" w:rsidRPr="00A67BFF" w:rsidRDefault="00F5261F" w:rsidP="00EB5F62">
      <w:r w:rsidRPr="00372FB8">
        <w:rPr>
          <w:rFonts w:ascii="Book Antiqua" w:hAnsi="Book Antiqua"/>
          <w:bCs/>
          <w:sz w:val="20"/>
          <w:szCs w:val="28"/>
        </w:rPr>
        <w:t>Grafikon 1</w:t>
      </w:r>
      <w:r w:rsidR="00A345B2">
        <w:rPr>
          <w:rFonts w:ascii="Book Antiqua" w:hAnsi="Book Antiqua"/>
          <w:bCs/>
          <w:sz w:val="20"/>
          <w:szCs w:val="28"/>
        </w:rPr>
        <w:t>7</w:t>
      </w:r>
      <w:r w:rsidRPr="00372FB8">
        <w:rPr>
          <w:rFonts w:ascii="Book Antiqua" w:hAnsi="Book Antiqua"/>
          <w:bCs/>
          <w:sz w:val="20"/>
          <w:szCs w:val="28"/>
        </w:rPr>
        <w:t xml:space="preserve">: </w:t>
      </w:r>
      <w:r w:rsidR="00893C99">
        <w:rPr>
          <w:rFonts w:ascii="Book Antiqua" w:hAnsi="Book Antiqua"/>
          <w:bCs/>
          <w:sz w:val="20"/>
          <w:szCs w:val="28"/>
        </w:rPr>
        <w:t>Krivične prijave-prdmeti na radu</w:t>
      </w:r>
      <w:r w:rsidRPr="00372FB8">
        <w:rPr>
          <w:rFonts w:ascii="Book Antiqua" w:hAnsi="Book Antiqua"/>
          <w:bCs/>
          <w:sz w:val="20"/>
          <w:szCs w:val="28"/>
        </w:rPr>
        <w:t xml:space="preserve">, </w:t>
      </w:r>
      <w:r w:rsidR="00893C99">
        <w:rPr>
          <w:rFonts w:ascii="Book Antiqua" w:hAnsi="Book Antiqua"/>
          <w:bCs/>
          <w:sz w:val="20"/>
          <w:szCs w:val="28"/>
        </w:rPr>
        <w:t xml:space="preserve">rešeni i nerešeni </w:t>
      </w:r>
      <w:r w:rsidR="00A345B2">
        <w:rPr>
          <w:rFonts w:ascii="Book Antiqua" w:hAnsi="Book Antiqua"/>
          <w:bCs/>
          <w:sz w:val="20"/>
          <w:szCs w:val="28"/>
        </w:rPr>
        <w:t xml:space="preserve">u prvoj polovini </w:t>
      </w:r>
      <w:r w:rsidR="00893C99">
        <w:rPr>
          <w:rFonts w:ascii="Book Antiqua" w:hAnsi="Book Antiqua"/>
          <w:bCs/>
          <w:sz w:val="20"/>
          <w:szCs w:val="28"/>
        </w:rPr>
        <w:t>202</w:t>
      </w:r>
      <w:r w:rsidR="00A345B2">
        <w:rPr>
          <w:rFonts w:ascii="Book Antiqua" w:hAnsi="Book Antiqua"/>
          <w:bCs/>
          <w:sz w:val="20"/>
          <w:szCs w:val="28"/>
        </w:rPr>
        <w:t>1</w:t>
      </w:r>
      <w:r w:rsidR="00893C99">
        <w:rPr>
          <w:rFonts w:ascii="Book Antiqua" w:hAnsi="Book Antiqua"/>
          <w:bCs/>
          <w:sz w:val="20"/>
          <w:szCs w:val="28"/>
        </w:rPr>
        <w:t>. godine</w:t>
      </w:r>
      <w:r w:rsidR="005251C5" w:rsidRPr="00372FB8">
        <w:rPr>
          <w:rFonts w:ascii="Book Antiqua" w:hAnsi="Book Antiqua"/>
          <w:bCs/>
          <w:sz w:val="20"/>
          <w:szCs w:val="28"/>
        </w:rPr>
        <w:t xml:space="preserve"> </w:t>
      </w:r>
    </w:p>
    <w:p w14:paraId="2304EBCA" w14:textId="1C88F6C2" w:rsidR="00F5261F" w:rsidRPr="00A67BFF" w:rsidRDefault="00893C99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Na osnovu prikaza </w:t>
      </w:r>
      <w:r w:rsidR="00A345B2">
        <w:rPr>
          <w:rFonts w:ascii="Book Antiqua" w:hAnsi="Book Antiqua"/>
          <w:bCs/>
          <w:color w:val="000000"/>
          <w:sz w:val="24"/>
          <w:szCs w:val="28"/>
        </w:rPr>
        <w:t>na</w:t>
      </w:r>
      <w:r w:rsidR="00434A7D">
        <w:rPr>
          <w:rFonts w:ascii="Book Antiqua" w:hAnsi="Book Antiqua"/>
          <w:bCs/>
          <w:color w:val="000000"/>
          <w:sz w:val="24"/>
          <w:szCs w:val="28"/>
        </w:rPr>
        <w:t xml:space="preserve"> g</w:t>
      </w:r>
      <w:r>
        <w:rPr>
          <w:rFonts w:ascii="Book Antiqua" w:hAnsi="Book Antiqua"/>
          <w:bCs/>
          <w:color w:val="000000"/>
          <w:sz w:val="24"/>
          <w:szCs w:val="28"/>
        </w:rPr>
        <w:t>rafikonu</w:t>
      </w:r>
      <w:r w:rsidR="00A345B2">
        <w:rPr>
          <w:rFonts w:ascii="Book Antiqua" w:hAnsi="Book Antiqua"/>
          <w:bCs/>
          <w:color w:val="000000"/>
          <w:sz w:val="24"/>
          <w:szCs w:val="28"/>
        </w:rPr>
        <w:t xml:space="preserve"> 17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4"/>
          <w:szCs w:val="28"/>
        </w:rPr>
        <w:t>najveći broj krivičnih prijava-predmeta na radu pripada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:</w:t>
      </w:r>
    </w:p>
    <w:p w14:paraId="0ED67C80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5573055A" w14:textId="0C5ED4B2" w:rsidR="00F5261F" w:rsidRPr="00A67BFF" w:rsidRDefault="00893C99" w:rsidP="00F5261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893C99">
        <w:rPr>
          <w:rFonts w:ascii="Book Antiqua" w:hAnsi="Book Antiqua"/>
          <w:bCs/>
          <w:color w:val="000000"/>
          <w:sz w:val="24"/>
          <w:szCs w:val="28"/>
        </w:rPr>
        <w:t xml:space="preserve">Nepoznatim </w:t>
      </w:r>
      <w:r>
        <w:rPr>
          <w:rFonts w:ascii="Book Antiqua" w:hAnsi="Book Antiqua"/>
          <w:bCs/>
          <w:color w:val="000000"/>
          <w:sz w:val="24"/>
          <w:szCs w:val="28"/>
        </w:rPr>
        <w:t>počiniocima (PPP) krivič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 xml:space="preserve">nih dela sa 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6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4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950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61</w:t>
      </w:r>
      <w:r w:rsidR="004C22DF">
        <w:rPr>
          <w:rFonts w:ascii="Book Antiqua" w:hAnsi="Book Antiqua"/>
          <w:bCs/>
          <w:color w:val="000000"/>
          <w:sz w:val="24"/>
          <w:szCs w:val="28"/>
        </w:rPr>
        <w:t>.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52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%; </w:t>
      </w:r>
    </w:p>
    <w:p w14:paraId="38A13925" w14:textId="42AC9C07" w:rsidR="00F5261F" w:rsidRPr="00A67BFF" w:rsidRDefault="00893C99" w:rsidP="00F5261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Punoletnim počiniocima krivičnih dela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(PP), </w:t>
      </w:r>
      <w:r>
        <w:rPr>
          <w:rFonts w:ascii="Book Antiqua" w:hAnsi="Book Antiqua"/>
          <w:bCs/>
          <w:color w:val="000000"/>
          <w:sz w:val="24"/>
          <w:szCs w:val="28"/>
        </w:rPr>
        <w:t>sa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18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148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17</w:t>
      </w:r>
      <w:r w:rsidR="004C22DF">
        <w:rPr>
          <w:rFonts w:ascii="Book Antiqua" w:hAnsi="Book Antiqua"/>
          <w:bCs/>
          <w:color w:val="000000"/>
          <w:sz w:val="24"/>
          <w:szCs w:val="28"/>
        </w:rPr>
        <w:t>.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20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%;</w:t>
      </w:r>
    </w:p>
    <w:p w14:paraId="1C1A060D" w14:textId="5EBD2F1B" w:rsidR="00F5261F" w:rsidRPr="00A67BFF" w:rsidRDefault="00893C99" w:rsidP="00F5261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lastRenderedPageBreak/>
        <w:t>Raznim krivičnim delima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(PPN</w:t>
      </w:r>
      <w:r w:rsidR="00434A7D">
        <w:rPr>
          <w:rFonts w:ascii="Book Antiqua" w:hAnsi="Book Antiqua"/>
          <w:bCs/>
          <w:color w:val="000000"/>
          <w:sz w:val="24"/>
          <w:szCs w:val="28"/>
        </w:rPr>
        <w:t>/M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), </w:t>
      </w:r>
      <w:r>
        <w:rPr>
          <w:rFonts w:ascii="Book Antiqua" w:hAnsi="Book Antiqua"/>
          <w:bCs/>
          <w:color w:val="000000"/>
          <w:sz w:val="24"/>
          <w:szCs w:val="28"/>
        </w:rPr>
        <w:t>sa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15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916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15.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08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%.  </w:t>
      </w:r>
    </w:p>
    <w:p w14:paraId="2D66F0BF" w14:textId="32B7EC2E" w:rsidR="00F5261F" w:rsidRPr="00A67BFF" w:rsidRDefault="00893C99" w:rsidP="00FF26EE">
      <w:pPr>
        <w:pStyle w:val="ListParagraph"/>
        <w:numPr>
          <w:ilvl w:val="0"/>
          <w:numId w:val="6"/>
        </w:numPr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Krivičnim prijavama maloletnih počinilaca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(PPM), </w:t>
      </w:r>
      <w:r>
        <w:rPr>
          <w:rFonts w:ascii="Book Antiqua" w:hAnsi="Book Antiqua"/>
          <w:bCs/>
          <w:color w:val="000000"/>
          <w:sz w:val="24"/>
          <w:szCs w:val="28"/>
        </w:rPr>
        <w:t>sa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779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1,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68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%,  </w:t>
      </w:r>
    </w:p>
    <w:p w14:paraId="612EA8ED" w14:textId="45FA52E7" w:rsidR="00F5261F" w:rsidRPr="00A67BFF" w:rsidRDefault="00893C99" w:rsidP="00FF26EE">
      <w:pPr>
        <w:pStyle w:val="ListParagraph"/>
        <w:numPr>
          <w:ilvl w:val="0"/>
          <w:numId w:val="6"/>
        </w:numPr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893C99">
        <w:rPr>
          <w:rFonts w:ascii="Book Antiqua" w:hAnsi="Book Antiqua"/>
          <w:bCs/>
          <w:color w:val="000000"/>
          <w:sz w:val="24"/>
          <w:szCs w:val="28"/>
        </w:rPr>
        <w:t>Krivicni</w:t>
      </w:r>
      <w:r>
        <w:rPr>
          <w:rFonts w:ascii="Book Antiqua" w:hAnsi="Book Antiqua"/>
          <w:bCs/>
          <w:color w:val="000000"/>
          <w:sz w:val="24"/>
          <w:szCs w:val="28"/>
        </w:rPr>
        <w:t>m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 xml:space="preserve"> predmeti</w:t>
      </w:r>
      <w:r>
        <w:rPr>
          <w:rFonts w:ascii="Book Antiqua" w:hAnsi="Book Antiqua"/>
          <w:bCs/>
          <w:color w:val="000000"/>
          <w:sz w:val="24"/>
          <w:szCs w:val="28"/>
        </w:rPr>
        <w:t>ma Apelacionog tužilaš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 xml:space="preserve">tva sa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3</w:t>
      </w:r>
      <w:r w:rsidR="00EB5F62"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370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3</w:t>
      </w:r>
      <w:r w:rsidR="00BF2F5D">
        <w:rPr>
          <w:rFonts w:ascii="Book Antiqua" w:hAnsi="Book Antiqua"/>
          <w:bCs/>
          <w:color w:val="000000"/>
          <w:sz w:val="24"/>
          <w:szCs w:val="28"/>
        </w:rPr>
        <w:t>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20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%; </w:t>
      </w:r>
    </w:p>
    <w:p w14:paraId="56136842" w14:textId="3FA0BF99" w:rsidR="00F5261F" w:rsidRPr="00A67BFF" w:rsidRDefault="00893C99" w:rsidP="00FF26EE">
      <w:pPr>
        <w:pStyle w:val="ListParagraph"/>
        <w:numPr>
          <w:ilvl w:val="0"/>
          <w:numId w:val="6"/>
        </w:numPr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Predmetima KGDT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689</w:t>
      </w:r>
      <w:r w:rsidR="00C419DC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C419DC" w:rsidRPr="00A67BFF">
        <w:rPr>
          <w:rFonts w:ascii="Book Antiqua" w:hAnsi="Book Antiqua"/>
          <w:bCs/>
          <w:color w:val="000000"/>
          <w:sz w:val="24"/>
          <w:szCs w:val="28"/>
        </w:rPr>
        <w:t xml:space="preserve"> 0,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65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%. </w:t>
      </w:r>
    </w:p>
    <w:p w14:paraId="419395DA" w14:textId="37DF76F9" w:rsidR="00F5261F" w:rsidRPr="00A67BFF" w:rsidRDefault="00893C99" w:rsidP="00FF26EE">
      <w:pPr>
        <w:pStyle w:val="ListParagraph"/>
        <w:numPr>
          <w:ilvl w:val="0"/>
          <w:numId w:val="6"/>
        </w:numPr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Predmetima me</w:t>
      </w:r>
      <w:r>
        <w:rPr>
          <w:rFonts w:cs="Calibri"/>
          <w:bCs/>
          <w:color w:val="000000"/>
          <w:sz w:val="24"/>
          <w:szCs w:val="28"/>
        </w:rPr>
        <w:t>đ</w:t>
      </w:r>
      <w:r>
        <w:rPr>
          <w:rFonts w:ascii="Book Antiqua" w:hAnsi="Book Antiqua"/>
          <w:bCs/>
          <w:color w:val="000000"/>
          <w:sz w:val="24"/>
          <w:szCs w:val="28"/>
        </w:rPr>
        <w:t>unarodne pravne pomoći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(NJN)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710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ili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0,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67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%. </w:t>
      </w:r>
    </w:p>
    <w:p w14:paraId="55E898EC" w14:textId="3CFE6AB3" w:rsidR="00F5261F" w:rsidRPr="00A67BFF" w:rsidRDefault="00893C99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Iz 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>ovog grafikona se vidi da ne postoji isti trend vrsta predmeta koj</w:t>
      </w:r>
      <w:r>
        <w:rPr>
          <w:rFonts w:ascii="Book Antiqua" w:hAnsi="Book Antiqua"/>
          <w:bCs/>
          <w:color w:val="000000"/>
          <w:sz w:val="24"/>
          <w:szCs w:val="28"/>
        </w:rPr>
        <w:t>i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 xml:space="preserve"> su </w:t>
      </w:r>
      <w:r>
        <w:rPr>
          <w:rFonts w:ascii="Book Antiqua" w:hAnsi="Book Antiqua"/>
          <w:bCs/>
          <w:color w:val="000000"/>
          <w:sz w:val="24"/>
          <w:szCs w:val="28"/>
        </w:rPr>
        <w:t>na radu i onih koji su završ</w:t>
      </w:r>
      <w:r w:rsidRPr="00893C99">
        <w:rPr>
          <w:rFonts w:ascii="Book Antiqua" w:hAnsi="Book Antiqua"/>
          <w:bCs/>
          <w:color w:val="000000"/>
          <w:sz w:val="24"/>
          <w:szCs w:val="28"/>
        </w:rPr>
        <w:t>eni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. </w:t>
      </w:r>
      <w:r>
        <w:rPr>
          <w:rFonts w:ascii="Book Antiqua" w:hAnsi="Book Antiqua"/>
          <w:bCs/>
          <w:color w:val="000000"/>
          <w:sz w:val="24"/>
          <w:szCs w:val="28"/>
        </w:rPr>
        <w:t>Iako je najveći broj predmeta na radu iz registra</w:t>
      </w:r>
      <w:r w:rsidR="00C419DC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PPP, 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najveći broj rešenih predmeta je iz registra</w:t>
      </w:r>
      <w:r w:rsidR="00C419DC" w:rsidRPr="00A67BFF">
        <w:rPr>
          <w:rFonts w:ascii="Book Antiqua" w:hAnsi="Book Antiqua"/>
          <w:bCs/>
          <w:color w:val="000000"/>
          <w:sz w:val="24"/>
          <w:szCs w:val="28"/>
        </w:rPr>
        <w:t xml:space="preserve"> PP </w:t>
      </w:r>
      <w:r w:rsidR="004C22DF">
        <w:rPr>
          <w:rFonts w:ascii="Book Antiqua" w:hAnsi="Book Antiqua"/>
          <w:bCs/>
          <w:color w:val="000000"/>
          <w:sz w:val="24"/>
          <w:szCs w:val="28"/>
        </w:rPr>
        <w:t>i to 4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4.84</w:t>
      </w:r>
      <w:r w:rsidR="00C419DC" w:rsidRPr="00A67BFF">
        <w:rPr>
          <w:rFonts w:ascii="Book Antiqua" w:hAnsi="Book Antiqua"/>
          <w:bCs/>
          <w:color w:val="000000"/>
          <w:sz w:val="24"/>
          <w:szCs w:val="28"/>
        </w:rPr>
        <w:t xml:space="preserve">%.  </w:t>
      </w:r>
    </w:p>
    <w:p w14:paraId="573F6F93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Cs w:val="28"/>
        </w:rPr>
      </w:pPr>
    </w:p>
    <w:p w14:paraId="37A82C13" w14:textId="685EA2E0" w:rsidR="00F5261F" w:rsidRPr="00A67BFF" w:rsidRDefault="00F5261F" w:rsidP="00F5261F">
      <w:pPr>
        <w:pStyle w:val="Heading2"/>
        <w:spacing w:before="0" w:line="240" w:lineRule="auto"/>
        <w:rPr>
          <w:rFonts w:ascii="Book Antiqua" w:hAnsi="Book Antiqua"/>
        </w:rPr>
      </w:pPr>
      <w:bookmarkStart w:id="51" w:name="_Toc50964318"/>
      <w:r w:rsidRPr="00A67BFF">
        <w:rPr>
          <w:rFonts w:ascii="Book Antiqua" w:hAnsi="Book Antiqua"/>
        </w:rPr>
        <w:t xml:space="preserve">4.7 </w:t>
      </w:r>
      <w:r w:rsidR="00044630">
        <w:rPr>
          <w:rFonts w:ascii="Book Antiqua" w:hAnsi="Book Antiqua"/>
        </w:rPr>
        <w:t>Upore</w:t>
      </w:r>
      <w:r w:rsidR="00044630">
        <w:rPr>
          <w:rFonts w:ascii="Calibri" w:hAnsi="Calibri" w:cs="Calibri"/>
        </w:rPr>
        <w:t>đ</w:t>
      </w:r>
      <w:r w:rsidR="00044630">
        <w:rPr>
          <w:rFonts w:ascii="Book Antiqua" w:hAnsi="Book Antiqua"/>
        </w:rPr>
        <w:t>ivanje primljenih predmeta i rešenih predmeta</w:t>
      </w:r>
      <w:r w:rsidRPr="00A67BFF">
        <w:rPr>
          <w:rFonts w:ascii="Book Antiqua" w:hAnsi="Book Antiqua"/>
        </w:rPr>
        <w:t xml:space="preserve"> </w:t>
      </w:r>
      <w:r w:rsidR="00044630">
        <w:rPr>
          <w:rFonts w:ascii="Book Antiqua" w:hAnsi="Book Antiqua"/>
        </w:rPr>
        <w:t>izme</w:t>
      </w:r>
      <w:r w:rsidR="00044630">
        <w:rPr>
          <w:rFonts w:ascii="Calibri" w:hAnsi="Calibri" w:cs="Calibri"/>
        </w:rPr>
        <w:t>đ</w:t>
      </w:r>
      <w:r w:rsidR="00044630">
        <w:rPr>
          <w:rFonts w:ascii="Book Antiqua" w:hAnsi="Book Antiqua"/>
        </w:rPr>
        <w:t xml:space="preserve">u </w:t>
      </w:r>
      <w:r w:rsidR="009112ED">
        <w:rPr>
          <w:rFonts w:ascii="Book Antiqua" w:hAnsi="Book Antiqua"/>
        </w:rPr>
        <w:t xml:space="preserve">prve polovine </w:t>
      </w:r>
      <w:r w:rsidR="00044630">
        <w:rPr>
          <w:rFonts w:ascii="Book Antiqua" w:hAnsi="Book Antiqua"/>
        </w:rPr>
        <w:t xml:space="preserve">2020. </w:t>
      </w:r>
      <w:r w:rsidR="009112ED">
        <w:rPr>
          <w:rFonts w:ascii="Book Antiqua" w:hAnsi="Book Antiqua"/>
        </w:rPr>
        <w:t xml:space="preserve">i 2021. </w:t>
      </w:r>
      <w:r w:rsidR="00044630">
        <w:rPr>
          <w:rFonts w:ascii="Book Antiqua" w:hAnsi="Book Antiqua"/>
        </w:rPr>
        <w:t>godine</w:t>
      </w:r>
      <w:bookmarkEnd w:id="51"/>
    </w:p>
    <w:p w14:paraId="49AFAE4B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Cs w:val="28"/>
        </w:rPr>
      </w:pPr>
    </w:p>
    <w:p w14:paraId="73BE4178" w14:textId="19335A1B" w:rsidR="00633EA5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>N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a sledećem grafikonu je predstavljeno upore</w:t>
      </w:r>
      <w:r w:rsidR="00044630">
        <w:rPr>
          <w:rFonts w:cs="Calibri"/>
          <w:bCs/>
          <w:color w:val="000000"/>
          <w:sz w:val="24"/>
          <w:szCs w:val="28"/>
        </w:rPr>
        <w:t>đ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ivanje krivičnih prijava-predmeta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(PP, PPM, PPN</w:t>
      </w:r>
      <w:r w:rsidR="00BF2F5D">
        <w:rPr>
          <w:rFonts w:ascii="Book Antiqua" w:hAnsi="Book Antiqua"/>
          <w:bCs/>
          <w:color w:val="000000"/>
          <w:sz w:val="24"/>
          <w:szCs w:val="28"/>
        </w:rPr>
        <w:t>/M</w:t>
      </w:r>
      <w:r w:rsidR="00124122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i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PPP) 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primljenih i rešeni</w:t>
      </w:r>
      <w:r w:rsidR="004C22DF">
        <w:rPr>
          <w:rFonts w:ascii="Book Antiqua" w:hAnsi="Book Antiqua"/>
          <w:bCs/>
          <w:color w:val="000000"/>
          <w:sz w:val="24"/>
          <w:szCs w:val="28"/>
        </w:rPr>
        <w:t>h</w:t>
      </w:r>
      <w:r w:rsidR="00044630">
        <w:rPr>
          <w:rFonts w:ascii="Book Antiqua" w:hAnsi="Book Antiqua"/>
          <w:bCs/>
          <w:color w:val="000000"/>
          <w:sz w:val="24"/>
          <w:szCs w:val="28"/>
        </w:rPr>
        <w:t xml:space="preserve"> izme</w:t>
      </w:r>
      <w:r w:rsidR="00044630">
        <w:rPr>
          <w:rFonts w:cs="Calibri"/>
          <w:bCs/>
          <w:color w:val="000000"/>
          <w:sz w:val="24"/>
          <w:szCs w:val="28"/>
        </w:rPr>
        <w:t>đ</w:t>
      </w:r>
      <w:r w:rsidR="00044630">
        <w:rPr>
          <w:rFonts w:ascii="Book Antiqua" w:hAnsi="Book Antiqua"/>
          <w:bCs/>
          <w:color w:val="000000"/>
          <w:sz w:val="24"/>
          <w:szCs w:val="28"/>
        </w:rPr>
        <w:t xml:space="preserve">u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20</w:t>
      </w:r>
      <w:r w:rsidR="00044630">
        <w:rPr>
          <w:rFonts w:ascii="Book Antiqua" w:hAnsi="Book Antiqua"/>
          <w:bCs/>
          <w:color w:val="000000"/>
          <w:sz w:val="24"/>
          <w:szCs w:val="28"/>
        </w:rPr>
        <w:t xml:space="preserve"> i </w:t>
      </w:r>
      <w:r w:rsidR="009112ED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>2</w:t>
      </w:r>
      <w:r w:rsidR="009112ED">
        <w:rPr>
          <w:rFonts w:ascii="Book Antiqua" w:hAnsi="Book Antiqua"/>
          <w:bCs/>
          <w:color w:val="000000"/>
          <w:sz w:val="24"/>
          <w:szCs w:val="28"/>
        </w:rPr>
        <w:t>1</w:t>
      </w:r>
      <w:r w:rsidR="00044630"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:</w:t>
      </w:r>
    </w:p>
    <w:p w14:paraId="64E28AB5" w14:textId="387A9D85" w:rsidR="00633EA5" w:rsidRPr="00A67BFF" w:rsidRDefault="0022742C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52F9C790" wp14:editId="1D075B47">
            <wp:extent cx="6024563" cy="3214688"/>
            <wp:effectExtent l="0" t="0" r="14605" b="508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</w:p>
    <w:p w14:paraId="61F0342B" w14:textId="77777777" w:rsidR="00633EA5" w:rsidRPr="00A67BFF" w:rsidRDefault="00633EA5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570E3D78" w14:textId="07EB2270" w:rsidR="00F5261F" w:rsidRPr="00A67BFF" w:rsidRDefault="00044630" w:rsidP="00F5261F">
      <w:pPr>
        <w:jc w:val="both"/>
        <w:rPr>
          <w:rFonts w:ascii="Book Antiqua" w:hAnsi="Book Antiqua"/>
          <w:bCs/>
          <w:sz w:val="20"/>
          <w:szCs w:val="28"/>
        </w:rPr>
      </w:pPr>
      <w:r>
        <w:rPr>
          <w:rFonts w:ascii="Book Antiqua" w:hAnsi="Book Antiqua"/>
          <w:bCs/>
          <w:sz w:val="20"/>
          <w:szCs w:val="28"/>
        </w:rPr>
        <w:t>Grafikon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</w:t>
      </w:r>
      <w:r w:rsidR="009112ED">
        <w:rPr>
          <w:rFonts w:ascii="Book Antiqua" w:hAnsi="Book Antiqua"/>
          <w:bCs/>
          <w:sz w:val="20"/>
          <w:szCs w:val="28"/>
        </w:rPr>
        <w:t>18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: </w:t>
      </w:r>
      <w:r>
        <w:rPr>
          <w:rFonts w:ascii="Book Antiqua" w:hAnsi="Book Antiqua"/>
          <w:bCs/>
          <w:sz w:val="20"/>
          <w:szCs w:val="28"/>
        </w:rPr>
        <w:t>Upore</w:t>
      </w:r>
      <w:r>
        <w:rPr>
          <w:rFonts w:cs="Calibri"/>
          <w:bCs/>
          <w:sz w:val="20"/>
          <w:szCs w:val="28"/>
        </w:rPr>
        <w:t>đ</w:t>
      </w:r>
      <w:r>
        <w:rPr>
          <w:rFonts w:ascii="Book Antiqua" w:hAnsi="Book Antiqua"/>
          <w:bCs/>
          <w:sz w:val="20"/>
          <w:szCs w:val="28"/>
        </w:rPr>
        <w:t>ivanje predmeta primljenih na rad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</w:t>
      </w:r>
      <w:r>
        <w:rPr>
          <w:rFonts w:ascii="Book Antiqua" w:hAnsi="Book Antiqua"/>
          <w:bCs/>
          <w:sz w:val="20"/>
          <w:szCs w:val="28"/>
        </w:rPr>
        <w:t>i rešenih izme</w:t>
      </w:r>
      <w:r>
        <w:rPr>
          <w:rFonts w:cs="Calibri"/>
          <w:bCs/>
          <w:sz w:val="20"/>
          <w:szCs w:val="28"/>
        </w:rPr>
        <w:t>đ</w:t>
      </w:r>
      <w:r>
        <w:rPr>
          <w:rFonts w:ascii="Book Antiqua" w:hAnsi="Book Antiqua"/>
          <w:bCs/>
          <w:sz w:val="20"/>
          <w:szCs w:val="28"/>
        </w:rPr>
        <w:t xml:space="preserve">u </w:t>
      </w:r>
      <w:r w:rsidR="009112ED">
        <w:rPr>
          <w:rFonts w:ascii="Book Antiqua" w:hAnsi="Book Antiqua"/>
          <w:bCs/>
          <w:sz w:val="20"/>
          <w:szCs w:val="28"/>
        </w:rPr>
        <w:t xml:space="preserve">prvih polovina </w:t>
      </w:r>
      <w:r w:rsidR="004C22DF">
        <w:rPr>
          <w:rFonts w:ascii="Book Antiqua" w:hAnsi="Book Antiqua"/>
          <w:bCs/>
          <w:sz w:val="20"/>
          <w:szCs w:val="28"/>
        </w:rPr>
        <w:t>20</w:t>
      </w:r>
      <w:r w:rsidR="009112ED">
        <w:rPr>
          <w:rFonts w:ascii="Book Antiqua" w:hAnsi="Book Antiqua"/>
          <w:bCs/>
          <w:sz w:val="20"/>
          <w:szCs w:val="28"/>
        </w:rPr>
        <w:t>20</w:t>
      </w:r>
      <w:r w:rsidR="004C22DF">
        <w:rPr>
          <w:rFonts w:ascii="Book Antiqua" w:hAnsi="Book Antiqua"/>
          <w:bCs/>
          <w:sz w:val="20"/>
          <w:szCs w:val="28"/>
        </w:rPr>
        <w:t>. i</w:t>
      </w:r>
      <w:r w:rsidR="00BF2F5D">
        <w:rPr>
          <w:rFonts w:ascii="Book Antiqua" w:hAnsi="Book Antiqua"/>
          <w:bCs/>
          <w:sz w:val="20"/>
          <w:szCs w:val="28"/>
        </w:rPr>
        <w:t xml:space="preserve"> 202</w:t>
      </w:r>
      <w:r w:rsidR="009112ED">
        <w:rPr>
          <w:rFonts w:ascii="Book Antiqua" w:hAnsi="Book Antiqua"/>
          <w:bCs/>
          <w:sz w:val="20"/>
          <w:szCs w:val="28"/>
        </w:rPr>
        <w:t>1</w:t>
      </w:r>
      <w:r w:rsidR="00BF2F5D">
        <w:rPr>
          <w:rFonts w:ascii="Book Antiqua" w:hAnsi="Book Antiqua"/>
          <w:bCs/>
          <w:sz w:val="20"/>
          <w:szCs w:val="28"/>
        </w:rPr>
        <w:t>. g</w:t>
      </w:r>
      <w:r>
        <w:rPr>
          <w:rFonts w:ascii="Book Antiqua" w:hAnsi="Book Antiqua"/>
          <w:bCs/>
          <w:sz w:val="20"/>
          <w:szCs w:val="28"/>
        </w:rPr>
        <w:t>odine za registre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PP, PPM, PPN</w:t>
      </w:r>
      <w:r w:rsidR="00BF2F5D">
        <w:rPr>
          <w:rFonts w:ascii="Book Antiqua" w:hAnsi="Book Antiqua"/>
          <w:bCs/>
          <w:sz w:val="20"/>
          <w:szCs w:val="28"/>
        </w:rPr>
        <w:t>/M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</w:t>
      </w:r>
      <w:r>
        <w:rPr>
          <w:rFonts w:ascii="Book Antiqua" w:hAnsi="Book Antiqua"/>
          <w:bCs/>
          <w:sz w:val="20"/>
          <w:szCs w:val="28"/>
        </w:rPr>
        <w:t>i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PPP   </w:t>
      </w:r>
    </w:p>
    <w:p w14:paraId="58591B5B" w14:textId="6B5BB701" w:rsidR="00F5261F" w:rsidRPr="00A67BFF" w:rsidRDefault="00611A9D" w:rsidP="00F5261F">
      <w:pPr>
        <w:jc w:val="both"/>
        <w:rPr>
          <w:rFonts w:ascii="Book Antiqua" w:hAnsi="Book Antiqua"/>
          <w:bCs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Broj krivičnih prijava punoletni</w:t>
      </w:r>
      <w:r w:rsidR="001916CD">
        <w:rPr>
          <w:rFonts w:ascii="Book Antiqua" w:hAnsi="Book Antiqua"/>
          <w:color w:val="000000" w:themeColor="text1"/>
          <w:sz w:val="24"/>
        </w:rPr>
        <w:t>h</w:t>
      </w:r>
      <w:r>
        <w:rPr>
          <w:rFonts w:ascii="Book Antiqua" w:hAnsi="Book Antiqua"/>
          <w:color w:val="000000" w:themeColor="text1"/>
          <w:sz w:val="24"/>
        </w:rPr>
        <w:t xml:space="preserve"> počinilaca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(PP) </w:t>
      </w:r>
      <w:r>
        <w:rPr>
          <w:rFonts w:ascii="Book Antiqua" w:hAnsi="Book Antiqua"/>
          <w:color w:val="000000" w:themeColor="text1"/>
          <w:sz w:val="24"/>
        </w:rPr>
        <w:t xml:space="preserve">koje su primljene na rad tokom </w:t>
      </w:r>
      <w:r w:rsidR="00252476">
        <w:rPr>
          <w:rFonts w:ascii="Book Antiqua" w:hAnsi="Book Antiqua"/>
          <w:color w:val="000000" w:themeColor="text1"/>
          <w:sz w:val="24"/>
        </w:rPr>
        <w:t xml:space="preserve">prve polovine </w:t>
      </w:r>
      <w:r w:rsidR="00BF2F5D">
        <w:rPr>
          <w:rFonts w:ascii="Book Antiqua" w:hAnsi="Book Antiqua"/>
          <w:color w:val="000000" w:themeColor="text1"/>
          <w:sz w:val="24"/>
        </w:rPr>
        <w:t>2</w:t>
      </w:r>
      <w:r w:rsidR="00FD719A" w:rsidRPr="00A67BFF">
        <w:rPr>
          <w:rFonts w:ascii="Book Antiqua" w:hAnsi="Book Antiqua"/>
          <w:color w:val="000000" w:themeColor="text1"/>
          <w:sz w:val="24"/>
        </w:rPr>
        <w:t>02</w:t>
      </w:r>
      <w:r w:rsidR="00252476">
        <w:rPr>
          <w:rFonts w:ascii="Book Antiqua" w:hAnsi="Book Antiqua"/>
          <w:color w:val="000000" w:themeColor="text1"/>
          <w:sz w:val="24"/>
        </w:rPr>
        <w:t>1</w:t>
      </w:r>
      <w:r>
        <w:rPr>
          <w:rFonts w:ascii="Book Antiqua" w:hAnsi="Book Antiqua"/>
          <w:color w:val="000000" w:themeColor="text1"/>
          <w:sz w:val="24"/>
        </w:rPr>
        <w:t>. godine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u pore</w:t>
      </w:r>
      <w:r>
        <w:rPr>
          <w:rFonts w:cs="Calibri"/>
          <w:color w:val="000000" w:themeColor="text1"/>
          <w:sz w:val="24"/>
        </w:rPr>
        <w:t>đ</w:t>
      </w:r>
      <w:r>
        <w:rPr>
          <w:rFonts w:ascii="Book Antiqua" w:hAnsi="Book Antiqua"/>
          <w:color w:val="000000" w:themeColor="text1"/>
          <w:sz w:val="24"/>
        </w:rPr>
        <w:t>enju sa istim periodom 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252476">
        <w:rPr>
          <w:rFonts w:ascii="Book Antiqua" w:hAnsi="Book Antiqua"/>
          <w:bCs/>
          <w:color w:val="000000" w:themeColor="text1"/>
          <w:sz w:val="24"/>
        </w:rPr>
        <w:t>20</w:t>
      </w:r>
      <w:r>
        <w:rPr>
          <w:rFonts w:ascii="Book Antiqua" w:hAnsi="Book Antiqua"/>
          <w:bCs/>
          <w:color w:val="000000" w:themeColor="text1"/>
          <w:sz w:val="24"/>
        </w:rPr>
        <w:t>. godini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je </w:t>
      </w:r>
      <w:r w:rsidR="00252476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povećan </w:t>
      </w:r>
      <w:r w:rsidR="001916CD">
        <w:rPr>
          <w:rFonts w:ascii="Book Antiqua" w:hAnsi="Book Antiqua"/>
          <w:color w:val="000000" w:themeColor="text1"/>
          <w:sz w:val="24"/>
        </w:rPr>
        <w:t>za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1.766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 xml:space="preserve"> k</w:t>
      </w:r>
      <w:r w:rsidR="001916CD">
        <w:rPr>
          <w:rFonts w:ascii="Book Antiqua" w:hAnsi="Book Antiqua"/>
          <w:bCs/>
          <w:color w:val="000000" w:themeColor="text1"/>
          <w:sz w:val="24"/>
        </w:rPr>
        <w:t>rivičn</w:t>
      </w:r>
      <w:r w:rsidR="00BF2F5D">
        <w:rPr>
          <w:rFonts w:ascii="Book Antiqua" w:hAnsi="Book Antiqua"/>
          <w:bCs/>
          <w:color w:val="000000" w:themeColor="text1"/>
          <w:sz w:val="24"/>
        </w:rPr>
        <w:t>e</w:t>
      </w:r>
      <w:r w:rsidR="001916CD">
        <w:rPr>
          <w:rFonts w:ascii="Book Antiqua" w:hAnsi="Book Antiqua"/>
          <w:bCs/>
          <w:color w:val="000000" w:themeColor="text1"/>
          <w:sz w:val="24"/>
        </w:rPr>
        <w:t xml:space="preserve"> prijav</w:t>
      </w:r>
      <w:r w:rsidR="00BF2F5D">
        <w:rPr>
          <w:rFonts w:ascii="Book Antiqua" w:hAnsi="Book Antiqua"/>
          <w:bCs/>
          <w:color w:val="000000" w:themeColor="text1"/>
          <w:sz w:val="24"/>
        </w:rPr>
        <w:t>e</w:t>
      </w:r>
      <w:r w:rsidR="001916CD">
        <w:rPr>
          <w:rFonts w:ascii="Book Antiqua" w:hAnsi="Book Antiqua"/>
          <w:bCs/>
          <w:color w:val="000000" w:themeColor="text1"/>
          <w:sz w:val="24"/>
        </w:rPr>
        <w:t xml:space="preserve"> 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F2F5D">
        <w:rPr>
          <w:rFonts w:ascii="Book Antiqua" w:hAnsi="Book Antiqua"/>
          <w:color w:val="000000" w:themeColor="text1"/>
          <w:sz w:val="24"/>
        </w:rPr>
        <w:t>1</w:t>
      </w:r>
      <w:r w:rsidR="00252476">
        <w:rPr>
          <w:rFonts w:ascii="Book Antiqua" w:hAnsi="Book Antiqua"/>
          <w:color w:val="000000" w:themeColor="text1"/>
          <w:sz w:val="24"/>
        </w:rPr>
        <w:t>8</w:t>
      </w:r>
      <w:r w:rsidR="00FD719A" w:rsidRPr="00A67BFF">
        <w:rPr>
          <w:rFonts w:ascii="Book Antiqua" w:hAnsi="Book Antiqua"/>
          <w:color w:val="000000" w:themeColor="text1"/>
          <w:sz w:val="24"/>
        </w:rPr>
        <w:t>.</w:t>
      </w:r>
      <w:r w:rsidR="00252476">
        <w:rPr>
          <w:rFonts w:ascii="Book Antiqua" w:hAnsi="Book Antiqua"/>
          <w:color w:val="000000" w:themeColor="text1"/>
          <w:sz w:val="24"/>
        </w:rPr>
        <w:t>83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 xml:space="preserve">%. </w:t>
      </w:r>
      <w:r w:rsidR="001916CD">
        <w:rPr>
          <w:rFonts w:ascii="Book Antiqua" w:hAnsi="Book Antiqua"/>
          <w:bCs/>
          <w:color w:val="000000" w:themeColor="text1"/>
          <w:sz w:val="24"/>
        </w:rPr>
        <w:t xml:space="preserve">Sa druge strane, </w:t>
      </w:r>
      <w:r w:rsidR="001916CD">
        <w:rPr>
          <w:rFonts w:ascii="Book Antiqua" w:hAnsi="Book Antiqua"/>
          <w:color w:val="000000" w:themeColor="text1"/>
          <w:sz w:val="24"/>
        </w:rPr>
        <w:t>broj krivičnih prijava punoletnih počinilaca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(PP) </w:t>
      </w:r>
      <w:r w:rsidR="001916CD">
        <w:rPr>
          <w:rFonts w:ascii="Book Antiqua" w:hAnsi="Book Antiqua"/>
          <w:color w:val="000000" w:themeColor="text1"/>
          <w:sz w:val="24"/>
        </w:rPr>
        <w:t xml:space="preserve">koje su rešene tokom </w:t>
      </w:r>
      <w:r w:rsidR="00252476">
        <w:rPr>
          <w:rFonts w:ascii="Book Antiqua" w:hAnsi="Book Antiqua"/>
          <w:color w:val="000000" w:themeColor="text1"/>
          <w:sz w:val="24"/>
        </w:rPr>
        <w:t xml:space="preserve">prve polovine </w:t>
      </w:r>
      <w:r w:rsidR="001916CD" w:rsidRPr="00A67BFF">
        <w:rPr>
          <w:rFonts w:ascii="Book Antiqua" w:hAnsi="Book Antiqua"/>
          <w:color w:val="000000" w:themeColor="text1"/>
          <w:sz w:val="24"/>
        </w:rPr>
        <w:t>202</w:t>
      </w:r>
      <w:r w:rsidR="00252476">
        <w:rPr>
          <w:rFonts w:ascii="Book Antiqua" w:hAnsi="Book Antiqua"/>
          <w:color w:val="000000" w:themeColor="text1"/>
          <w:sz w:val="24"/>
        </w:rPr>
        <w:t>1</w:t>
      </w:r>
      <w:r w:rsidR="001916CD">
        <w:rPr>
          <w:rFonts w:ascii="Book Antiqua" w:hAnsi="Book Antiqua"/>
          <w:color w:val="000000" w:themeColor="text1"/>
          <w:sz w:val="24"/>
        </w:rPr>
        <w:t>. godine</w:t>
      </w:r>
      <w:r w:rsidR="001916CD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1916CD">
        <w:rPr>
          <w:rFonts w:ascii="Book Antiqua" w:hAnsi="Book Antiqua"/>
          <w:color w:val="000000" w:themeColor="text1"/>
          <w:sz w:val="24"/>
        </w:rPr>
        <w:t>u pore</w:t>
      </w:r>
      <w:r w:rsidR="001916CD">
        <w:rPr>
          <w:rFonts w:cs="Calibri"/>
          <w:color w:val="000000" w:themeColor="text1"/>
          <w:sz w:val="24"/>
        </w:rPr>
        <w:t>đ</w:t>
      </w:r>
      <w:r w:rsidR="001916CD">
        <w:rPr>
          <w:rFonts w:ascii="Book Antiqua" w:hAnsi="Book Antiqua"/>
          <w:color w:val="000000" w:themeColor="text1"/>
          <w:sz w:val="24"/>
        </w:rPr>
        <w:t>enju sa istim periodom u</w:t>
      </w:r>
      <w:r w:rsidR="001916CD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1916CD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252476">
        <w:rPr>
          <w:rFonts w:ascii="Book Antiqua" w:hAnsi="Book Antiqua"/>
          <w:bCs/>
          <w:color w:val="000000" w:themeColor="text1"/>
          <w:sz w:val="24"/>
        </w:rPr>
        <w:t>20</w:t>
      </w:r>
      <w:r w:rsidR="001916CD">
        <w:rPr>
          <w:rFonts w:ascii="Book Antiqua" w:hAnsi="Book Antiqua"/>
          <w:bCs/>
          <w:color w:val="000000" w:themeColor="text1"/>
          <w:sz w:val="24"/>
        </w:rPr>
        <w:t>. godini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1916CD">
        <w:rPr>
          <w:rFonts w:ascii="Book Antiqua" w:hAnsi="Book Antiqua"/>
          <w:b/>
          <w:i/>
          <w:color w:val="000000" w:themeColor="text1"/>
          <w:sz w:val="24"/>
          <w:u w:val="single"/>
        </w:rPr>
        <w:t>je</w:t>
      </w:r>
      <w:r w:rsidR="00F5261F"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 w:rsidR="00252476">
        <w:rPr>
          <w:rFonts w:ascii="Book Antiqua" w:hAnsi="Book Antiqua"/>
          <w:b/>
          <w:i/>
          <w:color w:val="000000" w:themeColor="text1"/>
          <w:sz w:val="24"/>
          <w:u w:val="single"/>
        </w:rPr>
        <w:t>povećan</w:t>
      </w:r>
      <w:r w:rsidR="001916CD">
        <w:rPr>
          <w:rFonts w:ascii="Book Antiqua" w:hAnsi="Book Antiqua"/>
          <w:color w:val="000000" w:themeColor="text1"/>
          <w:sz w:val="24"/>
        </w:rPr>
        <w:t xml:space="preserve"> za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2,344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 xml:space="preserve"> k</w:t>
      </w:r>
      <w:r w:rsidR="001916CD">
        <w:rPr>
          <w:rFonts w:ascii="Book Antiqua" w:hAnsi="Book Antiqua"/>
          <w:bCs/>
          <w:color w:val="000000" w:themeColor="text1"/>
          <w:sz w:val="24"/>
        </w:rPr>
        <w:t>rivične prijave 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25.09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>%.</w:t>
      </w:r>
    </w:p>
    <w:p w14:paraId="6D7B4813" w14:textId="686FEE39" w:rsidR="00F5261F" w:rsidRPr="00A67BFF" w:rsidRDefault="001916CD" w:rsidP="00F5261F">
      <w:pPr>
        <w:jc w:val="both"/>
        <w:rPr>
          <w:rFonts w:ascii="Book Antiqua" w:hAnsi="Book Antiqua"/>
          <w:bCs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Broj krivičnih prijava maloletnih počinilaca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(PPM) </w:t>
      </w:r>
      <w:r w:rsidR="00252476">
        <w:rPr>
          <w:rFonts w:ascii="Book Antiqua" w:hAnsi="Book Antiqua"/>
          <w:color w:val="000000" w:themeColor="text1"/>
          <w:sz w:val="24"/>
        </w:rPr>
        <w:t>koje su primljene na rad tokom prve polovine 2</w:t>
      </w:r>
      <w:r w:rsidR="00252476" w:rsidRPr="00A67BFF">
        <w:rPr>
          <w:rFonts w:ascii="Book Antiqua" w:hAnsi="Book Antiqua"/>
          <w:color w:val="000000" w:themeColor="text1"/>
          <w:sz w:val="24"/>
        </w:rPr>
        <w:t>02</w:t>
      </w:r>
      <w:r w:rsidR="00252476">
        <w:rPr>
          <w:rFonts w:ascii="Book Antiqua" w:hAnsi="Book Antiqua"/>
          <w:color w:val="000000" w:themeColor="text1"/>
          <w:sz w:val="24"/>
        </w:rPr>
        <w:t>1. godine</w:t>
      </w:r>
      <w:r w:rsidR="00252476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252476">
        <w:rPr>
          <w:rFonts w:ascii="Book Antiqua" w:hAnsi="Book Antiqua"/>
          <w:color w:val="000000" w:themeColor="text1"/>
          <w:sz w:val="24"/>
        </w:rPr>
        <w:t>u pore</w:t>
      </w:r>
      <w:r w:rsidR="00252476">
        <w:rPr>
          <w:rFonts w:cs="Calibri"/>
          <w:color w:val="000000" w:themeColor="text1"/>
          <w:sz w:val="24"/>
        </w:rPr>
        <w:t>đ</w:t>
      </w:r>
      <w:r w:rsidR="00252476">
        <w:rPr>
          <w:rFonts w:ascii="Book Antiqua" w:hAnsi="Book Antiqua"/>
          <w:color w:val="000000" w:themeColor="text1"/>
          <w:sz w:val="24"/>
        </w:rPr>
        <w:t>enju sa istim periodom u</w:t>
      </w:r>
      <w:r w:rsidR="00252476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252476">
        <w:rPr>
          <w:rFonts w:ascii="Book Antiqua" w:hAnsi="Book Antiqua"/>
          <w:bCs/>
          <w:color w:val="000000" w:themeColor="text1"/>
          <w:sz w:val="24"/>
        </w:rPr>
        <w:t>20. godini</w:t>
      </w:r>
      <w:r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je </w:t>
      </w:r>
      <w:r w:rsidR="00252476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povećan </w:t>
      </w:r>
      <w:r>
        <w:rPr>
          <w:rFonts w:ascii="Book Antiqua" w:hAnsi="Book Antiqua"/>
          <w:color w:val="000000" w:themeColor="text1"/>
          <w:sz w:val="24"/>
        </w:rPr>
        <w:t>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142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bCs/>
          <w:color w:val="000000" w:themeColor="text1"/>
          <w:sz w:val="24"/>
        </w:rPr>
        <w:t>k</w:t>
      </w:r>
      <w:r>
        <w:rPr>
          <w:rFonts w:ascii="Book Antiqua" w:hAnsi="Book Antiqua"/>
          <w:bCs/>
          <w:color w:val="000000" w:themeColor="text1"/>
          <w:sz w:val="24"/>
        </w:rPr>
        <w:t>rivičn</w:t>
      </w:r>
      <w:r w:rsidR="00252476">
        <w:rPr>
          <w:rFonts w:ascii="Book Antiqua" w:hAnsi="Book Antiqua"/>
          <w:bCs/>
          <w:color w:val="000000" w:themeColor="text1"/>
          <w:sz w:val="24"/>
        </w:rPr>
        <w:t>e</w:t>
      </w:r>
      <w:r>
        <w:rPr>
          <w:rFonts w:ascii="Book Antiqua" w:hAnsi="Book Antiqua"/>
          <w:bCs/>
          <w:color w:val="000000" w:themeColor="text1"/>
          <w:sz w:val="24"/>
        </w:rPr>
        <w:t xml:space="preserve"> prijav</w:t>
      </w:r>
      <w:r w:rsidR="00252476">
        <w:rPr>
          <w:rFonts w:ascii="Book Antiqua" w:hAnsi="Book Antiqua"/>
          <w:bCs/>
          <w:color w:val="000000" w:themeColor="text1"/>
          <w:sz w:val="24"/>
        </w:rPr>
        <w:t>e</w:t>
      </w:r>
      <w:r>
        <w:rPr>
          <w:rFonts w:ascii="Book Antiqua" w:hAnsi="Book Antiqua"/>
          <w:bCs/>
          <w:color w:val="000000" w:themeColor="text1"/>
          <w:sz w:val="24"/>
        </w:rPr>
        <w:t xml:space="preserve">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22</w:t>
      </w:r>
      <w:r w:rsidR="005613DB" w:rsidRPr="00A67BFF">
        <w:rPr>
          <w:rFonts w:ascii="Book Antiqua" w:hAnsi="Book Antiqua"/>
          <w:color w:val="000000" w:themeColor="text1"/>
          <w:sz w:val="24"/>
        </w:rPr>
        <w:t>.</w:t>
      </w:r>
      <w:r w:rsidR="00252476">
        <w:rPr>
          <w:rFonts w:ascii="Book Antiqua" w:hAnsi="Book Antiqua"/>
          <w:color w:val="000000" w:themeColor="text1"/>
          <w:sz w:val="24"/>
        </w:rPr>
        <w:t>18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 xml:space="preserve">%. </w:t>
      </w:r>
      <w:r>
        <w:rPr>
          <w:rFonts w:ascii="Book Antiqua" w:hAnsi="Book Antiqua"/>
          <w:bCs/>
          <w:color w:val="000000" w:themeColor="text1"/>
          <w:sz w:val="24"/>
        </w:rPr>
        <w:t xml:space="preserve">Sa druge strane, </w:t>
      </w:r>
      <w:r>
        <w:rPr>
          <w:rFonts w:ascii="Book Antiqua" w:hAnsi="Book Antiqua"/>
          <w:color w:val="000000" w:themeColor="text1"/>
          <w:sz w:val="24"/>
        </w:rPr>
        <w:t>broj krivičnih prijava maloletnih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počinilac</w:t>
      </w:r>
      <w:r w:rsidR="00252476">
        <w:rPr>
          <w:rFonts w:ascii="Book Antiqua" w:hAnsi="Book Antiqua"/>
          <w:color w:val="000000" w:themeColor="text1"/>
          <w:sz w:val="24"/>
        </w:rPr>
        <w:t>a</w:t>
      </w:r>
      <w:r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lastRenderedPageBreak/>
        <w:t xml:space="preserve">(PPM) </w:t>
      </w:r>
      <w:r>
        <w:rPr>
          <w:rFonts w:ascii="Book Antiqua" w:hAnsi="Book Antiqua"/>
          <w:color w:val="000000" w:themeColor="text1"/>
          <w:sz w:val="24"/>
        </w:rPr>
        <w:t xml:space="preserve">koje su rešene tokom </w:t>
      </w:r>
      <w:r w:rsidR="00252476">
        <w:rPr>
          <w:rFonts w:ascii="Book Antiqua" w:hAnsi="Book Antiqua"/>
          <w:color w:val="000000" w:themeColor="text1"/>
          <w:sz w:val="24"/>
        </w:rPr>
        <w:t xml:space="preserve">prve polovine </w:t>
      </w:r>
      <w:r w:rsidRPr="00A67BFF">
        <w:rPr>
          <w:rFonts w:ascii="Book Antiqua" w:hAnsi="Book Antiqua"/>
          <w:color w:val="000000" w:themeColor="text1"/>
          <w:sz w:val="24"/>
        </w:rPr>
        <w:t>202</w:t>
      </w:r>
      <w:r w:rsidR="00252476">
        <w:rPr>
          <w:rFonts w:ascii="Book Antiqua" w:hAnsi="Book Antiqua"/>
          <w:color w:val="000000" w:themeColor="text1"/>
          <w:sz w:val="24"/>
        </w:rPr>
        <w:t>1</w:t>
      </w:r>
      <w:r>
        <w:rPr>
          <w:rFonts w:ascii="Book Antiqua" w:hAnsi="Book Antiqua"/>
          <w:color w:val="000000" w:themeColor="text1"/>
          <w:sz w:val="24"/>
        </w:rPr>
        <w:t>. godine</w:t>
      </w:r>
      <w:r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u pore</w:t>
      </w:r>
      <w:r>
        <w:rPr>
          <w:rFonts w:cs="Calibri"/>
          <w:color w:val="000000" w:themeColor="text1"/>
          <w:sz w:val="24"/>
        </w:rPr>
        <w:t>đ</w:t>
      </w:r>
      <w:r>
        <w:rPr>
          <w:rFonts w:ascii="Book Antiqua" w:hAnsi="Book Antiqua"/>
          <w:color w:val="000000" w:themeColor="text1"/>
          <w:sz w:val="24"/>
        </w:rPr>
        <w:t>enju sa istim periodom 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bCs/>
          <w:color w:val="000000" w:themeColor="text1"/>
          <w:sz w:val="24"/>
        </w:rPr>
        <w:t>2020</w:t>
      </w:r>
      <w:r>
        <w:rPr>
          <w:rFonts w:ascii="Book Antiqua" w:hAnsi="Book Antiqua"/>
          <w:bCs/>
          <w:color w:val="000000" w:themeColor="text1"/>
          <w:sz w:val="24"/>
        </w:rPr>
        <w:t>. godini</w:t>
      </w:r>
      <w:r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>je</w:t>
      </w:r>
      <w:r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 w:rsidR="00252476">
        <w:rPr>
          <w:rFonts w:ascii="Book Antiqua" w:hAnsi="Book Antiqua"/>
          <w:b/>
          <w:i/>
          <w:color w:val="000000" w:themeColor="text1"/>
          <w:sz w:val="24"/>
          <w:u w:val="single"/>
        </w:rPr>
        <w:t>povećan</w:t>
      </w:r>
      <w:r>
        <w:rPr>
          <w:rFonts w:ascii="Book Antiqua" w:hAnsi="Book Antiqua"/>
          <w:color w:val="000000" w:themeColor="text1"/>
          <w:sz w:val="24"/>
        </w:rPr>
        <w:t xml:space="preserve"> 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389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bCs/>
          <w:color w:val="000000" w:themeColor="text1"/>
          <w:sz w:val="24"/>
        </w:rPr>
        <w:t>k</w:t>
      </w:r>
      <w:r>
        <w:rPr>
          <w:rFonts w:ascii="Book Antiqua" w:hAnsi="Book Antiqua"/>
          <w:bCs/>
          <w:color w:val="000000" w:themeColor="text1"/>
          <w:sz w:val="24"/>
        </w:rPr>
        <w:t>rivičn</w:t>
      </w:r>
      <w:r w:rsidR="00252476">
        <w:rPr>
          <w:rFonts w:ascii="Book Antiqua" w:hAnsi="Book Antiqua"/>
          <w:bCs/>
          <w:color w:val="000000" w:themeColor="text1"/>
          <w:sz w:val="24"/>
        </w:rPr>
        <w:t>e</w:t>
      </w:r>
      <w:r>
        <w:rPr>
          <w:rFonts w:ascii="Book Antiqua" w:hAnsi="Book Antiqua"/>
          <w:bCs/>
          <w:color w:val="000000" w:themeColor="text1"/>
          <w:sz w:val="24"/>
        </w:rPr>
        <w:t xml:space="preserve"> prijav</w:t>
      </w:r>
      <w:r w:rsidR="00252476">
        <w:rPr>
          <w:rFonts w:ascii="Book Antiqua" w:hAnsi="Book Antiqua"/>
          <w:bCs/>
          <w:color w:val="000000" w:themeColor="text1"/>
          <w:sz w:val="24"/>
        </w:rPr>
        <w:t>e</w:t>
      </w:r>
      <w:r>
        <w:rPr>
          <w:rFonts w:ascii="Book Antiqua" w:hAnsi="Book Antiqua"/>
          <w:bCs/>
          <w:color w:val="000000" w:themeColor="text1"/>
          <w:sz w:val="24"/>
        </w:rPr>
        <w:t xml:space="preserve">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>
        <w:rPr>
          <w:rFonts w:ascii="Book Antiqua" w:hAnsi="Book Antiqua"/>
          <w:color w:val="000000" w:themeColor="text1"/>
          <w:sz w:val="24"/>
        </w:rPr>
        <w:t>78</w:t>
      </w:r>
      <w:r w:rsidR="00CC0266">
        <w:rPr>
          <w:rFonts w:ascii="Book Antiqua" w:hAnsi="Book Antiqua"/>
          <w:color w:val="000000" w:themeColor="text1"/>
          <w:sz w:val="24"/>
        </w:rPr>
        <w:t>.</w:t>
      </w:r>
      <w:r w:rsidR="00252476">
        <w:rPr>
          <w:rFonts w:ascii="Book Antiqua" w:hAnsi="Book Antiqua"/>
          <w:color w:val="000000" w:themeColor="text1"/>
          <w:sz w:val="24"/>
        </w:rPr>
        <w:t>42</w:t>
      </w:r>
      <w:r w:rsidR="00F5261F" w:rsidRPr="00A67BFF">
        <w:rPr>
          <w:rFonts w:ascii="Book Antiqua" w:hAnsi="Book Antiqua"/>
          <w:bCs/>
          <w:color w:val="000000" w:themeColor="text1"/>
          <w:sz w:val="24"/>
        </w:rPr>
        <w:t>%.</w:t>
      </w:r>
    </w:p>
    <w:p w14:paraId="2D88EED3" w14:textId="106FB84D" w:rsidR="00F5261F" w:rsidRPr="00A67BFF" w:rsidRDefault="008F7C73" w:rsidP="00F5261F">
      <w:pPr>
        <w:jc w:val="both"/>
        <w:rPr>
          <w:rFonts w:ascii="Book Antiqua" w:hAnsi="Book Antiqua"/>
          <w:bCs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Broj predmeta različitih krivičnih dela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(PPN), </w:t>
      </w:r>
      <w:r>
        <w:rPr>
          <w:rFonts w:ascii="Book Antiqua" w:hAnsi="Book Antiqua"/>
          <w:color w:val="000000" w:themeColor="text1"/>
          <w:sz w:val="24"/>
        </w:rPr>
        <w:t xml:space="preserve">koji su primljeni na rad </w:t>
      </w:r>
      <w:r w:rsidR="00252476">
        <w:rPr>
          <w:rFonts w:ascii="Book Antiqua" w:hAnsi="Book Antiqua"/>
          <w:color w:val="000000" w:themeColor="text1"/>
          <w:sz w:val="24"/>
        </w:rPr>
        <w:t>tokom prve polovine 2</w:t>
      </w:r>
      <w:r w:rsidR="00252476" w:rsidRPr="00A67BFF">
        <w:rPr>
          <w:rFonts w:ascii="Book Antiqua" w:hAnsi="Book Antiqua"/>
          <w:color w:val="000000" w:themeColor="text1"/>
          <w:sz w:val="24"/>
        </w:rPr>
        <w:t>02</w:t>
      </w:r>
      <w:r w:rsidR="00252476">
        <w:rPr>
          <w:rFonts w:ascii="Book Antiqua" w:hAnsi="Book Antiqua"/>
          <w:color w:val="000000" w:themeColor="text1"/>
          <w:sz w:val="24"/>
        </w:rPr>
        <w:t>1. godine</w:t>
      </w:r>
      <w:r w:rsidR="00252476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252476">
        <w:rPr>
          <w:rFonts w:ascii="Book Antiqua" w:hAnsi="Book Antiqua"/>
          <w:color w:val="000000" w:themeColor="text1"/>
          <w:sz w:val="24"/>
        </w:rPr>
        <w:t>u pore</w:t>
      </w:r>
      <w:r w:rsidR="00252476">
        <w:rPr>
          <w:rFonts w:cs="Calibri"/>
          <w:color w:val="000000" w:themeColor="text1"/>
          <w:sz w:val="24"/>
        </w:rPr>
        <w:t>đ</w:t>
      </w:r>
      <w:r w:rsidR="00252476">
        <w:rPr>
          <w:rFonts w:ascii="Book Antiqua" w:hAnsi="Book Antiqua"/>
          <w:color w:val="000000" w:themeColor="text1"/>
          <w:sz w:val="24"/>
        </w:rPr>
        <w:t>enju sa istim periodom u</w:t>
      </w:r>
      <w:r w:rsidR="00252476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252476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252476">
        <w:rPr>
          <w:rFonts w:ascii="Book Antiqua" w:hAnsi="Book Antiqua"/>
          <w:bCs/>
          <w:color w:val="000000" w:themeColor="text1"/>
          <w:sz w:val="24"/>
        </w:rPr>
        <w:t>20. godini</w:t>
      </w:r>
      <w:r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je </w:t>
      </w:r>
      <w:r w:rsidR="00B26D65">
        <w:rPr>
          <w:rFonts w:ascii="Book Antiqua" w:hAnsi="Book Antiqua"/>
          <w:b/>
          <w:i/>
          <w:color w:val="000000" w:themeColor="text1"/>
          <w:sz w:val="24"/>
          <w:u w:val="single"/>
        </w:rPr>
        <w:t>povećan</w:t>
      </w:r>
      <w:r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1</w:t>
      </w:r>
      <w:r w:rsidR="00CC0266">
        <w:rPr>
          <w:rFonts w:ascii="Book Antiqua" w:hAnsi="Book Antiqua"/>
          <w:color w:val="000000" w:themeColor="text1"/>
          <w:sz w:val="24"/>
        </w:rPr>
        <w:t>,</w:t>
      </w:r>
      <w:r w:rsidR="00B26D65">
        <w:rPr>
          <w:rFonts w:ascii="Book Antiqua" w:hAnsi="Book Antiqua"/>
          <w:color w:val="000000" w:themeColor="text1"/>
          <w:sz w:val="24"/>
        </w:rPr>
        <w:t>293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 xml:space="preserve">ili za </w:t>
      </w:r>
      <w:r w:rsidR="00CC0266">
        <w:rPr>
          <w:rFonts w:ascii="Book Antiqua" w:hAnsi="Book Antiqua"/>
          <w:color w:val="000000" w:themeColor="text1"/>
          <w:sz w:val="24"/>
        </w:rPr>
        <w:t>3</w:t>
      </w:r>
      <w:r w:rsidR="00B26D65">
        <w:rPr>
          <w:rFonts w:ascii="Book Antiqua" w:hAnsi="Book Antiqua"/>
          <w:color w:val="000000" w:themeColor="text1"/>
          <w:sz w:val="24"/>
        </w:rPr>
        <w:t>9</w:t>
      </w:r>
      <w:r w:rsidR="00CC0266">
        <w:rPr>
          <w:rFonts w:ascii="Book Antiqua" w:hAnsi="Book Antiqua"/>
          <w:color w:val="000000" w:themeColor="text1"/>
          <w:sz w:val="24"/>
        </w:rPr>
        <w:t>.</w:t>
      </w:r>
      <w:r w:rsidR="00B26D65">
        <w:rPr>
          <w:rFonts w:ascii="Book Antiqua" w:hAnsi="Book Antiqua"/>
          <w:color w:val="000000" w:themeColor="text1"/>
          <w:sz w:val="24"/>
        </w:rPr>
        <w:t>51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  <w:r>
        <w:rPr>
          <w:rFonts w:ascii="Book Antiqua" w:hAnsi="Book Antiqua"/>
          <w:bCs/>
          <w:color w:val="000000" w:themeColor="text1"/>
          <w:sz w:val="24"/>
        </w:rPr>
        <w:t xml:space="preserve">Sa druge strane, </w:t>
      </w:r>
      <w:r>
        <w:rPr>
          <w:rFonts w:ascii="Book Antiqua" w:hAnsi="Book Antiqua"/>
          <w:color w:val="000000" w:themeColor="text1"/>
          <w:sz w:val="24"/>
        </w:rPr>
        <w:t xml:space="preserve">broj predmeta različitih krivičnih dela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(PPN), </w:t>
      </w:r>
      <w:r>
        <w:rPr>
          <w:rFonts w:ascii="Book Antiqua" w:hAnsi="Book Antiqua"/>
          <w:color w:val="000000" w:themeColor="text1"/>
          <w:sz w:val="24"/>
        </w:rPr>
        <w:t xml:space="preserve">koji su rešeni </w:t>
      </w:r>
      <w:r w:rsidR="00BF2F5D">
        <w:rPr>
          <w:rFonts w:ascii="Book Antiqua" w:hAnsi="Book Antiqua"/>
          <w:color w:val="000000" w:themeColor="text1"/>
          <w:sz w:val="24"/>
        </w:rPr>
        <w:t>to</w:t>
      </w:r>
      <w:r>
        <w:rPr>
          <w:rFonts w:ascii="Book Antiqua" w:hAnsi="Book Antiqua"/>
          <w:color w:val="000000" w:themeColor="text1"/>
          <w:sz w:val="24"/>
        </w:rPr>
        <w:t xml:space="preserve">kom </w:t>
      </w:r>
      <w:r w:rsidR="00B26D65">
        <w:rPr>
          <w:rFonts w:ascii="Book Antiqua" w:hAnsi="Book Antiqua"/>
          <w:color w:val="000000" w:themeColor="text1"/>
          <w:sz w:val="24"/>
        </w:rPr>
        <w:t xml:space="preserve">prve polovine </w:t>
      </w:r>
      <w:r w:rsidRPr="00A67BFF">
        <w:rPr>
          <w:rFonts w:ascii="Book Antiqua" w:hAnsi="Book Antiqua"/>
          <w:color w:val="000000" w:themeColor="text1"/>
          <w:sz w:val="24"/>
        </w:rPr>
        <w:t>202</w:t>
      </w:r>
      <w:r w:rsidR="00B26D65">
        <w:rPr>
          <w:rFonts w:ascii="Book Antiqua" w:hAnsi="Book Antiqua"/>
          <w:color w:val="000000" w:themeColor="text1"/>
          <w:sz w:val="24"/>
        </w:rPr>
        <w:t>1</w:t>
      </w:r>
      <w:r>
        <w:rPr>
          <w:rFonts w:ascii="Book Antiqua" w:hAnsi="Book Antiqua"/>
          <w:color w:val="000000" w:themeColor="text1"/>
          <w:sz w:val="24"/>
        </w:rPr>
        <w:t>. godine</w:t>
      </w:r>
      <w:r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u pore</w:t>
      </w:r>
      <w:r>
        <w:rPr>
          <w:rFonts w:cs="Calibri"/>
          <w:color w:val="000000" w:themeColor="text1"/>
          <w:sz w:val="24"/>
        </w:rPr>
        <w:t>đ</w:t>
      </w:r>
      <w:r>
        <w:rPr>
          <w:rFonts w:ascii="Book Antiqua" w:hAnsi="Book Antiqua"/>
          <w:color w:val="000000" w:themeColor="text1"/>
          <w:sz w:val="24"/>
        </w:rPr>
        <w:t>enju sa istim periodom 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B26D65">
        <w:rPr>
          <w:rFonts w:ascii="Book Antiqua" w:hAnsi="Book Antiqua"/>
          <w:bCs/>
          <w:color w:val="000000" w:themeColor="text1"/>
          <w:sz w:val="24"/>
        </w:rPr>
        <w:t>20</w:t>
      </w:r>
      <w:r>
        <w:rPr>
          <w:rFonts w:ascii="Book Antiqua" w:hAnsi="Book Antiqua"/>
          <w:bCs/>
          <w:color w:val="000000" w:themeColor="text1"/>
          <w:sz w:val="24"/>
        </w:rPr>
        <w:t>. godini</w:t>
      </w:r>
      <w:r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>je</w:t>
      </w:r>
      <w:r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 w:rsidR="00B26D65">
        <w:rPr>
          <w:rFonts w:ascii="Book Antiqua" w:hAnsi="Book Antiqua"/>
          <w:b/>
          <w:i/>
          <w:color w:val="000000" w:themeColor="text1"/>
          <w:sz w:val="24"/>
          <w:u w:val="single"/>
        </w:rPr>
        <w:t>povećan</w:t>
      </w:r>
      <w:r>
        <w:rPr>
          <w:rFonts w:ascii="Book Antiqua" w:hAnsi="Book Antiqua"/>
          <w:color w:val="000000" w:themeColor="text1"/>
          <w:sz w:val="24"/>
        </w:rPr>
        <w:t xml:space="preserve"> 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167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 za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3.58%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793EDA1C" w14:textId="0295FA6C" w:rsidR="00F5261F" w:rsidRPr="00A67BFF" w:rsidRDefault="003B5566" w:rsidP="00F5261F">
      <w:pPr>
        <w:jc w:val="both"/>
        <w:rPr>
          <w:rFonts w:ascii="Book Antiqua" w:hAnsi="Book Antiqua"/>
          <w:bCs/>
          <w:color w:val="000000" w:themeColor="text1"/>
          <w:sz w:val="18"/>
          <w:szCs w:val="28"/>
        </w:rPr>
      </w:pPr>
      <w:r>
        <w:rPr>
          <w:rFonts w:ascii="Book Antiqua" w:hAnsi="Book Antiqua"/>
          <w:color w:val="000000" w:themeColor="text1"/>
          <w:sz w:val="24"/>
        </w:rPr>
        <w:t xml:space="preserve">Broj predmeta sa nepoznatim počiniocima krivičnih dela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(PPP), </w:t>
      </w:r>
      <w:r>
        <w:rPr>
          <w:rFonts w:ascii="Book Antiqua" w:hAnsi="Book Antiqua"/>
          <w:color w:val="000000" w:themeColor="text1"/>
          <w:sz w:val="24"/>
        </w:rPr>
        <w:t>k</w:t>
      </w:r>
      <w:r w:rsidR="00B26D65" w:rsidRPr="00B26D65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koji su primljeni na rad tokom prve polovine 2</w:t>
      </w:r>
      <w:r w:rsidR="00B26D65" w:rsidRPr="00A67BFF">
        <w:rPr>
          <w:rFonts w:ascii="Book Antiqua" w:hAnsi="Book Antiqua"/>
          <w:color w:val="000000" w:themeColor="text1"/>
          <w:sz w:val="24"/>
        </w:rPr>
        <w:t>02</w:t>
      </w:r>
      <w:r w:rsidR="00B26D65">
        <w:rPr>
          <w:rFonts w:ascii="Book Antiqua" w:hAnsi="Book Antiqua"/>
          <w:color w:val="000000" w:themeColor="text1"/>
          <w:sz w:val="24"/>
        </w:rPr>
        <w:t>1. godine</w:t>
      </w:r>
      <w:r w:rsidR="00B26D65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B26D65">
        <w:rPr>
          <w:rFonts w:ascii="Book Antiqua" w:hAnsi="Book Antiqua"/>
          <w:color w:val="000000" w:themeColor="text1"/>
          <w:sz w:val="24"/>
        </w:rPr>
        <w:t>u pore</w:t>
      </w:r>
      <w:r w:rsidR="00B26D65">
        <w:rPr>
          <w:rFonts w:cs="Calibri"/>
          <w:color w:val="000000" w:themeColor="text1"/>
          <w:sz w:val="24"/>
        </w:rPr>
        <w:t>đ</w:t>
      </w:r>
      <w:r w:rsidR="00B26D65">
        <w:rPr>
          <w:rFonts w:ascii="Book Antiqua" w:hAnsi="Book Antiqua"/>
          <w:color w:val="000000" w:themeColor="text1"/>
          <w:sz w:val="24"/>
        </w:rPr>
        <w:t>enju sa istim periodom u</w:t>
      </w:r>
      <w:r w:rsidR="00B26D65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B26D65">
        <w:rPr>
          <w:rFonts w:ascii="Book Antiqua" w:hAnsi="Book Antiqua"/>
          <w:bCs/>
          <w:color w:val="000000" w:themeColor="text1"/>
          <w:sz w:val="24"/>
        </w:rPr>
        <w:t>20. godini</w:t>
      </w:r>
      <w:r w:rsidRPr="00A67BFF">
        <w:rPr>
          <w:rFonts w:ascii="Book Antiqua" w:hAnsi="Book Antiqua"/>
          <w:bCs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>je umanjen</w:t>
      </w:r>
      <w:r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1</w:t>
      </w:r>
      <w:r w:rsidR="0018548E" w:rsidRPr="00A67BFF">
        <w:rPr>
          <w:rFonts w:ascii="Book Antiqua" w:hAnsi="Book Antiqua"/>
          <w:color w:val="000000" w:themeColor="text1"/>
          <w:sz w:val="24"/>
        </w:rPr>
        <w:t>,</w:t>
      </w:r>
      <w:r w:rsidR="00B26D65">
        <w:rPr>
          <w:rFonts w:ascii="Book Antiqua" w:hAnsi="Book Antiqua"/>
          <w:color w:val="000000" w:themeColor="text1"/>
          <w:sz w:val="24"/>
        </w:rPr>
        <w:t>281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F2F5D">
        <w:rPr>
          <w:rFonts w:ascii="Book Antiqua" w:hAnsi="Book Antiqua"/>
          <w:color w:val="000000" w:themeColor="text1"/>
          <w:sz w:val="24"/>
        </w:rPr>
        <w:t>3</w:t>
      </w:r>
      <w:r w:rsidR="00B26D65">
        <w:rPr>
          <w:rFonts w:ascii="Book Antiqua" w:hAnsi="Book Antiqua"/>
          <w:color w:val="000000" w:themeColor="text1"/>
          <w:sz w:val="24"/>
        </w:rPr>
        <w:t>8</w:t>
      </w:r>
      <w:r w:rsidR="00CC0266">
        <w:rPr>
          <w:rFonts w:ascii="Book Antiqua" w:hAnsi="Book Antiqua"/>
          <w:color w:val="000000" w:themeColor="text1"/>
          <w:sz w:val="24"/>
        </w:rPr>
        <w:t>.</w:t>
      </w:r>
      <w:r w:rsidR="00B26D65">
        <w:rPr>
          <w:rFonts w:ascii="Book Antiqua" w:hAnsi="Book Antiqua"/>
          <w:color w:val="000000" w:themeColor="text1"/>
          <w:sz w:val="24"/>
        </w:rPr>
        <w:t>05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%. </w:t>
      </w:r>
      <w:r>
        <w:rPr>
          <w:rFonts w:ascii="Book Antiqua" w:hAnsi="Book Antiqua"/>
          <w:bCs/>
          <w:color w:val="000000" w:themeColor="text1"/>
          <w:sz w:val="24"/>
        </w:rPr>
        <w:t xml:space="preserve">Sa druge strane,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 xml:space="preserve">broj predmeta koji su rešeni tokom prve polovine </w:t>
      </w:r>
      <w:r w:rsidR="00B26D65" w:rsidRPr="00A67BFF">
        <w:rPr>
          <w:rFonts w:ascii="Book Antiqua" w:hAnsi="Book Antiqua"/>
          <w:color w:val="000000" w:themeColor="text1"/>
          <w:sz w:val="24"/>
        </w:rPr>
        <w:t>202</w:t>
      </w:r>
      <w:r w:rsidR="00B26D65">
        <w:rPr>
          <w:rFonts w:ascii="Book Antiqua" w:hAnsi="Book Antiqua"/>
          <w:color w:val="000000" w:themeColor="text1"/>
          <w:sz w:val="24"/>
        </w:rPr>
        <w:t>1. godine</w:t>
      </w:r>
      <w:r w:rsidR="00B26D65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B26D65">
        <w:rPr>
          <w:rFonts w:ascii="Book Antiqua" w:hAnsi="Book Antiqua"/>
          <w:color w:val="000000" w:themeColor="text1"/>
          <w:sz w:val="24"/>
        </w:rPr>
        <w:t>u pore</w:t>
      </w:r>
      <w:r w:rsidR="00B26D65">
        <w:rPr>
          <w:rFonts w:cs="Calibri"/>
          <w:color w:val="000000" w:themeColor="text1"/>
          <w:sz w:val="24"/>
        </w:rPr>
        <w:t>đ</w:t>
      </w:r>
      <w:r w:rsidR="00B26D65">
        <w:rPr>
          <w:rFonts w:ascii="Book Antiqua" w:hAnsi="Book Antiqua"/>
          <w:color w:val="000000" w:themeColor="text1"/>
          <w:sz w:val="24"/>
        </w:rPr>
        <w:t>enju sa istim periodom u</w:t>
      </w:r>
      <w:r w:rsidR="00B26D65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 w:rsidRPr="00A67BFF">
        <w:rPr>
          <w:rFonts w:ascii="Book Antiqua" w:hAnsi="Book Antiqua"/>
          <w:bCs/>
          <w:color w:val="000000" w:themeColor="text1"/>
          <w:sz w:val="24"/>
        </w:rPr>
        <w:t>20</w:t>
      </w:r>
      <w:r w:rsidR="00B26D65">
        <w:rPr>
          <w:rFonts w:ascii="Book Antiqua" w:hAnsi="Book Antiqua"/>
          <w:bCs/>
          <w:color w:val="000000" w:themeColor="text1"/>
          <w:sz w:val="24"/>
        </w:rPr>
        <w:t>20. godini</w:t>
      </w:r>
      <w:r w:rsidR="00B26D65">
        <w:rPr>
          <w:rFonts w:ascii="Book Antiqua" w:hAnsi="Book Antiqua"/>
          <w:color w:val="000000" w:themeColor="text1"/>
          <w:sz w:val="24"/>
        </w:rPr>
        <w:t>,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>je</w:t>
      </w:r>
      <w:r w:rsidRPr="00A67BFF">
        <w:rPr>
          <w:rFonts w:ascii="Book Antiqua" w:hAnsi="Book Antiqua"/>
          <w:b/>
          <w:i/>
          <w:color w:val="000000" w:themeColor="text1"/>
          <w:sz w:val="24"/>
          <w:u w:val="single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24"/>
          <w:u w:val="single"/>
        </w:rPr>
        <w:t>umanjen</w:t>
      </w:r>
      <w:r>
        <w:rPr>
          <w:rFonts w:ascii="Book Antiqua" w:hAnsi="Book Antiqua"/>
          <w:color w:val="000000" w:themeColor="text1"/>
          <w:sz w:val="24"/>
        </w:rPr>
        <w:t xml:space="preserve"> za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1000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26D65">
        <w:rPr>
          <w:rFonts w:ascii="Book Antiqua" w:hAnsi="Book Antiqua"/>
          <w:color w:val="000000" w:themeColor="text1"/>
          <w:sz w:val="24"/>
        </w:rPr>
        <w:t>30.27</w:t>
      </w:r>
      <w:r w:rsidR="00F5261F" w:rsidRPr="00A67BFF">
        <w:rPr>
          <w:rFonts w:ascii="Book Antiqua" w:hAnsi="Book Antiqua"/>
          <w:color w:val="000000" w:themeColor="text1"/>
          <w:sz w:val="24"/>
        </w:rPr>
        <w:t>%.</w:t>
      </w:r>
      <w:r w:rsidR="00F5261F" w:rsidRPr="00A67BFF">
        <w:rPr>
          <w:rFonts w:ascii="Book Antiqua" w:hAnsi="Book Antiqua"/>
          <w:bCs/>
          <w:color w:val="000000" w:themeColor="text1"/>
          <w:sz w:val="18"/>
          <w:szCs w:val="28"/>
        </w:rPr>
        <w:t xml:space="preserve"> </w:t>
      </w:r>
    </w:p>
    <w:p w14:paraId="7B424C9E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Cs w:val="28"/>
        </w:rPr>
      </w:pPr>
    </w:p>
    <w:p w14:paraId="398251B2" w14:textId="77777777" w:rsidR="00F5261F" w:rsidRPr="00A67BFF" w:rsidRDefault="00F5261F" w:rsidP="00F5261F">
      <w:pPr>
        <w:pStyle w:val="Heading2"/>
        <w:spacing w:before="0" w:line="240" w:lineRule="auto"/>
        <w:rPr>
          <w:rFonts w:ascii="Book Antiqua" w:hAnsi="Book Antiqua"/>
        </w:rPr>
      </w:pPr>
      <w:bookmarkStart w:id="52" w:name="_Toc506551303"/>
      <w:bookmarkStart w:id="53" w:name="_Toc506553178"/>
      <w:bookmarkStart w:id="54" w:name="_Toc50964319"/>
      <w:r w:rsidRPr="00A67BFF">
        <w:rPr>
          <w:rFonts w:ascii="Book Antiqua" w:hAnsi="Book Antiqua"/>
        </w:rPr>
        <w:t xml:space="preserve">4.8. </w:t>
      </w:r>
      <w:r w:rsidR="00874A28">
        <w:rPr>
          <w:rFonts w:ascii="Book Antiqua" w:hAnsi="Book Antiqua"/>
        </w:rPr>
        <w:t>Tretiranje sluča</w:t>
      </w:r>
      <w:r w:rsidR="000D23AC">
        <w:rPr>
          <w:rFonts w:ascii="Book Antiqua" w:hAnsi="Book Antiqua"/>
        </w:rPr>
        <w:t>j</w:t>
      </w:r>
      <w:r w:rsidR="00874A28">
        <w:rPr>
          <w:rFonts w:ascii="Book Antiqua" w:hAnsi="Book Antiqua"/>
        </w:rPr>
        <w:t>e</w:t>
      </w:r>
      <w:r w:rsidR="000D23AC">
        <w:rPr>
          <w:rFonts w:ascii="Book Antiqua" w:hAnsi="Book Antiqua"/>
        </w:rPr>
        <w:t>va</w:t>
      </w:r>
      <w:r w:rsidR="000D23AC" w:rsidRPr="00694A2E">
        <w:rPr>
          <w:rFonts w:ascii="Book Antiqua" w:hAnsi="Book Antiqua"/>
        </w:rPr>
        <w:t xml:space="preserve"> alternativim </w:t>
      </w:r>
      <w:r w:rsidR="000D23AC">
        <w:rPr>
          <w:rFonts w:ascii="Book Antiqua" w:hAnsi="Book Antiqua"/>
        </w:rPr>
        <w:t xml:space="preserve">i posebnim </w:t>
      </w:r>
      <w:r w:rsidR="000D23AC" w:rsidRPr="00694A2E">
        <w:rPr>
          <w:rFonts w:ascii="Book Antiqua" w:hAnsi="Book Antiqua"/>
        </w:rPr>
        <w:t>p</w:t>
      </w:r>
      <w:r w:rsidR="000D23AC">
        <w:rPr>
          <w:rFonts w:ascii="Book Antiqua" w:hAnsi="Book Antiqua"/>
        </w:rPr>
        <w:t>ostupcima</w:t>
      </w:r>
      <w:bookmarkEnd w:id="52"/>
      <w:bookmarkEnd w:id="53"/>
      <w:bookmarkEnd w:id="54"/>
      <w:r w:rsidR="006D796E" w:rsidRPr="00A67BFF">
        <w:rPr>
          <w:rFonts w:ascii="Book Antiqua" w:hAnsi="Book Antiqua"/>
        </w:rPr>
        <w:t xml:space="preserve"> </w:t>
      </w:r>
    </w:p>
    <w:p w14:paraId="5784DCB9" w14:textId="57DACD78" w:rsidR="00F5261F" w:rsidRPr="00A67BFF" w:rsidRDefault="00F5261F" w:rsidP="00F5261F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>Tr</w:t>
      </w:r>
      <w:r w:rsidR="000D23AC">
        <w:rPr>
          <w:rFonts w:ascii="Book Antiqua" w:hAnsi="Book Antiqua"/>
          <w:sz w:val="24"/>
        </w:rPr>
        <w:t>etiranje predmeta alternativnim postu</w:t>
      </w:r>
      <w:r w:rsidR="002F6A7E">
        <w:rPr>
          <w:rFonts w:ascii="Book Antiqua" w:hAnsi="Book Antiqua"/>
          <w:sz w:val="24"/>
        </w:rPr>
        <w:t>ocima ima za cilj pružanje prav</w:t>
      </w:r>
      <w:r w:rsidR="000D23AC">
        <w:rPr>
          <w:rFonts w:ascii="Book Antiqua" w:hAnsi="Book Antiqua"/>
          <w:sz w:val="24"/>
        </w:rPr>
        <w:t>de u nekom što prihvatljivijem vremenskom okviru i skidanje tereta broja predmeta sa tužilaca</w:t>
      </w:r>
      <w:r w:rsidRPr="00A67BFF">
        <w:rPr>
          <w:rFonts w:ascii="Book Antiqua" w:hAnsi="Book Antiqua"/>
          <w:sz w:val="24"/>
        </w:rPr>
        <w:t xml:space="preserve">. </w:t>
      </w:r>
      <w:r w:rsidR="00B26D65">
        <w:rPr>
          <w:rFonts w:ascii="Book Antiqua" w:hAnsi="Book Antiqua"/>
          <w:sz w:val="24"/>
        </w:rPr>
        <w:t>U toj funkciji je i poseban postupak za davanje kaznenog naloga</w:t>
      </w:r>
      <w:r w:rsidRPr="00A67BFF">
        <w:rPr>
          <w:rFonts w:ascii="Book Antiqua" w:hAnsi="Book Antiqua"/>
          <w:sz w:val="24"/>
        </w:rPr>
        <w:t>.</w:t>
      </w:r>
    </w:p>
    <w:p w14:paraId="1F1494DA" w14:textId="2B8C2CF5" w:rsidR="00F5261F" w:rsidRDefault="000D23AC" w:rsidP="00F5261F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Kao rezutat rada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Državno tužilaštvo je rešilo </w:t>
      </w:r>
      <w:r w:rsidR="00CC0266">
        <w:rPr>
          <w:rFonts w:ascii="Book Antiqua" w:hAnsi="Book Antiqua"/>
          <w:sz w:val="24"/>
        </w:rPr>
        <w:t>1</w:t>
      </w:r>
      <w:r w:rsidR="00B26D65">
        <w:rPr>
          <w:rFonts w:ascii="Book Antiqua" w:hAnsi="Book Antiqua"/>
          <w:sz w:val="24"/>
        </w:rPr>
        <w:t>.109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 xml:space="preserve">predmeta </w:t>
      </w:r>
      <w:r w:rsidR="00B26D65">
        <w:rPr>
          <w:rFonts w:ascii="Book Antiqua" w:hAnsi="Book Antiqua"/>
          <w:color w:val="000000" w:themeColor="text1"/>
          <w:sz w:val="24"/>
        </w:rPr>
        <w:t xml:space="preserve">sa 1,808 lica </w:t>
      </w:r>
      <w:r>
        <w:rPr>
          <w:rFonts w:ascii="Book Antiqua" w:hAnsi="Book Antiqua"/>
          <w:color w:val="000000" w:themeColor="text1"/>
          <w:sz w:val="24"/>
        </w:rPr>
        <w:t xml:space="preserve">tokom </w:t>
      </w:r>
      <w:r w:rsidR="00B26D65">
        <w:rPr>
          <w:rFonts w:ascii="Book Antiqua" w:hAnsi="Book Antiqua"/>
          <w:color w:val="000000" w:themeColor="text1"/>
          <w:sz w:val="24"/>
        </w:rPr>
        <w:t xml:space="preserve">prve polovine </w:t>
      </w:r>
      <w:r w:rsidR="00311BD9" w:rsidRPr="00A67BFF">
        <w:rPr>
          <w:rFonts w:ascii="Book Antiqua" w:hAnsi="Book Antiqua"/>
          <w:sz w:val="24"/>
        </w:rPr>
        <w:t>202</w:t>
      </w:r>
      <w:r w:rsidR="00B26D65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 xml:space="preserve">. </w:t>
      </w:r>
      <w:r w:rsidR="00B26D65">
        <w:rPr>
          <w:rFonts w:ascii="Book Antiqua" w:hAnsi="Book Antiqua"/>
          <w:sz w:val="24"/>
        </w:rPr>
        <w:t>g</w:t>
      </w:r>
      <w:r>
        <w:rPr>
          <w:rFonts w:ascii="Book Antiqua" w:hAnsi="Book Antiqua"/>
          <w:sz w:val="24"/>
        </w:rPr>
        <w:t>odine</w:t>
      </w:r>
      <w:r w:rsidR="00B26D65">
        <w:rPr>
          <w:rFonts w:ascii="Book Antiqua" w:hAnsi="Book Antiqua"/>
          <w:sz w:val="24"/>
        </w:rPr>
        <w:t>, 52 predmeta sa 59 lica privremenom</w:t>
      </w:r>
      <w:r>
        <w:rPr>
          <w:rFonts w:ascii="Book Antiqua" w:hAnsi="Book Antiqua"/>
          <w:sz w:val="24"/>
        </w:rPr>
        <w:t xml:space="preserve"> obustavom postupka (član</w:t>
      </w:r>
      <w:r w:rsidR="00F5261F" w:rsidRPr="00A67BFF">
        <w:rPr>
          <w:rFonts w:ascii="Book Antiqua" w:hAnsi="Book Antiqua"/>
          <w:sz w:val="24"/>
        </w:rPr>
        <w:t xml:space="preserve"> 230),</w:t>
      </w:r>
      <w:r w:rsidR="00311BD9" w:rsidRPr="00A67BFF">
        <w:rPr>
          <w:rFonts w:ascii="Book Antiqua" w:hAnsi="Book Antiqua"/>
          <w:sz w:val="24"/>
        </w:rPr>
        <w:t xml:space="preserve"> </w:t>
      </w:r>
      <w:r w:rsidR="00B26D65">
        <w:rPr>
          <w:rFonts w:ascii="Book Antiqua" w:hAnsi="Book Antiqua"/>
          <w:sz w:val="24"/>
        </w:rPr>
        <w:t>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sa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B26D65">
        <w:rPr>
          <w:rFonts w:ascii="Book Antiqua" w:hAnsi="Book Antiqua"/>
          <w:sz w:val="24"/>
        </w:rPr>
        <w:t>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osob</w:t>
      </w:r>
      <w:r w:rsidR="002F6A7E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po uslovima kada gonjenje nije bilo obavezno</w:t>
      </w:r>
      <w:r w:rsidR="00F65F92" w:rsidRPr="00A67BFF">
        <w:rPr>
          <w:rFonts w:ascii="Book Antiqua" w:hAnsi="Book Antiqua"/>
          <w:sz w:val="24"/>
        </w:rPr>
        <w:t xml:space="preserve"> (</w:t>
      </w:r>
      <w:r>
        <w:rPr>
          <w:rFonts w:ascii="Book Antiqua" w:hAnsi="Book Antiqua"/>
          <w:sz w:val="24"/>
        </w:rPr>
        <w:t>član</w:t>
      </w:r>
      <w:r w:rsidR="00F65F92" w:rsidRPr="00A67BFF">
        <w:rPr>
          <w:rFonts w:ascii="Book Antiqua" w:hAnsi="Book Antiqua"/>
          <w:sz w:val="24"/>
        </w:rPr>
        <w:t xml:space="preserve"> 231), </w:t>
      </w:r>
      <w:r w:rsidR="00B26D65">
        <w:rPr>
          <w:rFonts w:ascii="Book Antiqua" w:hAnsi="Book Antiqua"/>
          <w:sz w:val="24"/>
        </w:rPr>
        <w:t>842</w:t>
      </w:r>
      <w:r w:rsidR="002F6A7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sa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F6A7E">
        <w:rPr>
          <w:rFonts w:ascii="Book Antiqua" w:hAnsi="Book Antiqua"/>
          <w:sz w:val="24"/>
        </w:rPr>
        <w:t>1,</w:t>
      </w:r>
      <w:r w:rsidR="00B26D65">
        <w:rPr>
          <w:rFonts w:ascii="Book Antiqua" w:hAnsi="Book Antiqua"/>
          <w:sz w:val="24"/>
        </w:rPr>
        <w:t>488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osob</w:t>
      </w:r>
      <w:r w:rsidR="002F6A7E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 xml:space="preserve"> u postupku posredovanja </w:t>
      </w:r>
      <w:r w:rsidR="00F5261F" w:rsidRPr="00A67BFF">
        <w:rPr>
          <w:rFonts w:ascii="Book Antiqua" w:hAnsi="Book Antiqua"/>
          <w:sz w:val="24"/>
        </w:rPr>
        <w:t>(</w:t>
      </w:r>
      <w:r>
        <w:rPr>
          <w:rFonts w:ascii="Book Antiqua" w:hAnsi="Book Antiqua"/>
          <w:sz w:val="24"/>
        </w:rPr>
        <w:t>član</w:t>
      </w:r>
      <w:r w:rsidR="00F5261F" w:rsidRPr="00A67BFF">
        <w:rPr>
          <w:rFonts w:ascii="Book Antiqua" w:hAnsi="Book Antiqua"/>
          <w:sz w:val="24"/>
        </w:rPr>
        <w:t xml:space="preserve"> 232), </w:t>
      </w:r>
      <w:r>
        <w:rPr>
          <w:rFonts w:ascii="Book Antiqua" w:hAnsi="Book Antiqua"/>
          <w:sz w:val="24"/>
        </w:rPr>
        <w:t>i</w:t>
      </w:r>
      <w:r w:rsidR="00311BD9" w:rsidRPr="00A67BFF">
        <w:rPr>
          <w:rFonts w:ascii="Book Antiqua" w:hAnsi="Book Antiqua"/>
          <w:sz w:val="24"/>
        </w:rPr>
        <w:t xml:space="preserve"> </w:t>
      </w:r>
      <w:r w:rsidR="00B26D65">
        <w:rPr>
          <w:rFonts w:ascii="Book Antiqua" w:hAnsi="Book Antiqua"/>
          <w:sz w:val="24"/>
        </w:rPr>
        <w:t>210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predmeta sa </w:t>
      </w:r>
      <w:r w:rsidR="00B26D65">
        <w:rPr>
          <w:rFonts w:ascii="Book Antiqua" w:hAnsi="Book Antiqua"/>
          <w:sz w:val="24"/>
        </w:rPr>
        <w:t>256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osoba sa optužnicom sa sporazumom za priznavanje krivice</w:t>
      </w:r>
      <w:r w:rsidR="00F5261F" w:rsidRPr="00A67BFF">
        <w:rPr>
          <w:rFonts w:ascii="Book Antiqua" w:hAnsi="Book Antiqua"/>
          <w:sz w:val="24"/>
        </w:rPr>
        <w:t xml:space="preserve"> (</w:t>
      </w:r>
      <w:r>
        <w:rPr>
          <w:rFonts w:ascii="Book Antiqua" w:hAnsi="Book Antiqua"/>
          <w:sz w:val="24"/>
        </w:rPr>
        <w:t>član</w:t>
      </w:r>
      <w:r w:rsidR="00F5261F" w:rsidRPr="00A67BFF">
        <w:rPr>
          <w:rFonts w:ascii="Book Antiqua" w:hAnsi="Book Antiqua"/>
          <w:sz w:val="24"/>
        </w:rPr>
        <w:t xml:space="preserve"> 233).</w:t>
      </w:r>
    </w:p>
    <w:p w14:paraId="739F3B65" w14:textId="387B84B1" w:rsidR="00CC0266" w:rsidRPr="00A67BFF" w:rsidRDefault="0022742C" w:rsidP="00F5261F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drawing>
          <wp:inline distT="0" distB="0" distL="0" distR="0" wp14:anchorId="759E59C2" wp14:editId="5CC03703">
            <wp:extent cx="5381625" cy="2995613"/>
            <wp:effectExtent l="0" t="0" r="9525" b="1460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3EB6877B" w14:textId="155A38B9" w:rsidR="00F5261F" w:rsidRPr="00A67BFF" w:rsidRDefault="00F5261F" w:rsidP="00F5261F">
      <w:pPr>
        <w:autoSpaceDE w:val="0"/>
        <w:autoSpaceDN w:val="0"/>
        <w:adjustRightInd w:val="0"/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B26D65">
        <w:rPr>
          <w:rFonts w:ascii="Book Antiqua" w:hAnsi="Book Antiqua"/>
          <w:bCs/>
          <w:sz w:val="20"/>
          <w:szCs w:val="28"/>
        </w:rPr>
        <w:t>19</w:t>
      </w:r>
      <w:r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0D23AC">
        <w:rPr>
          <w:rFonts w:ascii="Book Antiqua" w:hAnsi="Book Antiqua"/>
          <w:bCs/>
          <w:sz w:val="20"/>
          <w:szCs w:val="28"/>
        </w:rPr>
        <w:t xml:space="preserve">Predmeti rešeni alternativnim </w:t>
      </w:r>
      <w:r w:rsidR="00B26D65">
        <w:rPr>
          <w:rFonts w:ascii="Book Antiqua" w:hAnsi="Book Antiqua"/>
          <w:bCs/>
          <w:sz w:val="20"/>
          <w:szCs w:val="28"/>
        </w:rPr>
        <w:t xml:space="preserve">i posebnim </w:t>
      </w:r>
      <w:r w:rsidR="000D23AC">
        <w:rPr>
          <w:rFonts w:ascii="Book Antiqua" w:hAnsi="Book Antiqua"/>
          <w:bCs/>
          <w:sz w:val="20"/>
          <w:szCs w:val="28"/>
        </w:rPr>
        <w:t>postupcima</w:t>
      </w:r>
      <w:r w:rsidRPr="00A67BFF">
        <w:rPr>
          <w:rFonts w:ascii="Book Antiqua" w:hAnsi="Book Antiqua"/>
          <w:bCs/>
          <w:sz w:val="20"/>
          <w:szCs w:val="28"/>
        </w:rPr>
        <w:t xml:space="preserve"> </w:t>
      </w:r>
    </w:p>
    <w:p w14:paraId="7B7841D6" w14:textId="6391843F" w:rsidR="00A55FE4" w:rsidRPr="00A67BFF" w:rsidRDefault="000D23AC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Iz gore navedenih podataka proizilazi da je od ukupnog broja primljenih predmeta</w:t>
      </w:r>
      <w:r w:rsidR="00F5261F" w:rsidRPr="00A67BFF">
        <w:rPr>
          <w:rFonts w:ascii="Book Antiqua" w:hAnsi="Book Antiqua"/>
          <w:sz w:val="24"/>
        </w:rPr>
        <w:t xml:space="preserve"> (</w:t>
      </w:r>
      <w:r w:rsidR="00B26D65">
        <w:rPr>
          <w:rFonts w:ascii="Book Antiqua" w:hAnsi="Book Antiqua"/>
          <w:sz w:val="24"/>
        </w:rPr>
        <w:t>11</w:t>
      </w:r>
      <w:r w:rsidR="00A05FB5" w:rsidRPr="00A67BFF">
        <w:rPr>
          <w:rFonts w:ascii="Book Antiqua" w:hAnsi="Book Antiqua"/>
          <w:sz w:val="24"/>
        </w:rPr>
        <w:t>,</w:t>
      </w:r>
      <w:r w:rsidR="00B26D65">
        <w:rPr>
          <w:rFonts w:ascii="Book Antiqua" w:hAnsi="Book Antiqua"/>
          <w:sz w:val="24"/>
        </w:rPr>
        <w:t>066</w:t>
      </w:r>
      <w:r w:rsidR="00F5261F" w:rsidRPr="00A67BFF">
        <w:rPr>
          <w:rFonts w:ascii="Book Antiqua" w:hAnsi="Book Antiqua"/>
          <w:sz w:val="24"/>
        </w:rPr>
        <w:t xml:space="preserve"> k</w:t>
      </w:r>
      <w:r>
        <w:rPr>
          <w:rFonts w:ascii="Book Antiqua" w:hAnsi="Book Antiqua"/>
          <w:sz w:val="24"/>
        </w:rPr>
        <w:t>rivičnih prijava</w:t>
      </w:r>
      <w:r w:rsidR="00F5261F" w:rsidRPr="00A67BFF">
        <w:rPr>
          <w:rFonts w:ascii="Book Antiqua" w:hAnsi="Book Antiqua"/>
          <w:sz w:val="24"/>
        </w:rPr>
        <w:t xml:space="preserve"> - PP </w:t>
      </w:r>
      <w:r>
        <w:rPr>
          <w:rFonts w:ascii="Book Antiqua" w:hAnsi="Book Antiqua"/>
          <w:sz w:val="24"/>
        </w:rPr>
        <w:t>u svim osnovnim tužilaštvima</w:t>
      </w:r>
      <w:r w:rsidR="00F5261F" w:rsidRPr="00A67BFF">
        <w:rPr>
          <w:rFonts w:ascii="Book Antiqua" w:hAnsi="Book Antiqua"/>
          <w:sz w:val="24"/>
        </w:rPr>
        <w:t xml:space="preserve">) </w:t>
      </w:r>
      <w:r>
        <w:rPr>
          <w:rFonts w:ascii="Book Antiqua" w:hAnsi="Book Antiqua"/>
          <w:sz w:val="24"/>
        </w:rPr>
        <w:t>od strane Državnog tužilaštva je putem alternativnih postupaka rešeno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CC0266">
        <w:rPr>
          <w:rFonts w:ascii="Book Antiqua" w:hAnsi="Book Antiqua"/>
          <w:sz w:val="24"/>
        </w:rPr>
        <w:t>1,</w:t>
      </w:r>
      <w:r w:rsidR="00B26D65">
        <w:rPr>
          <w:rFonts w:ascii="Book Antiqua" w:hAnsi="Book Antiqua"/>
          <w:sz w:val="24"/>
        </w:rPr>
        <w:t>109</w:t>
      </w:r>
      <w:r w:rsidR="00A05FB5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B26D65">
        <w:rPr>
          <w:rFonts w:ascii="Book Antiqua" w:hAnsi="Book Antiqua"/>
          <w:sz w:val="24"/>
        </w:rPr>
        <w:t>10</w:t>
      </w:r>
      <w:r w:rsidR="00A05FB5" w:rsidRPr="00583EFB">
        <w:rPr>
          <w:rFonts w:ascii="Book Antiqua" w:hAnsi="Book Antiqua"/>
          <w:sz w:val="24"/>
        </w:rPr>
        <w:t>,</w:t>
      </w:r>
      <w:r w:rsidR="00B26D65">
        <w:rPr>
          <w:rFonts w:ascii="Book Antiqua" w:hAnsi="Book Antiqua"/>
          <w:sz w:val="24"/>
        </w:rPr>
        <w:t>02</w:t>
      </w:r>
      <w:r w:rsidR="00583EFB" w:rsidRPr="00583EFB">
        <w:rPr>
          <w:rFonts w:ascii="Book Antiqua" w:hAnsi="Book Antiqua"/>
          <w:sz w:val="24"/>
        </w:rPr>
        <w:t xml:space="preserve">% </w:t>
      </w:r>
      <w:r w:rsidR="00B26D65">
        <w:rPr>
          <w:rFonts w:ascii="Book Antiqua" w:hAnsi="Book Antiqua"/>
          <w:sz w:val="24"/>
        </w:rPr>
        <w:t>sa 1.808 lica ili 12.27% lica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4F82ABDF" w14:textId="77777777" w:rsidR="00311BD9" w:rsidRPr="00A67BFF" w:rsidRDefault="00311BD9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</w:p>
    <w:p w14:paraId="63087109" w14:textId="08B0194B" w:rsidR="00311BD9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Tako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>e je Državno tužilaštvo tokom prve polovine 2021. godine optužnicom sa kaznenim nalogom rešilo ukupno 1,749 slučajeva lica</w:t>
      </w:r>
    </w:p>
    <w:p w14:paraId="55E55D1B" w14:textId="77777777" w:rsidR="00B07C3D" w:rsidRDefault="00B07C3D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sz w:val="24"/>
        </w:rPr>
      </w:pPr>
    </w:p>
    <w:p w14:paraId="5B31B1CB" w14:textId="5D778E34" w:rsidR="00B07C3D" w:rsidRPr="00A67BFF" w:rsidRDefault="00B07C3D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5F4C03B8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23786C2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7397CF2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37B19CB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4997557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E373000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7639159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6FF08E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105F3F8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5C6D2757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28B21ED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EA166EE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0F6662A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7BA51D1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71E1A2BA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782CB7A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68F364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F22E258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852108E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F51CF1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0832F81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3C22288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9B39DDD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ABBF4AF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47A6CFC4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657D6526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69E3F92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4FF97292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FAD1D29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4E973A5B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AA68A41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212A740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0A6E83E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3E284986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A997099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5B816C08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0F1A4F91" w14:textId="77777777" w:rsidR="00B26D65" w:rsidRDefault="00B26D6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1F448AB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38B03CC" w14:textId="77777777" w:rsidR="002F6A7E" w:rsidRDefault="002F6A7E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271D771D" w14:textId="77777777" w:rsidR="00EA5E0C" w:rsidRPr="00A67BFF" w:rsidRDefault="00EA5E0C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</w:rPr>
      </w:pPr>
    </w:p>
    <w:p w14:paraId="306F4A62" w14:textId="77777777" w:rsidR="00F5261F" w:rsidRPr="00A67BFF" w:rsidRDefault="00F5261F" w:rsidP="009A2332">
      <w:pPr>
        <w:pStyle w:val="Heading1"/>
        <w:numPr>
          <w:ilvl w:val="0"/>
          <w:numId w:val="35"/>
        </w:numPr>
        <w:spacing w:before="0" w:line="20" w:lineRule="atLeast"/>
      </w:pPr>
      <w:bookmarkStart w:id="55" w:name="_Toc50964320"/>
      <w:bookmarkStart w:id="56" w:name="_Toc458493372"/>
      <w:bookmarkStart w:id="57" w:name="_Toc460597333"/>
      <w:bookmarkStart w:id="58" w:name="_Toc506551308"/>
      <w:bookmarkStart w:id="59" w:name="_Toc506553183"/>
      <w:r w:rsidRPr="00A67BFF">
        <w:lastRenderedPageBreak/>
        <w:t>P</w:t>
      </w:r>
      <w:r w:rsidR="00D23EFF">
        <w:t>odnosioci krivičnih prijava</w:t>
      </w:r>
      <w:bookmarkEnd w:id="55"/>
      <w:r w:rsidRPr="00A67BFF">
        <w:t xml:space="preserve"> </w:t>
      </w:r>
    </w:p>
    <w:p w14:paraId="388569F1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</w:rPr>
      </w:pPr>
    </w:p>
    <w:p w14:paraId="713E224E" w14:textId="429B1A36" w:rsidR="00F5261F" w:rsidRPr="00A67BFF" w:rsidRDefault="00D23EF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ovom delu će biti prikazani podaci u vezi sa p</w:t>
      </w:r>
      <w:r w:rsidR="002F6A7E">
        <w:rPr>
          <w:rFonts w:ascii="Book Antiqua" w:hAnsi="Book Antiqua"/>
          <w:sz w:val="24"/>
        </w:rPr>
        <w:t>odnosiocima i broj podnosilaca k</w:t>
      </w:r>
      <w:r>
        <w:rPr>
          <w:rFonts w:ascii="Book Antiqua" w:hAnsi="Book Antiqua"/>
          <w:sz w:val="24"/>
        </w:rPr>
        <w:t xml:space="preserve">rivičnih prijava za predmete koji su primljeni na rad tokom </w:t>
      </w:r>
      <w:r w:rsidR="00B26D65">
        <w:rPr>
          <w:rFonts w:ascii="Book Antiqua" w:hAnsi="Book Antiqua"/>
          <w:sz w:val="24"/>
        </w:rPr>
        <w:t xml:space="preserve">prve polovine </w:t>
      </w:r>
      <w:r>
        <w:rPr>
          <w:rFonts w:ascii="Book Antiqua" w:hAnsi="Book Antiqua"/>
          <w:sz w:val="24"/>
        </w:rPr>
        <w:t>202</w:t>
      </w:r>
      <w:r w:rsidR="00B26D65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F5261F" w:rsidRPr="00A67BFF">
        <w:rPr>
          <w:rFonts w:ascii="Book Antiqua" w:hAnsi="Book Antiqua"/>
          <w:sz w:val="24"/>
        </w:rPr>
        <w:t>.</w:t>
      </w:r>
    </w:p>
    <w:p w14:paraId="77B70FC8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</w:rPr>
      </w:pPr>
    </w:p>
    <w:p w14:paraId="44E558D4" w14:textId="77777777" w:rsidR="00F5261F" w:rsidRPr="00A67BFF" w:rsidRDefault="00F5261F" w:rsidP="00F5261F">
      <w:pPr>
        <w:pStyle w:val="Heading2"/>
        <w:spacing w:before="0" w:line="20" w:lineRule="atLeast"/>
        <w:rPr>
          <w:rFonts w:ascii="Book Antiqua" w:hAnsi="Book Antiqua"/>
        </w:rPr>
      </w:pPr>
      <w:bookmarkStart w:id="60" w:name="_Toc50964321"/>
      <w:r w:rsidRPr="00A67BFF">
        <w:rPr>
          <w:rFonts w:ascii="Book Antiqua" w:hAnsi="Book Antiqua"/>
        </w:rPr>
        <w:t>5.1 P</w:t>
      </w:r>
      <w:r w:rsidR="00D23EFF">
        <w:rPr>
          <w:rFonts w:ascii="Book Antiqua" w:hAnsi="Book Antiqua"/>
        </w:rPr>
        <w:t xml:space="preserve">odnosioci krivičnih prijava </w:t>
      </w:r>
      <w:r w:rsidR="00896CD6">
        <w:rPr>
          <w:rFonts w:ascii="Book Antiqua" w:hAnsi="Book Antiqua"/>
        </w:rPr>
        <w:t>za pu</w:t>
      </w:r>
      <w:r w:rsidR="00D23EFF">
        <w:rPr>
          <w:rFonts w:ascii="Book Antiqua" w:hAnsi="Book Antiqua"/>
        </w:rPr>
        <w:t>noletne počinioce krivičnih dela</w:t>
      </w:r>
      <w:bookmarkEnd w:id="56"/>
      <w:bookmarkEnd w:id="57"/>
      <w:bookmarkEnd w:id="58"/>
      <w:bookmarkEnd w:id="59"/>
      <w:r w:rsidRPr="00A67BFF">
        <w:rPr>
          <w:rFonts w:ascii="Book Antiqua" w:hAnsi="Book Antiqua"/>
        </w:rPr>
        <w:t xml:space="preserve"> (PP)</w:t>
      </w:r>
      <w:bookmarkEnd w:id="60"/>
    </w:p>
    <w:p w14:paraId="2D8D8985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29E17841" w14:textId="756A6357" w:rsidR="00F5261F" w:rsidRPr="00A67BFF" w:rsidRDefault="00D23EFF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Tokom </w:t>
      </w:r>
      <w:r w:rsidR="00D64F50">
        <w:rPr>
          <w:rFonts w:ascii="Book Antiqua" w:hAnsi="Book Antiqua"/>
          <w:color w:val="000000"/>
          <w:sz w:val="24"/>
        </w:rPr>
        <w:t xml:space="preserve">prve polovine </w:t>
      </w:r>
      <w:r w:rsidR="00F5261F" w:rsidRPr="00A67BFF">
        <w:rPr>
          <w:rFonts w:ascii="Book Antiqua" w:hAnsi="Book Antiqua"/>
          <w:color w:val="000000"/>
          <w:sz w:val="24"/>
        </w:rPr>
        <w:t>20</w:t>
      </w:r>
      <w:r w:rsidR="00481460" w:rsidRPr="00A67BFF">
        <w:rPr>
          <w:rFonts w:ascii="Book Antiqua" w:hAnsi="Book Antiqua"/>
          <w:color w:val="000000"/>
          <w:sz w:val="24"/>
        </w:rPr>
        <w:t>2</w:t>
      </w:r>
      <w:r w:rsidR="00D64F50">
        <w:rPr>
          <w:rFonts w:ascii="Book Antiqua" w:hAnsi="Book Antiqua"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. godine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Osnovna tužilaštva i STRK su primila na rad ukupno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64F50">
        <w:rPr>
          <w:rFonts w:ascii="Book Antiqua" w:hAnsi="Book Antiqua"/>
          <w:color w:val="000000"/>
          <w:sz w:val="24"/>
        </w:rPr>
        <w:t>1</w:t>
      </w:r>
      <w:r w:rsidR="002F6A7E">
        <w:rPr>
          <w:rFonts w:ascii="Book Antiqua" w:hAnsi="Book Antiqua"/>
          <w:color w:val="000000"/>
          <w:sz w:val="24"/>
        </w:rPr>
        <w:t>1</w:t>
      </w:r>
      <w:r w:rsidR="005D17EF" w:rsidRPr="00A67BFF">
        <w:rPr>
          <w:rFonts w:ascii="Book Antiqua" w:hAnsi="Book Antiqua"/>
          <w:bCs/>
          <w:color w:val="000000"/>
          <w:sz w:val="24"/>
        </w:rPr>
        <w:t>,</w:t>
      </w:r>
      <w:r w:rsidR="00D64F50">
        <w:rPr>
          <w:rFonts w:ascii="Book Antiqua" w:hAnsi="Book Antiqua"/>
          <w:bCs/>
          <w:color w:val="000000"/>
          <w:sz w:val="24"/>
        </w:rPr>
        <w:t>141</w:t>
      </w:r>
      <w:r w:rsidR="00F5261F" w:rsidRPr="00A67BFF">
        <w:rPr>
          <w:rFonts w:ascii="Book Antiqua" w:hAnsi="Book Antiqua"/>
          <w:color w:val="000000"/>
          <w:sz w:val="24"/>
        </w:rPr>
        <w:t xml:space="preserve"> k</w:t>
      </w:r>
      <w:r>
        <w:rPr>
          <w:rFonts w:ascii="Book Antiqua" w:hAnsi="Book Antiqua"/>
          <w:color w:val="000000"/>
          <w:sz w:val="24"/>
        </w:rPr>
        <w:t>rivičnih prijava sa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64F50">
        <w:rPr>
          <w:rFonts w:ascii="Book Antiqua" w:hAnsi="Book Antiqua"/>
          <w:color w:val="000000"/>
          <w:sz w:val="24"/>
        </w:rPr>
        <w:t>15</w:t>
      </w:r>
      <w:r w:rsidR="00F5261F" w:rsidRPr="00A67BFF">
        <w:rPr>
          <w:rFonts w:ascii="Book Antiqua" w:hAnsi="Book Antiqua"/>
          <w:bCs/>
          <w:color w:val="000000"/>
          <w:sz w:val="24"/>
        </w:rPr>
        <w:t>,</w:t>
      </w:r>
      <w:r w:rsidR="00D64F50">
        <w:rPr>
          <w:rFonts w:ascii="Book Antiqua" w:hAnsi="Book Antiqua"/>
          <w:bCs/>
          <w:color w:val="000000"/>
          <w:sz w:val="24"/>
        </w:rPr>
        <w:t>242</w:t>
      </w:r>
      <w:r w:rsidR="00C87393">
        <w:rPr>
          <w:rFonts w:ascii="Book Antiqua" w:hAnsi="Book Antiqua"/>
          <w:bCs/>
          <w:color w:val="000000"/>
          <w:sz w:val="24"/>
        </w:rPr>
        <w:t xml:space="preserve"> </w:t>
      </w:r>
      <w:r w:rsidR="00D64F50">
        <w:rPr>
          <w:rFonts w:ascii="Book Antiqua" w:hAnsi="Book Antiqua"/>
          <w:bCs/>
          <w:color w:val="000000"/>
          <w:sz w:val="24"/>
        </w:rPr>
        <w:t xml:space="preserve">punoletna </w:t>
      </w:r>
      <w:r w:rsidR="00C87393">
        <w:rPr>
          <w:rFonts w:ascii="Book Antiqua" w:hAnsi="Book Antiqua"/>
          <w:bCs/>
          <w:color w:val="000000"/>
          <w:sz w:val="24"/>
        </w:rPr>
        <w:t>lica</w:t>
      </w:r>
      <w:r w:rsidR="00D64F50">
        <w:rPr>
          <w:rFonts w:ascii="Book Antiqua" w:hAnsi="Book Antiqua"/>
          <w:bCs/>
          <w:color w:val="000000"/>
          <w:sz w:val="24"/>
        </w:rPr>
        <w:t xml:space="preserve"> (PP)</w:t>
      </w:r>
      <w:r w:rsidR="00C87393">
        <w:rPr>
          <w:rFonts w:ascii="Book Antiqua" w:hAnsi="Book Antiqua"/>
          <w:bCs/>
          <w:color w:val="000000"/>
          <w:sz w:val="24"/>
        </w:rPr>
        <w:t>. Ove krivične prijave su</w:t>
      </w:r>
      <w:r>
        <w:rPr>
          <w:rFonts w:ascii="Book Antiqua" w:hAnsi="Book Antiqua"/>
          <w:bCs/>
          <w:color w:val="000000"/>
          <w:sz w:val="24"/>
        </w:rPr>
        <w:t xml:space="preserve"> podnete od strane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49CF0D49" w14:textId="4999B673" w:rsidR="00F5261F" w:rsidRPr="00A67BFF" w:rsidRDefault="0074490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  <w:r>
        <w:rPr>
          <w:noProof/>
          <w:lang w:val="en-US"/>
        </w:rPr>
        <w:drawing>
          <wp:inline distT="0" distB="0" distL="0" distR="0" wp14:anchorId="28F92838" wp14:editId="27625D44">
            <wp:extent cx="6115050" cy="3148330"/>
            <wp:effectExtent l="0" t="0" r="0" b="1397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273D81C9" w14:textId="77777777" w:rsidR="005D17EF" w:rsidRPr="00A67BFF" w:rsidRDefault="005D17E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7DA8D4CE" w14:textId="6546089B" w:rsidR="00F5261F" w:rsidRPr="00A67BFF" w:rsidRDefault="00272A41" w:rsidP="00F5261F">
      <w:pPr>
        <w:jc w:val="both"/>
        <w:rPr>
          <w:rFonts w:ascii="Book Antiqua" w:hAnsi="Book Antiqua"/>
          <w:bCs/>
          <w:color w:val="5B9BD5"/>
          <w:sz w:val="18"/>
          <w:szCs w:val="28"/>
        </w:rPr>
      </w:pPr>
      <w:r>
        <w:rPr>
          <w:rFonts w:ascii="Book Antiqua" w:hAnsi="Book Antiqua"/>
          <w:bCs/>
          <w:sz w:val="20"/>
          <w:szCs w:val="28"/>
        </w:rPr>
        <w:t>Grafikon 2</w:t>
      </w:r>
      <w:r w:rsidR="00D64F50">
        <w:rPr>
          <w:rFonts w:ascii="Book Antiqua" w:hAnsi="Book Antiqua"/>
          <w:bCs/>
          <w:sz w:val="20"/>
          <w:szCs w:val="28"/>
        </w:rPr>
        <w:t>0</w:t>
      </w:r>
      <w:r w:rsidR="00F5261F" w:rsidRPr="00A67BFF">
        <w:rPr>
          <w:rFonts w:ascii="Book Antiqua" w:hAnsi="Book Antiqua"/>
          <w:bCs/>
          <w:sz w:val="20"/>
          <w:szCs w:val="28"/>
        </w:rPr>
        <w:t>: P</w:t>
      </w:r>
      <w:r w:rsidR="00D23EFF">
        <w:rPr>
          <w:rFonts w:ascii="Book Antiqua" w:hAnsi="Book Antiqua"/>
          <w:bCs/>
          <w:sz w:val="20"/>
          <w:szCs w:val="28"/>
        </w:rPr>
        <w:t>odnosioci krivičnih prijava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PP</w:t>
      </w:r>
    </w:p>
    <w:p w14:paraId="50F8EC67" w14:textId="4ABED905" w:rsidR="00F5261F" w:rsidRPr="00A67BFF" w:rsidRDefault="00896CD6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Iz statističkih podataka za podnosioce krivičnih prijava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primećuje se da je najveći broj krivičnih prijava podnet od strane Policije Kosova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sa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64F50">
        <w:rPr>
          <w:rFonts w:ascii="Book Antiqua" w:hAnsi="Book Antiqua"/>
          <w:color w:val="000000"/>
          <w:sz w:val="24"/>
        </w:rPr>
        <w:t>8</w:t>
      </w:r>
      <w:r w:rsidR="00F5261F" w:rsidRPr="00A67BFF">
        <w:rPr>
          <w:rFonts w:ascii="Book Antiqua" w:hAnsi="Book Antiqua"/>
          <w:color w:val="000000"/>
          <w:sz w:val="24"/>
        </w:rPr>
        <w:t>,</w:t>
      </w:r>
      <w:r w:rsidR="00D64F50">
        <w:rPr>
          <w:rFonts w:ascii="Book Antiqua" w:hAnsi="Book Antiqua"/>
          <w:color w:val="000000"/>
          <w:sz w:val="24"/>
        </w:rPr>
        <w:t>319</w:t>
      </w:r>
      <w:r w:rsidR="002F6A7E">
        <w:rPr>
          <w:rFonts w:ascii="Book Antiqua" w:hAnsi="Book Antiqua"/>
          <w:color w:val="000000"/>
          <w:sz w:val="24"/>
        </w:rPr>
        <w:t xml:space="preserve"> </w:t>
      </w:r>
      <w:r w:rsidR="00F5261F" w:rsidRPr="00A67BFF">
        <w:rPr>
          <w:rFonts w:ascii="Book Antiqua" w:hAnsi="Book Antiqua"/>
          <w:color w:val="000000"/>
          <w:sz w:val="24"/>
        </w:rPr>
        <w:t>k</w:t>
      </w:r>
      <w:r>
        <w:rPr>
          <w:rFonts w:ascii="Book Antiqua" w:hAnsi="Book Antiqua"/>
          <w:color w:val="000000"/>
          <w:sz w:val="24"/>
        </w:rPr>
        <w:t>rivičnih prijava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7</w:t>
      </w:r>
      <w:r w:rsidR="00D64F50">
        <w:rPr>
          <w:rFonts w:ascii="Book Antiqua" w:hAnsi="Book Antiqua"/>
          <w:color w:val="000000"/>
          <w:sz w:val="24"/>
        </w:rPr>
        <w:t>4</w:t>
      </w:r>
      <w:r w:rsidR="002F6A7E">
        <w:rPr>
          <w:rFonts w:ascii="Book Antiqua" w:hAnsi="Book Antiqua"/>
          <w:color w:val="000000"/>
          <w:sz w:val="24"/>
        </w:rPr>
        <w:t>,</w:t>
      </w:r>
      <w:r w:rsidR="00D64F50">
        <w:rPr>
          <w:rFonts w:ascii="Book Antiqua" w:hAnsi="Book Antiqua"/>
          <w:color w:val="000000"/>
          <w:sz w:val="24"/>
        </w:rPr>
        <w:t>67</w:t>
      </w:r>
      <w:r w:rsidR="00F5261F" w:rsidRPr="00A67BFF">
        <w:rPr>
          <w:rFonts w:ascii="Book Antiqua" w:hAnsi="Book Antiqua"/>
          <w:color w:val="000000"/>
          <w:sz w:val="24"/>
        </w:rPr>
        <w:t xml:space="preserve">%. </w:t>
      </w:r>
    </w:p>
    <w:p w14:paraId="78921823" w14:textId="77777777" w:rsidR="00F5261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70589A85" w14:textId="0A69998E" w:rsidR="00D64F50" w:rsidRPr="00D64F50" w:rsidRDefault="00D64F50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Broj krivičnih prijava punoletnih počinitelja koji su primljeni tokom prve polovine 2021. godine, u pore</w:t>
      </w:r>
      <w:r>
        <w:rPr>
          <w:rFonts w:cs="Calibri"/>
          <w:color w:val="000000"/>
          <w:sz w:val="24"/>
        </w:rPr>
        <w:t>đ</w:t>
      </w:r>
      <w:r>
        <w:rPr>
          <w:rFonts w:ascii="Book Antiqua" w:hAnsi="Book Antiqua"/>
          <w:color w:val="000000"/>
          <w:sz w:val="24"/>
        </w:rPr>
        <w:t xml:space="preserve">enju sa prvom polovinom 2020. godine </w:t>
      </w:r>
      <w:r>
        <w:rPr>
          <w:rFonts w:ascii="Book Antiqua" w:hAnsi="Book Antiqua"/>
          <w:b/>
          <w:i/>
          <w:color w:val="000000"/>
          <w:sz w:val="24"/>
          <w:u w:val="single"/>
        </w:rPr>
        <w:t xml:space="preserve">je zabeležio rast </w:t>
      </w:r>
      <w:r>
        <w:rPr>
          <w:rFonts w:ascii="Book Antiqua" w:hAnsi="Book Antiqua"/>
          <w:color w:val="000000"/>
          <w:sz w:val="24"/>
        </w:rPr>
        <w:t>za 1,766 krivičnih prijava ili 18.84%.</w:t>
      </w:r>
    </w:p>
    <w:p w14:paraId="16986B49" w14:textId="77777777" w:rsidR="00D64F50" w:rsidRPr="00A67BFF" w:rsidRDefault="00D64F50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7B4E610" w14:textId="77777777" w:rsidR="00F5261F" w:rsidRPr="00A67BFF" w:rsidRDefault="00896CD6" w:rsidP="00FF26EE">
      <w:pPr>
        <w:pStyle w:val="Heading2"/>
        <w:numPr>
          <w:ilvl w:val="1"/>
          <w:numId w:val="22"/>
        </w:numPr>
        <w:spacing w:before="0" w:line="20" w:lineRule="atLeast"/>
        <w:ind w:left="450" w:hanging="450"/>
        <w:jc w:val="both"/>
        <w:rPr>
          <w:rFonts w:ascii="Book Antiqua" w:hAnsi="Book Antiqua"/>
        </w:rPr>
      </w:pPr>
      <w:bookmarkStart w:id="61" w:name="_Toc458493373"/>
      <w:bookmarkStart w:id="62" w:name="_Toc460597334"/>
      <w:bookmarkStart w:id="63" w:name="_Toc506551309"/>
      <w:bookmarkStart w:id="64" w:name="_Toc506553184"/>
      <w:bookmarkStart w:id="65" w:name="_Toc50964322"/>
      <w:r w:rsidRPr="00A67BFF">
        <w:rPr>
          <w:rFonts w:ascii="Book Antiqua" w:hAnsi="Book Antiqua"/>
        </w:rPr>
        <w:t>P</w:t>
      </w:r>
      <w:r>
        <w:rPr>
          <w:rFonts w:ascii="Book Antiqua" w:hAnsi="Book Antiqua"/>
        </w:rPr>
        <w:t>odnosioci krivičnih prijava za maloletne počinioce krivičnih dela</w:t>
      </w:r>
      <w:r w:rsidRPr="00A67BFF">
        <w:rPr>
          <w:rFonts w:ascii="Book Antiqua" w:hAnsi="Book Antiqua"/>
        </w:rPr>
        <w:t xml:space="preserve"> </w:t>
      </w:r>
      <w:bookmarkEnd w:id="61"/>
      <w:bookmarkEnd w:id="62"/>
      <w:bookmarkEnd w:id="63"/>
      <w:bookmarkEnd w:id="64"/>
      <w:r w:rsidR="00F5261F" w:rsidRPr="00A67BFF">
        <w:rPr>
          <w:rFonts w:ascii="Book Antiqua" w:hAnsi="Book Antiqua"/>
        </w:rPr>
        <w:t>(PPM)</w:t>
      </w:r>
      <w:bookmarkEnd w:id="65"/>
    </w:p>
    <w:p w14:paraId="11EAA44B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71AD98BA" w14:textId="140AF360" w:rsidR="00F5261F" w:rsidRPr="00A67BFF" w:rsidRDefault="00896CD6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896CD6">
        <w:rPr>
          <w:rFonts w:ascii="Book Antiqua" w:hAnsi="Book Antiqua"/>
          <w:color w:val="000000"/>
          <w:sz w:val="24"/>
        </w:rPr>
        <w:t xml:space="preserve">Departamenti za </w:t>
      </w:r>
      <w:r>
        <w:rPr>
          <w:rFonts w:ascii="Book Antiqua" w:hAnsi="Book Antiqua"/>
          <w:color w:val="000000"/>
          <w:sz w:val="24"/>
        </w:rPr>
        <w:t>maloletnike (DM-ke) Osnovnih tužilaš</w:t>
      </w:r>
      <w:r w:rsidRPr="00896CD6">
        <w:rPr>
          <w:rFonts w:ascii="Book Antiqua" w:hAnsi="Book Antiqua"/>
          <w:color w:val="000000"/>
          <w:sz w:val="24"/>
        </w:rPr>
        <w:t>t</w:t>
      </w:r>
      <w:r>
        <w:rPr>
          <w:rFonts w:ascii="Book Antiqua" w:hAnsi="Book Antiqua"/>
          <w:color w:val="000000"/>
          <w:sz w:val="24"/>
        </w:rPr>
        <w:t>a</w:t>
      </w:r>
      <w:r w:rsidRPr="00896CD6">
        <w:rPr>
          <w:rFonts w:ascii="Book Antiqua" w:hAnsi="Book Antiqua"/>
          <w:color w:val="000000"/>
          <w:sz w:val="24"/>
        </w:rPr>
        <w:t xml:space="preserve">va u </w:t>
      </w:r>
      <w:r>
        <w:rPr>
          <w:rFonts w:ascii="Book Antiqua" w:hAnsi="Book Antiqua"/>
          <w:color w:val="000000"/>
          <w:sz w:val="24"/>
        </w:rPr>
        <w:t>periodu izveštavanja su primili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64F50">
        <w:rPr>
          <w:rFonts w:ascii="Book Antiqua" w:hAnsi="Book Antiqua"/>
          <w:color w:val="000000"/>
          <w:sz w:val="24"/>
        </w:rPr>
        <w:t>782</w:t>
      </w:r>
      <w:r w:rsidR="005D17EF" w:rsidRPr="00A67BFF">
        <w:rPr>
          <w:rFonts w:ascii="Book Antiqua" w:hAnsi="Book Antiqua"/>
          <w:color w:val="000000"/>
          <w:sz w:val="24"/>
        </w:rPr>
        <w:t xml:space="preserve"> </w:t>
      </w:r>
      <w:r w:rsidR="00F5261F" w:rsidRPr="00A67BFF">
        <w:rPr>
          <w:rFonts w:ascii="Book Antiqua" w:hAnsi="Book Antiqua"/>
          <w:color w:val="000000"/>
          <w:sz w:val="24"/>
        </w:rPr>
        <w:t>k</w:t>
      </w:r>
      <w:r>
        <w:rPr>
          <w:rFonts w:ascii="Book Antiqua" w:hAnsi="Book Antiqua"/>
          <w:color w:val="000000"/>
          <w:sz w:val="24"/>
        </w:rPr>
        <w:t>rivičn</w:t>
      </w:r>
      <w:r w:rsidR="00D64F50">
        <w:rPr>
          <w:rFonts w:ascii="Book Antiqua" w:hAnsi="Book Antiqua"/>
          <w:color w:val="000000"/>
          <w:sz w:val="24"/>
        </w:rPr>
        <w:t>e</w:t>
      </w:r>
      <w:r>
        <w:rPr>
          <w:rFonts w:ascii="Book Antiqua" w:hAnsi="Book Antiqua"/>
          <w:color w:val="000000"/>
          <w:sz w:val="24"/>
        </w:rPr>
        <w:t xml:space="preserve"> prijav</w:t>
      </w:r>
      <w:r w:rsidR="00D64F50">
        <w:rPr>
          <w:rFonts w:ascii="Book Antiqua" w:hAnsi="Book Antiqua"/>
          <w:color w:val="000000"/>
          <w:sz w:val="24"/>
        </w:rPr>
        <w:t>e</w:t>
      </w:r>
      <w:r>
        <w:rPr>
          <w:rFonts w:ascii="Book Antiqua" w:hAnsi="Book Antiqua"/>
          <w:color w:val="000000"/>
          <w:sz w:val="24"/>
        </w:rPr>
        <w:t xml:space="preserve"> protiv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C87393">
        <w:rPr>
          <w:rFonts w:ascii="Book Antiqua" w:hAnsi="Book Antiqua"/>
          <w:color w:val="000000"/>
          <w:sz w:val="24"/>
        </w:rPr>
        <w:t>1,</w:t>
      </w:r>
      <w:r w:rsidR="00D64F50">
        <w:rPr>
          <w:rFonts w:ascii="Book Antiqua" w:hAnsi="Book Antiqua"/>
          <w:color w:val="000000"/>
          <w:sz w:val="24"/>
        </w:rPr>
        <w:t>145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maloletnih osoba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color w:val="000000"/>
          <w:sz w:val="24"/>
        </w:rPr>
        <w:t>Ove krivične prijave su podnete od strane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2BC8FC5A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5885C802" w14:textId="4FBE0AA9" w:rsidR="005D17EF" w:rsidRPr="00A67BFF" w:rsidRDefault="0074490F" w:rsidP="00F5261F">
      <w:pPr>
        <w:spacing w:after="0" w:line="20" w:lineRule="atLeast"/>
        <w:jc w:val="both"/>
        <w:rPr>
          <w:rFonts w:ascii="Book Antiqua" w:hAnsi="Book Antiqua"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48ABD023" wp14:editId="353CFDF8">
            <wp:extent cx="5776913" cy="3452813"/>
            <wp:effectExtent l="0" t="0" r="14605" b="146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F56E13A" w14:textId="1C2BC9B8" w:rsidR="00F5261F" w:rsidRPr="00A67BFF" w:rsidRDefault="00F5261F" w:rsidP="00F5261F">
      <w:pPr>
        <w:jc w:val="both"/>
        <w:rPr>
          <w:rFonts w:ascii="Book Antiqua" w:hAnsi="Book Antiqua"/>
          <w:color w:val="000000"/>
        </w:rPr>
      </w:pPr>
      <w:r w:rsidRPr="00A67BFF">
        <w:rPr>
          <w:rFonts w:ascii="Book Antiqua" w:hAnsi="Book Antiqua"/>
          <w:color w:val="000000"/>
        </w:rPr>
        <w:t xml:space="preserve"> </w:t>
      </w:r>
      <w:r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CF09C5" w:rsidRPr="00A67BFF">
        <w:rPr>
          <w:rFonts w:ascii="Book Antiqua" w:hAnsi="Book Antiqua"/>
          <w:bCs/>
          <w:sz w:val="20"/>
          <w:szCs w:val="28"/>
        </w:rPr>
        <w:t>2</w:t>
      </w:r>
      <w:r w:rsidR="00D64F50">
        <w:rPr>
          <w:rFonts w:ascii="Book Antiqua" w:hAnsi="Book Antiqua"/>
          <w:bCs/>
          <w:sz w:val="20"/>
          <w:szCs w:val="28"/>
        </w:rPr>
        <w:t>1</w:t>
      </w:r>
      <w:r w:rsidRPr="00A67BFF">
        <w:rPr>
          <w:rFonts w:ascii="Book Antiqua" w:hAnsi="Book Antiqua"/>
          <w:bCs/>
          <w:sz w:val="20"/>
          <w:szCs w:val="28"/>
        </w:rPr>
        <w:t>: P</w:t>
      </w:r>
      <w:r w:rsidR="00896CD6">
        <w:rPr>
          <w:rFonts w:ascii="Book Antiqua" w:hAnsi="Book Antiqua"/>
          <w:bCs/>
          <w:sz w:val="20"/>
          <w:szCs w:val="28"/>
        </w:rPr>
        <w:t>odnosioci krivičnih prijava iz</w:t>
      </w:r>
      <w:r w:rsidRPr="00A67BFF">
        <w:rPr>
          <w:rFonts w:ascii="Book Antiqua" w:hAnsi="Book Antiqua"/>
          <w:bCs/>
          <w:sz w:val="20"/>
          <w:szCs w:val="28"/>
        </w:rPr>
        <w:t xml:space="preserve"> PPM </w:t>
      </w:r>
      <w:r w:rsidRPr="00A67BFF">
        <w:rPr>
          <w:rFonts w:ascii="Book Antiqua" w:hAnsi="Book Antiqua"/>
          <w:bCs/>
          <w:sz w:val="18"/>
          <w:szCs w:val="28"/>
        </w:rPr>
        <w:t xml:space="preserve">  </w:t>
      </w:r>
    </w:p>
    <w:p w14:paraId="630B2225" w14:textId="14D9CF48" w:rsidR="00F5261F" w:rsidRDefault="00896CD6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/>
          <w:sz w:val="24"/>
        </w:rPr>
        <w:t>Iz ovog grafikona se primećuje da je najveći broj krivičnih prijava podnet od strane Policije Kosova</w:t>
      </w:r>
      <w:r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sa</w:t>
      </w:r>
      <w:r w:rsidRPr="00A67BFF">
        <w:rPr>
          <w:rFonts w:ascii="Book Antiqua" w:hAnsi="Book Antiqua"/>
          <w:color w:val="000000"/>
          <w:sz w:val="24"/>
        </w:rPr>
        <w:t xml:space="preserve"> 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64F50">
        <w:rPr>
          <w:rFonts w:ascii="Book Antiqua" w:hAnsi="Book Antiqua"/>
          <w:color w:val="000000"/>
          <w:sz w:val="24"/>
        </w:rPr>
        <w:t>765</w:t>
      </w:r>
      <w:r w:rsidR="005D17EF" w:rsidRPr="00A67BFF">
        <w:rPr>
          <w:rFonts w:ascii="Book Antiqua" w:hAnsi="Book Antiqua"/>
          <w:color w:val="000000"/>
          <w:sz w:val="24"/>
        </w:rPr>
        <w:t xml:space="preserve"> </w:t>
      </w:r>
      <w:r w:rsidR="00F5261F" w:rsidRPr="00A67BFF">
        <w:rPr>
          <w:rFonts w:ascii="Book Antiqua" w:hAnsi="Book Antiqua"/>
          <w:color w:val="000000"/>
          <w:sz w:val="24"/>
        </w:rPr>
        <w:t>k</w:t>
      </w:r>
      <w:r>
        <w:rPr>
          <w:rFonts w:ascii="Book Antiqua" w:hAnsi="Book Antiqua"/>
          <w:color w:val="000000"/>
          <w:sz w:val="24"/>
        </w:rPr>
        <w:t>rivičnih prijava, odnosno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5D17EF" w:rsidRPr="00A67BFF">
        <w:rPr>
          <w:rFonts w:ascii="Book Antiqua" w:hAnsi="Book Antiqua"/>
          <w:color w:val="000000"/>
          <w:sz w:val="24"/>
        </w:rPr>
        <w:t>9</w:t>
      </w:r>
      <w:r w:rsidR="00D64F50">
        <w:rPr>
          <w:rFonts w:ascii="Book Antiqua" w:hAnsi="Book Antiqua"/>
          <w:color w:val="000000"/>
          <w:sz w:val="24"/>
        </w:rPr>
        <w:t>7</w:t>
      </w:r>
      <w:r w:rsidR="005D17EF" w:rsidRPr="00A67BFF">
        <w:rPr>
          <w:rFonts w:ascii="Book Antiqua" w:hAnsi="Book Antiqua"/>
          <w:color w:val="000000"/>
          <w:sz w:val="24"/>
        </w:rPr>
        <w:t>,</w:t>
      </w:r>
      <w:r w:rsidR="00D64F50">
        <w:rPr>
          <w:rFonts w:ascii="Book Antiqua" w:hAnsi="Book Antiqua"/>
          <w:color w:val="000000"/>
          <w:sz w:val="24"/>
        </w:rPr>
        <w:t>83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>
        <w:rPr>
          <w:rFonts w:ascii="Book Antiqua" w:hAnsi="Book Antiqua"/>
          <w:color w:val="000000"/>
          <w:sz w:val="24"/>
        </w:rPr>
        <w:t>svih krivičnih prijava</w:t>
      </w:r>
      <w:r w:rsidR="00F5261F" w:rsidRPr="00A67BFF">
        <w:rPr>
          <w:rFonts w:ascii="Book Antiqua" w:hAnsi="Book Antiqua"/>
          <w:color w:val="000000"/>
          <w:sz w:val="24"/>
        </w:rPr>
        <w:t xml:space="preserve"> PPM.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 </w:t>
      </w:r>
    </w:p>
    <w:p w14:paraId="00DFC04F" w14:textId="6803CBFD" w:rsidR="00D64F50" w:rsidRPr="00D64F50" w:rsidRDefault="00D64F50" w:rsidP="00D64F50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Broj krivičnih prijava maloletnih počinitelja koji su primljeni tokom prve polovine 2021. godine, u pore</w:t>
      </w:r>
      <w:r>
        <w:rPr>
          <w:rFonts w:cs="Calibri"/>
          <w:color w:val="000000"/>
          <w:sz w:val="24"/>
        </w:rPr>
        <w:t>đ</w:t>
      </w:r>
      <w:r>
        <w:rPr>
          <w:rFonts w:ascii="Book Antiqua" w:hAnsi="Book Antiqua"/>
          <w:color w:val="000000"/>
          <w:sz w:val="24"/>
        </w:rPr>
        <w:t>enju sa prvom polovinom 2020. godine je zabeležio rast za 142 krivične prijave ili 22.18%.</w:t>
      </w:r>
    </w:p>
    <w:p w14:paraId="3D29C87F" w14:textId="77777777" w:rsidR="00F5261F" w:rsidRPr="00A67BFF" w:rsidRDefault="00F5261F" w:rsidP="00F5261F">
      <w:pPr>
        <w:pStyle w:val="Heading2"/>
        <w:spacing w:before="0" w:line="240" w:lineRule="auto"/>
        <w:rPr>
          <w:rFonts w:ascii="Book Antiqua" w:hAnsi="Book Antiqua"/>
        </w:rPr>
      </w:pPr>
      <w:bookmarkStart w:id="66" w:name="_Toc458493374"/>
      <w:bookmarkStart w:id="67" w:name="_Toc460597335"/>
      <w:bookmarkStart w:id="68" w:name="_Toc506551310"/>
      <w:bookmarkStart w:id="69" w:name="_Toc506553185"/>
    </w:p>
    <w:p w14:paraId="06FD8EED" w14:textId="77777777" w:rsidR="00F5261F" w:rsidRPr="00A67BFF" w:rsidRDefault="00F5261F" w:rsidP="00F5261F">
      <w:pPr>
        <w:pStyle w:val="Heading2"/>
        <w:spacing w:before="0" w:line="240" w:lineRule="auto"/>
        <w:rPr>
          <w:rFonts w:ascii="Book Antiqua" w:hAnsi="Book Antiqua"/>
        </w:rPr>
      </w:pPr>
      <w:bookmarkStart w:id="70" w:name="_Toc50964323"/>
      <w:r w:rsidRPr="00A67BFF">
        <w:rPr>
          <w:rFonts w:ascii="Book Antiqua" w:hAnsi="Book Antiqua"/>
        </w:rPr>
        <w:t>5.3 K</w:t>
      </w:r>
      <w:r w:rsidR="00576CE2">
        <w:rPr>
          <w:rFonts w:ascii="Book Antiqua" w:hAnsi="Book Antiqua"/>
        </w:rPr>
        <w:t>rivične prijave po tužilaštvima</w:t>
      </w:r>
      <w:bookmarkEnd w:id="66"/>
      <w:bookmarkEnd w:id="67"/>
      <w:bookmarkEnd w:id="68"/>
      <w:bookmarkEnd w:id="69"/>
      <w:bookmarkEnd w:id="70"/>
    </w:p>
    <w:p w14:paraId="4860C4F5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Cs w:val="28"/>
        </w:rPr>
      </w:pPr>
    </w:p>
    <w:p w14:paraId="4370C0F2" w14:textId="3E544D14" w:rsidR="00F5261F" w:rsidRPr="00A67BFF" w:rsidRDefault="004D0EC9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Na osnovu statističkih podataka za broj krivič</w:t>
      </w:r>
      <w:r w:rsidRPr="004D0EC9">
        <w:rPr>
          <w:rFonts w:ascii="Book Antiqua" w:hAnsi="Book Antiqua"/>
          <w:bCs/>
          <w:color w:val="000000"/>
          <w:sz w:val="24"/>
          <w:szCs w:val="28"/>
        </w:rPr>
        <w:t xml:space="preserve">nih </w:t>
      </w:r>
      <w:r>
        <w:rPr>
          <w:rFonts w:ascii="Book Antiqua" w:hAnsi="Book Antiqua"/>
          <w:bCs/>
          <w:color w:val="000000"/>
          <w:sz w:val="24"/>
          <w:szCs w:val="28"/>
        </w:rPr>
        <w:t>prijava</w:t>
      </w:r>
      <w:r w:rsidRPr="004D0EC9">
        <w:rPr>
          <w:rFonts w:ascii="Book Antiqua" w:hAnsi="Book Antiqua"/>
          <w:bCs/>
          <w:color w:val="000000"/>
          <w:sz w:val="24"/>
          <w:szCs w:val="28"/>
        </w:rPr>
        <w:t xml:space="preserve"> primljenih tokom </w:t>
      </w:r>
      <w:r w:rsidR="00B402A5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>
        <w:rPr>
          <w:rFonts w:ascii="Book Antiqua" w:hAnsi="Book Antiqua"/>
          <w:bCs/>
          <w:color w:val="000000"/>
          <w:sz w:val="24"/>
          <w:szCs w:val="28"/>
        </w:rPr>
        <w:t>202</w:t>
      </w:r>
      <w:r w:rsidR="00B402A5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u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sledećoj tabeli je predstavljen broj krivičnih prijava koje su primljene za punoletne počinioce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(PP), </w:t>
      </w:r>
      <w:r>
        <w:rPr>
          <w:rFonts w:ascii="Book Antiqua" w:hAnsi="Book Antiqua"/>
          <w:bCs/>
          <w:color w:val="000000"/>
          <w:sz w:val="24"/>
          <w:szCs w:val="28"/>
        </w:rPr>
        <w:t>maloletne počinioce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(PPM), </w:t>
      </w:r>
      <w:r>
        <w:rPr>
          <w:rFonts w:ascii="Book Antiqua" w:hAnsi="Book Antiqua"/>
          <w:bCs/>
          <w:color w:val="000000"/>
          <w:sz w:val="24"/>
          <w:szCs w:val="28"/>
        </w:rPr>
        <w:t>razna krivična dela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(PPN) </w:t>
      </w:r>
      <w:r>
        <w:rPr>
          <w:rFonts w:ascii="Book Antiqua" w:hAnsi="Book Antiqua"/>
          <w:bCs/>
          <w:color w:val="000000"/>
          <w:sz w:val="24"/>
          <w:szCs w:val="28"/>
        </w:rPr>
        <w:t>i nepoznate počinioce krivičnih dela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(PPP) </w:t>
      </w:r>
      <w:r>
        <w:rPr>
          <w:rFonts w:ascii="Book Antiqua" w:hAnsi="Book Antiqua"/>
          <w:bCs/>
          <w:color w:val="000000"/>
          <w:sz w:val="24"/>
          <w:szCs w:val="28"/>
        </w:rPr>
        <w:t>po teritorijalnoj nadležnosti osnovnih tužilaštava i STRK-a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.</w:t>
      </w:r>
    </w:p>
    <w:p w14:paraId="57A6EADD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bCs/>
          <w:color w:val="000000"/>
          <w:szCs w:val="28"/>
        </w:rPr>
      </w:pPr>
    </w:p>
    <w:tbl>
      <w:tblPr>
        <w:tblW w:w="9630" w:type="dxa"/>
        <w:tblInd w:w="10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810"/>
        <w:gridCol w:w="810"/>
        <w:gridCol w:w="900"/>
        <w:gridCol w:w="810"/>
        <w:gridCol w:w="810"/>
        <w:gridCol w:w="810"/>
        <w:gridCol w:w="900"/>
        <w:gridCol w:w="810"/>
      </w:tblGrid>
      <w:tr w:rsidR="004D0EC9" w:rsidRPr="00A67BFF" w14:paraId="13D8DCE1" w14:textId="77777777" w:rsidTr="00E63DEB">
        <w:trPr>
          <w:trHeight w:val="285"/>
        </w:trPr>
        <w:tc>
          <w:tcPr>
            <w:tcW w:w="990" w:type="dxa"/>
            <w:vMerge w:val="restart"/>
            <w:tcBorders>
              <w:top w:val="single" w:sz="8" w:space="0" w:color="5B9BD5"/>
              <w:left w:val="single" w:sz="8" w:space="0" w:color="5B9BD5"/>
              <w:right w:val="single" w:sz="8" w:space="0" w:color="5B9BD5"/>
            </w:tcBorders>
            <w:shd w:val="clear" w:color="auto" w:fill="9CC2E5"/>
            <w:noWrap/>
            <w:vAlign w:val="center"/>
          </w:tcPr>
          <w:p w14:paraId="398D1027" w14:textId="77777777" w:rsidR="004D0EC9" w:rsidRPr="00A67BFF" w:rsidRDefault="004D0EC9" w:rsidP="004D0EC9">
            <w:pPr>
              <w:tabs>
                <w:tab w:val="left" w:pos="878"/>
              </w:tabs>
              <w:spacing w:after="0" w:line="240" w:lineRule="auto"/>
              <w:ind w:left="-113" w:right="-108"/>
              <w:jc w:val="center"/>
              <w:rPr>
                <w:rFonts w:ascii="Book Antiqua" w:hAnsi="Book Antiqua"/>
                <w:sz w:val="16"/>
                <w:szCs w:val="20"/>
              </w:rPr>
            </w:pPr>
            <w:r>
              <w:rPr>
                <w:rFonts w:ascii="Book Antiqua" w:hAnsi="Book Antiqua"/>
                <w:sz w:val="16"/>
                <w:szCs w:val="20"/>
              </w:rPr>
              <w:t>OT</w:t>
            </w:r>
            <w:r w:rsidRPr="00A67BFF">
              <w:rPr>
                <w:rFonts w:ascii="Book Antiqua" w:hAnsi="Book Antiqua"/>
                <w:sz w:val="16"/>
                <w:szCs w:val="20"/>
              </w:rPr>
              <w:t>+</w:t>
            </w:r>
            <w:r>
              <w:rPr>
                <w:rFonts w:ascii="Book Antiqua" w:hAnsi="Book Antiqua"/>
                <w:sz w:val="16"/>
                <w:szCs w:val="20"/>
              </w:rPr>
              <w:t>STRK</w:t>
            </w:r>
          </w:p>
        </w:tc>
        <w:tc>
          <w:tcPr>
            <w:tcW w:w="198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73B18946" w14:textId="77777777" w:rsidR="004D0EC9" w:rsidRPr="00694A2E" w:rsidRDefault="004D0EC9" w:rsidP="004D0EC9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color w:val="000000"/>
                <w:sz w:val="16"/>
                <w:szCs w:val="20"/>
              </w:rPr>
              <w:t>Registar PP</w:t>
            </w:r>
          </w:p>
        </w:tc>
        <w:tc>
          <w:tcPr>
            <w:tcW w:w="162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7CEC2BDA" w14:textId="77777777" w:rsidR="004D0EC9" w:rsidRPr="00694A2E" w:rsidRDefault="004D0EC9" w:rsidP="004D0EC9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color w:val="000000"/>
                <w:sz w:val="16"/>
                <w:szCs w:val="20"/>
              </w:rPr>
              <w:t>Registar PPM</w:t>
            </w:r>
          </w:p>
        </w:tc>
        <w:tc>
          <w:tcPr>
            <w:tcW w:w="171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 w:themeFill="accent1" w:themeFillTint="99"/>
          </w:tcPr>
          <w:p w14:paraId="0B5B39EB" w14:textId="77777777" w:rsidR="004D0EC9" w:rsidRPr="00694A2E" w:rsidRDefault="004D0EC9" w:rsidP="004D0EC9">
            <w:pPr>
              <w:spacing w:after="0" w:line="240" w:lineRule="auto"/>
              <w:rPr>
                <w:rFonts w:ascii="Book Antiqua" w:hAnsi="Book Antiqua"/>
                <w:bCs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color w:val="000000"/>
                <w:sz w:val="16"/>
                <w:szCs w:val="20"/>
              </w:rPr>
              <w:t>Registar PPN</w:t>
            </w:r>
          </w:p>
        </w:tc>
        <w:tc>
          <w:tcPr>
            <w:tcW w:w="162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 w:themeFill="accent1" w:themeFillTint="99"/>
          </w:tcPr>
          <w:p w14:paraId="45C99941" w14:textId="77777777" w:rsidR="004D0EC9" w:rsidRPr="00694A2E" w:rsidRDefault="004D0EC9" w:rsidP="004D0EC9">
            <w:pPr>
              <w:spacing w:after="0" w:line="240" w:lineRule="auto"/>
              <w:rPr>
                <w:rFonts w:ascii="Book Antiqua" w:hAnsi="Book Antiqua"/>
                <w:bCs/>
                <w:color w:val="FF0000"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sz w:val="16"/>
                <w:szCs w:val="20"/>
              </w:rPr>
              <w:t>Registar PPP</w:t>
            </w:r>
          </w:p>
        </w:tc>
        <w:tc>
          <w:tcPr>
            <w:tcW w:w="171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 w:themeFill="accent1" w:themeFillTint="99"/>
          </w:tcPr>
          <w:p w14:paraId="620924E2" w14:textId="77777777" w:rsidR="004D0EC9" w:rsidRPr="00694A2E" w:rsidRDefault="004D0EC9" w:rsidP="004D0EC9">
            <w:pPr>
              <w:spacing w:after="0" w:line="240" w:lineRule="auto"/>
              <w:rPr>
                <w:rFonts w:ascii="Book Antiqua" w:hAnsi="Book Antiqua"/>
                <w:bCs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color w:val="000000"/>
                <w:sz w:val="16"/>
                <w:szCs w:val="20"/>
              </w:rPr>
              <w:t>Ukupno</w:t>
            </w:r>
          </w:p>
        </w:tc>
      </w:tr>
      <w:tr w:rsidR="00F5261F" w:rsidRPr="00A67BFF" w14:paraId="0A069666" w14:textId="77777777" w:rsidTr="00E63DEB">
        <w:trPr>
          <w:trHeight w:val="369"/>
        </w:trPr>
        <w:tc>
          <w:tcPr>
            <w:tcW w:w="990" w:type="dxa"/>
            <w:vMerge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019E5100" w14:textId="77777777" w:rsidR="00F5261F" w:rsidRPr="00A67BFF" w:rsidRDefault="00F5261F" w:rsidP="009C22FD">
            <w:pPr>
              <w:tabs>
                <w:tab w:val="left" w:pos="878"/>
              </w:tabs>
              <w:spacing w:after="0" w:line="240" w:lineRule="auto"/>
              <w:ind w:left="-113" w:right="-108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31961563" w14:textId="77777777" w:rsidR="00F5261F" w:rsidRPr="00A67BFF" w:rsidRDefault="004D0EC9" w:rsidP="004D0EC9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Primljene prijave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65BF4D22" w14:textId="77777777" w:rsidR="00F5261F" w:rsidRPr="00A67BFF" w:rsidRDefault="004D0EC9" w:rsidP="00E63DEB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b</w:t>
            </w:r>
            <w:r w:rsidRPr="00A67BFF">
              <w:rPr>
                <w:rFonts w:ascii="Book Antiqua" w:hAnsi="Book Antiqua"/>
                <w:bCs/>
                <w:sz w:val="16"/>
                <w:szCs w:val="20"/>
              </w:rPr>
              <w:t xml:space="preserve">r. </w:t>
            </w:r>
            <w:r>
              <w:rPr>
                <w:rFonts w:ascii="Book Antiqua" w:hAnsi="Book Antiqua"/>
                <w:bCs/>
                <w:sz w:val="16"/>
                <w:szCs w:val="20"/>
              </w:rPr>
              <w:t>pocinilaca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76FEF258" w14:textId="77777777" w:rsidR="00F5261F" w:rsidRPr="00A67BFF" w:rsidRDefault="004D0EC9" w:rsidP="009C22FD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Primljene prijave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2DA40C29" w14:textId="77777777" w:rsidR="00F5261F" w:rsidRPr="00A67BFF" w:rsidRDefault="004D0EC9" w:rsidP="00E63DEB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b</w:t>
            </w:r>
            <w:r w:rsidRPr="00A67BFF">
              <w:rPr>
                <w:rFonts w:ascii="Book Antiqua" w:hAnsi="Book Antiqua"/>
                <w:bCs/>
                <w:sz w:val="16"/>
                <w:szCs w:val="20"/>
              </w:rPr>
              <w:t xml:space="preserve">r. </w:t>
            </w:r>
            <w:r>
              <w:rPr>
                <w:rFonts w:ascii="Book Antiqua" w:hAnsi="Book Antiqua"/>
                <w:bCs/>
                <w:sz w:val="16"/>
                <w:szCs w:val="20"/>
              </w:rPr>
              <w:t>pocinilaca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097353D8" w14:textId="77777777" w:rsidR="00F5261F" w:rsidRPr="00A67BFF" w:rsidRDefault="004D0EC9" w:rsidP="009C22FD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Primljene prijave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28643BDE" w14:textId="77777777" w:rsidR="00F5261F" w:rsidRPr="00A67BFF" w:rsidRDefault="004D0EC9" w:rsidP="00E63DEB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b</w:t>
            </w:r>
            <w:r w:rsidRPr="00A67BFF">
              <w:rPr>
                <w:rFonts w:ascii="Book Antiqua" w:hAnsi="Book Antiqua"/>
                <w:bCs/>
                <w:sz w:val="16"/>
                <w:szCs w:val="20"/>
              </w:rPr>
              <w:t xml:space="preserve">r. </w:t>
            </w:r>
            <w:r w:rsidR="00653CFD">
              <w:rPr>
                <w:rFonts w:ascii="Book Antiqua" w:hAnsi="Book Antiqua"/>
                <w:bCs/>
                <w:sz w:val="16"/>
                <w:szCs w:val="20"/>
              </w:rPr>
              <w:t>P</w:t>
            </w:r>
            <w:r>
              <w:rPr>
                <w:rFonts w:ascii="Book Antiqua" w:hAnsi="Book Antiqua"/>
                <w:bCs/>
                <w:sz w:val="16"/>
                <w:szCs w:val="20"/>
              </w:rPr>
              <w:t>ocinilaca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2859888B" w14:textId="77777777" w:rsidR="00F5261F" w:rsidRPr="00A67BFF" w:rsidRDefault="004D0EC9" w:rsidP="009C22FD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Primljene prijave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0DD80E9F" w14:textId="77777777" w:rsidR="00F5261F" w:rsidRPr="00A67BFF" w:rsidRDefault="004D0EC9" w:rsidP="00E63DEB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b</w:t>
            </w:r>
            <w:r w:rsidRPr="00A67BFF">
              <w:rPr>
                <w:rFonts w:ascii="Book Antiqua" w:hAnsi="Book Antiqua"/>
                <w:bCs/>
                <w:sz w:val="16"/>
                <w:szCs w:val="20"/>
              </w:rPr>
              <w:t xml:space="preserve">r. </w:t>
            </w:r>
            <w:r>
              <w:rPr>
                <w:rFonts w:ascii="Book Antiqua" w:hAnsi="Book Antiqua"/>
                <w:bCs/>
                <w:sz w:val="16"/>
                <w:szCs w:val="20"/>
              </w:rPr>
              <w:t>pocinilaca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34B5A03C" w14:textId="77777777" w:rsidR="00F5261F" w:rsidRPr="00A67BFF" w:rsidRDefault="004D0EC9" w:rsidP="009C22FD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Primljene prijave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36D0F9A9" w14:textId="77777777" w:rsidR="00F5261F" w:rsidRPr="00A67BFF" w:rsidRDefault="004D0EC9" w:rsidP="004D0EC9">
            <w:pPr>
              <w:spacing w:after="0" w:line="240" w:lineRule="auto"/>
              <w:ind w:left="-113" w:right="-108"/>
              <w:jc w:val="center"/>
              <w:rPr>
                <w:rFonts w:ascii="Book Antiqua" w:hAnsi="Book Antiqua"/>
                <w:bCs/>
                <w:sz w:val="16"/>
                <w:szCs w:val="20"/>
              </w:rPr>
            </w:pPr>
            <w:r>
              <w:rPr>
                <w:rFonts w:ascii="Book Antiqua" w:hAnsi="Book Antiqua"/>
                <w:bCs/>
                <w:sz w:val="16"/>
                <w:szCs w:val="20"/>
              </w:rPr>
              <w:t>b</w:t>
            </w:r>
            <w:r w:rsidR="00F5261F" w:rsidRPr="00A67BFF">
              <w:rPr>
                <w:rFonts w:ascii="Book Antiqua" w:hAnsi="Book Antiqua"/>
                <w:bCs/>
                <w:sz w:val="16"/>
                <w:szCs w:val="20"/>
              </w:rPr>
              <w:t xml:space="preserve">r. </w:t>
            </w:r>
            <w:r>
              <w:rPr>
                <w:rFonts w:ascii="Book Antiqua" w:hAnsi="Book Antiqua"/>
                <w:bCs/>
                <w:sz w:val="16"/>
                <w:szCs w:val="20"/>
              </w:rPr>
              <w:t>pocinilaca</w:t>
            </w:r>
          </w:p>
        </w:tc>
      </w:tr>
      <w:tr w:rsidR="00B402A5" w:rsidRPr="00A67BFF" w14:paraId="5BD2AC48" w14:textId="77777777" w:rsidTr="00BC1286">
        <w:trPr>
          <w:trHeight w:val="241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39C47DE7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>Pristina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421EDF42" w14:textId="18F520E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3,701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3567C6BC" w14:textId="2129E6DA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4,895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693FF961" w14:textId="4D3766E4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269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564EEB55" w14:textId="18DEE1E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408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2CA707B4" w14:textId="1E91D97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1109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1EDF467B" w14:textId="41B8169A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69F9819" w14:textId="37E2930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1912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639AF8DB" w14:textId="7AB4B940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4B49DA7A" w14:textId="18540E9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6,991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6B4F49E4" w14:textId="5BC87CC9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5.303</w:t>
            </w:r>
          </w:p>
        </w:tc>
      </w:tr>
      <w:tr w:rsidR="00B402A5" w:rsidRPr="00A67BFF" w14:paraId="37B17FDB" w14:textId="77777777" w:rsidTr="00BC1286">
        <w:trPr>
          <w:trHeight w:val="285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3C283B1F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 xml:space="preserve">Prizren 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6E70DC7D" w14:textId="75639D00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1,383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7AC7AB81" w14:textId="35742712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1,921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590B7D0E" w14:textId="0EB24AF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107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28C97268" w14:textId="6907877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5336BDF9" w14:textId="22B15C0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879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7622CA27" w14:textId="7B020CE5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2FB22C0F" w14:textId="0AB0458D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532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615118E2" w14:textId="7EB0F0A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7F348358" w14:textId="45D6C80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2,901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1C9FC0BB" w14:textId="7C664111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2,077</w:t>
            </w:r>
          </w:p>
        </w:tc>
      </w:tr>
      <w:tr w:rsidR="00B402A5" w:rsidRPr="00A67BFF" w14:paraId="25C72B3D" w14:textId="77777777" w:rsidTr="00BC1286">
        <w:trPr>
          <w:trHeight w:val="277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2F82B7B2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>Pec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44CDF7EA" w14:textId="68509A1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1,330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2CAC9417" w14:textId="2B28CB7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1,621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3BA0627" w14:textId="1DDE528B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86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428AF12A" w14:textId="34EFCA3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6752C0C8" w14:textId="611D452B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743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6CBAA167" w14:textId="260962B6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4ECEEA12" w14:textId="55140950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412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72F6A5E7" w14:textId="751F1322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7B47884C" w14:textId="331C430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2,571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0244D5B5" w14:textId="278A48B9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1,757</w:t>
            </w:r>
          </w:p>
        </w:tc>
      </w:tr>
      <w:tr w:rsidR="00B402A5" w:rsidRPr="00A67BFF" w14:paraId="44869D65" w14:textId="77777777" w:rsidTr="00BC1286">
        <w:trPr>
          <w:trHeight w:val="266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64D29CA0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>Djakov</w:t>
            </w:r>
            <w:r>
              <w:rPr>
                <w:rFonts w:ascii="Book Antiqua" w:hAnsi="Book Antiqua"/>
                <w:color w:val="000000"/>
                <w:sz w:val="16"/>
                <w:szCs w:val="20"/>
              </w:rPr>
              <w:t>ica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ECF9251" w14:textId="55FD13B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1,089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7C2D38B7" w14:textId="647B761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1,538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6DE5B818" w14:textId="5EEE1A4A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88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20D4550D" w14:textId="3B73844A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0CCF8F98" w14:textId="722E640D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371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11C472B8" w14:textId="25AEB32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3871AEAC" w14:textId="79E265C6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281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7C46CE4D" w14:textId="02302A4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43656DAA" w14:textId="338934D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1,829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252CD8D1" w14:textId="16172F04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1,661</w:t>
            </w:r>
          </w:p>
        </w:tc>
      </w:tr>
      <w:tr w:rsidR="00B402A5" w:rsidRPr="00A67BFF" w14:paraId="435294F1" w14:textId="77777777" w:rsidTr="00BC1286">
        <w:trPr>
          <w:trHeight w:val="271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7B5112DD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20"/>
              </w:rPr>
            </w:pPr>
            <w:r w:rsidRPr="00694A2E">
              <w:rPr>
                <w:rFonts w:ascii="Book Antiqua" w:hAnsi="Book Antiqua"/>
                <w:sz w:val="16"/>
                <w:szCs w:val="20"/>
              </w:rPr>
              <w:t>Mitrovica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04DAD0E" w14:textId="71B0B27C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1,410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6EF4ED31" w14:textId="2911704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1,919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453C5B6C" w14:textId="18470EF5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378C2A5B" w14:textId="4902DF7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1741C305" w14:textId="4072E74B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398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50E3681D" w14:textId="4D505F6C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3F1DFD72" w14:textId="31ADA9DD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559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7C90E13E" w14:textId="1C825CFD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5D1DF7C4" w14:textId="458E5B9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404040" w:themeColor="text1" w:themeTint="BF"/>
                <w:sz w:val="16"/>
                <w:szCs w:val="20"/>
              </w:rPr>
              <w:t>2,450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61B6F7F0" w14:textId="32831D4D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404040" w:themeColor="text1" w:themeTint="BF"/>
                <w:sz w:val="16"/>
                <w:szCs w:val="20"/>
              </w:rPr>
              <w:t>2,028</w:t>
            </w:r>
          </w:p>
        </w:tc>
      </w:tr>
      <w:tr w:rsidR="00B402A5" w:rsidRPr="00A67BFF" w14:paraId="0395A677" w14:textId="77777777" w:rsidTr="00BC1286">
        <w:trPr>
          <w:trHeight w:val="274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5228CAD3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bCs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bCs/>
                <w:color w:val="000000"/>
                <w:sz w:val="16"/>
                <w:szCs w:val="20"/>
              </w:rPr>
              <w:t>Gnjilane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01F9E25D" w14:textId="274BE4C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1,050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6A6DB7DD" w14:textId="7B13978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Cs/>
                <w:sz w:val="16"/>
                <w:szCs w:val="20"/>
              </w:rPr>
              <w:t>1,351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0E338E54" w14:textId="23016C1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6AE7EC5A" w14:textId="73E6089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Cs/>
                <w:sz w:val="16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5E632F9B" w14:textId="0976D82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520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1E263157" w14:textId="6FAE3B90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3A3F9CE4" w14:textId="6DB91F7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267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357298D7" w14:textId="2660660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085E4AEC" w14:textId="4CBBCB9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1,897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246CF8E8" w14:textId="3F798405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1,435</w:t>
            </w:r>
          </w:p>
        </w:tc>
      </w:tr>
      <w:tr w:rsidR="00B402A5" w:rsidRPr="00A67BFF" w14:paraId="272EBB54" w14:textId="77777777" w:rsidTr="00BC1286">
        <w:trPr>
          <w:trHeight w:val="279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1F1FCFF7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>Urosevac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2279FB11" w14:textId="7A2554AB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1,103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3CA187D4" w14:textId="567F128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1,489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1BE4A2E4" w14:textId="14E4586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89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2D49B442" w14:textId="302E2CC8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7F9520FD" w14:textId="131B155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519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171F8206" w14:textId="20BAE33C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2ECBDA40" w14:textId="364977C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668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5D809A52" w14:textId="1CD6860A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29AD2A29" w14:textId="0C8FE52C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2,379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73372FB9" w14:textId="424E8C8A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1,518</w:t>
            </w:r>
          </w:p>
        </w:tc>
      </w:tr>
      <w:tr w:rsidR="00B402A5" w:rsidRPr="00A67BFF" w14:paraId="38EB864C" w14:textId="77777777" w:rsidTr="00BC1286">
        <w:trPr>
          <w:trHeight w:val="279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46D54761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color w:val="000000"/>
                <w:sz w:val="16"/>
                <w:szCs w:val="20"/>
              </w:rPr>
              <w:t>STRK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F20211C" w14:textId="7160D9E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0EA33D50" w14:textId="76F4D652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508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2773EF92" w14:textId="02CC372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14:paraId="25BA6EC9" w14:textId="107BD573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7C38D814" w14:textId="2F6A199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 w:cs="Calibri"/>
                <w:sz w:val="16"/>
                <w:szCs w:val="20"/>
              </w:rPr>
              <w:t>66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</w:tcPr>
          <w:p w14:paraId="2BC666E9" w14:textId="78301D88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noWrap/>
            <w:vAlign w:val="center"/>
          </w:tcPr>
          <w:p w14:paraId="7566C4FE" w14:textId="6D481D8B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</w:tcPr>
          <w:p w14:paraId="02A04800" w14:textId="26177A0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DD6EE"/>
            <w:vAlign w:val="center"/>
          </w:tcPr>
          <w:p w14:paraId="59F6E810" w14:textId="6FD6898C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157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</w:tcPr>
          <w:p w14:paraId="70319344" w14:textId="6A937F51" w:rsidR="00B402A5" w:rsidRPr="006332F0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color w:val="000000"/>
                <w:sz w:val="16"/>
                <w:szCs w:val="20"/>
              </w:rPr>
              <w:t>508</w:t>
            </w:r>
          </w:p>
        </w:tc>
      </w:tr>
      <w:tr w:rsidR="00B402A5" w:rsidRPr="00A67BFF" w14:paraId="0C56E176" w14:textId="77777777" w:rsidTr="00BC1286">
        <w:trPr>
          <w:trHeight w:val="147"/>
        </w:trPr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3E8BEF58" w14:textId="77777777" w:rsidR="00B402A5" w:rsidRPr="00694A2E" w:rsidRDefault="00B402A5" w:rsidP="00B402A5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/>
                <w:sz w:val="16"/>
                <w:szCs w:val="20"/>
              </w:rPr>
            </w:pPr>
            <w:r w:rsidRPr="00694A2E">
              <w:rPr>
                <w:rFonts w:ascii="Book Antiqua" w:hAnsi="Book Antiqua"/>
                <w:b/>
                <w:color w:val="000000"/>
                <w:sz w:val="16"/>
                <w:szCs w:val="20"/>
              </w:rPr>
              <w:t>Ukupno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1969E5BA" w14:textId="7083BBF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11,141</w:t>
            </w:r>
          </w:p>
        </w:tc>
        <w:tc>
          <w:tcPr>
            <w:tcW w:w="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0E9ED37C" w14:textId="0D5D7B1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15,242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7E23F763" w14:textId="2B137BE7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782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44D68BC6" w14:textId="7F15DEB1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1,145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75BCF9AD" w14:textId="620A29B8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sz w:val="16"/>
                <w:szCs w:val="20"/>
              </w:rPr>
              <w:t>4,605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</w:tcPr>
          <w:p w14:paraId="6DC35E60" w14:textId="0D33F4AF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sz w:val="16"/>
                <w:szCs w:val="20"/>
              </w:rPr>
              <w:t>NN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7B0884E1" w14:textId="06E1B3C8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595959" w:themeColor="text1" w:themeTint="A6"/>
                <w:sz w:val="16"/>
                <w:szCs w:val="20"/>
              </w:rPr>
              <w:t>4,647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</w:tcPr>
          <w:p w14:paraId="10DE9D42" w14:textId="66B2F749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 w:themeColor="text1"/>
                <w:sz w:val="16"/>
                <w:szCs w:val="20"/>
              </w:rPr>
              <w:t>NN</w:t>
            </w:r>
          </w:p>
        </w:tc>
        <w:tc>
          <w:tcPr>
            <w:tcW w:w="90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vAlign w:val="center"/>
          </w:tcPr>
          <w:p w14:paraId="4743A7A5" w14:textId="0A1DA39E" w:rsidR="00B402A5" w:rsidRDefault="00B402A5" w:rsidP="00B402A5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21,175</w:t>
            </w:r>
          </w:p>
        </w:tc>
        <w:tc>
          <w:tcPr>
            <w:tcW w:w="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CC2E5"/>
            <w:noWrap/>
            <w:vAlign w:val="center"/>
          </w:tcPr>
          <w:p w14:paraId="09834767" w14:textId="4F5DA5BC" w:rsidR="00B402A5" w:rsidRPr="003226D7" w:rsidRDefault="00B402A5" w:rsidP="00B402A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val="en-US"/>
              </w:rPr>
            </w:pPr>
            <w:r w:rsidRPr="00454D33">
              <w:rPr>
                <w:rFonts w:ascii="Book Antiqua" w:hAnsi="Book Antiqua"/>
                <w:b/>
                <w:color w:val="000000"/>
                <w:sz w:val="16"/>
                <w:szCs w:val="20"/>
              </w:rPr>
              <w:t>16,387</w:t>
            </w:r>
          </w:p>
        </w:tc>
      </w:tr>
    </w:tbl>
    <w:p w14:paraId="7C141154" w14:textId="1D041919" w:rsidR="00F5261F" w:rsidRPr="00A67BFF" w:rsidRDefault="00CF09C5" w:rsidP="00F5261F">
      <w:pPr>
        <w:jc w:val="both"/>
        <w:rPr>
          <w:rFonts w:ascii="Book Antiqua" w:hAnsi="Book Antiqua"/>
          <w:bCs/>
          <w:sz w:val="20"/>
          <w:szCs w:val="28"/>
        </w:rPr>
      </w:pPr>
      <w:r w:rsidRPr="00A67BFF">
        <w:rPr>
          <w:rFonts w:ascii="Book Antiqua" w:hAnsi="Book Antiqua"/>
          <w:bCs/>
          <w:sz w:val="20"/>
          <w:szCs w:val="28"/>
        </w:rPr>
        <w:lastRenderedPageBreak/>
        <w:t xml:space="preserve">Tabela </w:t>
      </w:r>
      <w:r w:rsidR="00B402A5">
        <w:rPr>
          <w:rFonts w:ascii="Book Antiqua" w:hAnsi="Book Antiqua"/>
          <w:bCs/>
          <w:sz w:val="20"/>
          <w:szCs w:val="28"/>
        </w:rPr>
        <w:t>3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: </w:t>
      </w:r>
      <w:r w:rsidR="006F3742">
        <w:rPr>
          <w:rFonts w:ascii="Book Antiqua" w:hAnsi="Book Antiqua"/>
          <w:bCs/>
          <w:sz w:val="20"/>
          <w:szCs w:val="28"/>
        </w:rPr>
        <w:t>Krivične prijave – predmeti primljeni za punoletne počinioce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(PP), </w:t>
      </w:r>
      <w:r w:rsidR="006F3742">
        <w:rPr>
          <w:rFonts w:ascii="Book Antiqua" w:hAnsi="Book Antiqua"/>
          <w:bCs/>
          <w:sz w:val="20"/>
          <w:szCs w:val="28"/>
        </w:rPr>
        <w:t>maloletne počinioce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(PPM), </w:t>
      </w:r>
      <w:r w:rsidR="006F3742">
        <w:rPr>
          <w:rFonts w:ascii="Book Antiqua" w:hAnsi="Book Antiqua"/>
          <w:bCs/>
          <w:sz w:val="20"/>
          <w:szCs w:val="28"/>
        </w:rPr>
        <w:t>razna krivična dela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(PPN) </w:t>
      </w:r>
      <w:r w:rsidR="006F3742">
        <w:rPr>
          <w:rFonts w:ascii="Book Antiqua" w:hAnsi="Book Antiqua"/>
          <w:bCs/>
          <w:sz w:val="20"/>
          <w:szCs w:val="28"/>
        </w:rPr>
        <w:t>i za nepoznate počinioce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(PPP) </w:t>
      </w:r>
      <w:r w:rsidR="006F3742">
        <w:rPr>
          <w:rFonts w:ascii="Book Antiqua" w:hAnsi="Book Antiqua"/>
          <w:bCs/>
          <w:sz w:val="20"/>
          <w:szCs w:val="28"/>
        </w:rPr>
        <w:t>krivičnih dela po tužilaštvima</w:t>
      </w:r>
      <w:r w:rsidR="00653CFD">
        <w:rPr>
          <w:rFonts w:ascii="Book Antiqua" w:hAnsi="Book Antiqua"/>
          <w:bCs/>
          <w:sz w:val="20"/>
          <w:szCs w:val="28"/>
        </w:rPr>
        <w:t>.</w:t>
      </w:r>
    </w:p>
    <w:p w14:paraId="28E9BCD4" w14:textId="77777777" w:rsidR="00653CFD" w:rsidRDefault="00653CFD" w:rsidP="00F5261F">
      <w:pPr>
        <w:pStyle w:val="Heading1"/>
        <w:spacing w:before="0" w:line="20" w:lineRule="atLeast"/>
      </w:pPr>
      <w:bookmarkStart w:id="71" w:name="_Toc50964324"/>
    </w:p>
    <w:p w14:paraId="29FDC77D" w14:textId="77777777" w:rsidR="00F5261F" w:rsidRPr="00A67BFF" w:rsidRDefault="00F5261F" w:rsidP="00F5261F">
      <w:pPr>
        <w:pStyle w:val="Heading1"/>
        <w:spacing w:before="0" w:line="20" w:lineRule="atLeast"/>
      </w:pPr>
      <w:r w:rsidRPr="00A67BFF">
        <w:t xml:space="preserve">6. </w:t>
      </w:r>
      <w:r w:rsidR="004D0EC9">
        <w:t>Predmeti</w:t>
      </w:r>
      <w:r w:rsidRPr="00A67BFF">
        <w:t xml:space="preserve"> – k</w:t>
      </w:r>
      <w:r w:rsidR="004D0EC9">
        <w:t>rivične prijave na radu po tužilaštvima</w:t>
      </w:r>
      <w:bookmarkEnd w:id="71"/>
    </w:p>
    <w:p w14:paraId="07DAE247" w14:textId="77777777" w:rsidR="00F5261F" w:rsidRPr="00A67BFF" w:rsidRDefault="00F5261F" w:rsidP="00F5261F">
      <w:pPr>
        <w:pStyle w:val="Heading2"/>
        <w:spacing w:before="0" w:line="20" w:lineRule="atLeast"/>
        <w:rPr>
          <w:rFonts w:ascii="Book Antiqua" w:hAnsi="Book Antiqua"/>
        </w:rPr>
      </w:pPr>
      <w:bookmarkStart w:id="72" w:name="_Toc458493378"/>
      <w:bookmarkStart w:id="73" w:name="_Toc460597339"/>
      <w:bookmarkStart w:id="74" w:name="_Toc506551314"/>
      <w:bookmarkStart w:id="75" w:name="_Toc506553189"/>
    </w:p>
    <w:p w14:paraId="7327656D" w14:textId="126EFA29" w:rsidR="00F5261F" w:rsidRPr="00A67BFF" w:rsidRDefault="005D6FF5" w:rsidP="00F5261F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Da bi se videla opterećenost i rezultati rada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svakog tužilaštva tokom </w:t>
      </w:r>
      <w:r w:rsidR="00B402A5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>
        <w:rPr>
          <w:rFonts w:ascii="Book Antiqua" w:hAnsi="Book Antiqua"/>
          <w:bCs/>
          <w:color w:val="000000"/>
          <w:sz w:val="24"/>
          <w:szCs w:val="28"/>
        </w:rPr>
        <w:t>202</w:t>
      </w:r>
      <w:r w:rsidR="00B402A5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4"/>
          <w:szCs w:val="28"/>
        </w:rPr>
        <w:t>predstaviće se sledeći podaci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>.</w:t>
      </w:r>
    </w:p>
    <w:p w14:paraId="496B0A2C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</w:rPr>
      </w:pPr>
    </w:p>
    <w:p w14:paraId="2A721254" w14:textId="77777777" w:rsidR="00F5261F" w:rsidRPr="00A67BFF" w:rsidRDefault="00F5261F" w:rsidP="006D796E">
      <w:pPr>
        <w:pStyle w:val="Heading2"/>
        <w:tabs>
          <w:tab w:val="left" w:pos="5184"/>
        </w:tabs>
        <w:spacing w:before="0" w:line="20" w:lineRule="atLeast"/>
        <w:rPr>
          <w:rFonts w:ascii="Book Antiqua" w:hAnsi="Book Antiqua"/>
        </w:rPr>
      </w:pPr>
      <w:bookmarkStart w:id="76" w:name="_Toc50964325"/>
      <w:r w:rsidRPr="00A67BFF">
        <w:rPr>
          <w:rFonts w:ascii="Book Antiqua" w:hAnsi="Book Antiqua"/>
        </w:rPr>
        <w:t xml:space="preserve">6.1 </w:t>
      </w:r>
      <w:r w:rsidR="005D6FF5">
        <w:rPr>
          <w:rFonts w:ascii="Book Antiqua" w:hAnsi="Book Antiqua"/>
        </w:rPr>
        <w:t>Kancelarija Glavnog Državnog Tužioca</w:t>
      </w:r>
      <w:bookmarkEnd w:id="76"/>
      <w:r w:rsidR="006D796E" w:rsidRPr="00A67BFF">
        <w:rPr>
          <w:rFonts w:ascii="Book Antiqua" w:hAnsi="Book Antiqua"/>
        </w:rPr>
        <w:tab/>
      </w:r>
    </w:p>
    <w:p w14:paraId="7535D9E8" w14:textId="77777777" w:rsidR="00F5261F" w:rsidRPr="00A67BFF" w:rsidRDefault="00F5261F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2DF59EBB" w14:textId="1A6F14F0" w:rsidR="00F5261F" w:rsidRDefault="005D6FF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Kancelarija Glavnog Državnog tužioca </w:t>
      </w:r>
      <w:r w:rsidR="00F5261F" w:rsidRPr="00A67BFF">
        <w:rPr>
          <w:rFonts w:ascii="Book Antiqua" w:hAnsi="Book Antiqua"/>
          <w:color w:val="000000"/>
          <w:sz w:val="24"/>
        </w:rPr>
        <w:t>Republik</w:t>
      </w:r>
      <w:r>
        <w:rPr>
          <w:rFonts w:ascii="Book Antiqua" w:hAnsi="Book Antiqua"/>
          <w:color w:val="000000"/>
          <w:sz w:val="24"/>
        </w:rPr>
        <w:t>e Kosova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je tokom </w:t>
      </w:r>
      <w:r w:rsidR="00B402A5">
        <w:rPr>
          <w:rFonts w:ascii="Book Antiqua" w:hAnsi="Book Antiqua"/>
          <w:color w:val="000000"/>
          <w:sz w:val="24"/>
        </w:rPr>
        <w:t xml:space="preserve">prve polovine </w:t>
      </w:r>
      <w:r>
        <w:rPr>
          <w:rFonts w:ascii="Book Antiqua" w:hAnsi="Book Antiqua"/>
          <w:color w:val="000000"/>
          <w:sz w:val="24"/>
        </w:rPr>
        <w:t>202</w:t>
      </w:r>
      <w:r w:rsidR="00B402A5">
        <w:rPr>
          <w:rFonts w:ascii="Book Antiqua" w:hAnsi="Book Antiqua"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. godine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imala na radu ukupno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689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</w:p>
    <w:p w14:paraId="64E53799" w14:textId="77777777" w:rsidR="00B402A5" w:rsidRDefault="005D6FF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 njih je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42D732BE" w14:textId="4892E20A" w:rsidR="00F5261F" w:rsidRPr="00A67BFF" w:rsidRDefault="00F5261F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67BFF">
        <w:rPr>
          <w:rFonts w:ascii="Book Antiqua" w:hAnsi="Book Antiqua"/>
          <w:color w:val="000000"/>
          <w:sz w:val="24"/>
        </w:rPr>
        <w:t xml:space="preserve"> </w:t>
      </w:r>
    </w:p>
    <w:p w14:paraId="54C26F73" w14:textId="04940343" w:rsidR="00F5261F" w:rsidRPr="00A67BFF" w:rsidRDefault="00F5261F" w:rsidP="00FF26E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Book Antiqua" w:hAnsi="Book Antiqua"/>
          <w:color w:val="000000"/>
          <w:sz w:val="24"/>
        </w:rPr>
      </w:pPr>
      <w:r w:rsidRPr="00A67BFF">
        <w:rPr>
          <w:rFonts w:ascii="Book Antiqua" w:hAnsi="Book Antiqua"/>
          <w:color w:val="000000"/>
          <w:sz w:val="24"/>
        </w:rPr>
        <w:t>1</w:t>
      </w:r>
      <w:r w:rsidR="00B402A5">
        <w:rPr>
          <w:rFonts w:ascii="Book Antiqua" w:hAnsi="Book Antiqua"/>
          <w:color w:val="000000"/>
          <w:sz w:val="24"/>
        </w:rPr>
        <w:t>9</w:t>
      </w:r>
      <w:r w:rsidRPr="00A67BFF">
        <w:rPr>
          <w:rFonts w:ascii="Book Antiqua" w:hAnsi="Book Antiqua"/>
          <w:color w:val="000000"/>
          <w:sz w:val="24"/>
        </w:rPr>
        <w:t xml:space="preserve"> </w:t>
      </w:r>
      <w:r w:rsidR="005D6FF5">
        <w:rPr>
          <w:rFonts w:ascii="Book Antiqua" w:hAnsi="Book Antiqua"/>
          <w:color w:val="000000"/>
          <w:sz w:val="24"/>
        </w:rPr>
        <w:t>ili</w:t>
      </w:r>
      <w:r w:rsidRPr="00A67BFF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2,76</w:t>
      </w:r>
      <w:r w:rsidRPr="00A67BFF">
        <w:rPr>
          <w:rFonts w:ascii="Book Antiqua" w:hAnsi="Book Antiqua"/>
          <w:color w:val="000000"/>
          <w:sz w:val="24"/>
        </w:rPr>
        <w:t xml:space="preserve">% </w:t>
      </w:r>
      <w:r w:rsidR="005D6FF5">
        <w:rPr>
          <w:rFonts w:ascii="Book Antiqua" w:hAnsi="Book Antiqua"/>
          <w:color w:val="000000"/>
          <w:sz w:val="24"/>
        </w:rPr>
        <w:t>bilo predmeti koji nisu bili rešeni iz prethodnih perioda</w:t>
      </w:r>
      <w:r w:rsidRPr="00A67BFF">
        <w:rPr>
          <w:rFonts w:ascii="Book Antiqua" w:hAnsi="Book Antiqua"/>
          <w:color w:val="000000"/>
          <w:sz w:val="24"/>
        </w:rPr>
        <w:t xml:space="preserve">, </w:t>
      </w:r>
      <w:r w:rsidR="005D6FF5">
        <w:rPr>
          <w:rFonts w:ascii="Book Antiqua" w:hAnsi="Book Antiqua"/>
          <w:color w:val="000000"/>
          <w:sz w:val="24"/>
        </w:rPr>
        <w:t>dok je</w:t>
      </w:r>
      <w:r w:rsidRPr="00A67BFF">
        <w:rPr>
          <w:rFonts w:ascii="Book Antiqua" w:hAnsi="Book Antiqua"/>
          <w:color w:val="000000"/>
          <w:sz w:val="24"/>
        </w:rPr>
        <w:t xml:space="preserve"> </w:t>
      </w:r>
    </w:p>
    <w:p w14:paraId="423A731B" w14:textId="02BFE71A" w:rsidR="00F5261F" w:rsidRDefault="00B402A5" w:rsidP="00FF26E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0" w:lineRule="atLeast"/>
        <w:ind w:left="714" w:hanging="357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670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5D6FF5"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074CF2" w:rsidRPr="00A67BFF">
        <w:rPr>
          <w:rFonts w:ascii="Book Antiqua" w:hAnsi="Book Antiqua"/>
          <w:color w:val="000000"/>
          <w:sz w:val="24"/>
        </w:rPr>
        <w:t>9</w:t>
      </w:r>
      <w:r>
        <w:rPr>
          <w:rFonts w:ascii="Book Antiqua" w:hAnsi="Book Antiqua"/>
          <w:color w:val="000000"/>
          <w:sz w:val="24"/>
        </w:rPr>
        <w:t>7</w:t>
      </w:r>
      <w:r w:rsidR="00074CF2" w:rsidRPr="00A67BFF">
        <w:rPr>
          <w:rFonts w:ascii="Book Antiqua" w:hAnsi="Book Antiqua"/>
          <w:color w:val="000000"/>
          <w:sz w:val="24"/>
        </w:rPr>
        <w:t>.</w:t>
      </w:r>
      <w:r>
        <w:rPr>
          <w:rFonts w:ascii="Book Antiqua" w:hAnsi="Book Antiqua"/>
          <w:color w:val="000000"/>
          <w:sz w:val="24"/>
        </w:rPr>
        <w:t>24</w:t>
      </w:r>
      <w:r w:rsidR="00F5261F" w:rsidRPr="00A67BFF">
        <w:rPr>
          <w:rFonts w:ascii="Book Antiqua" w:hAnsi="Book Antiqua"/>
          <w:color w:val="000000"/>
          <w:sz w:val="24"/>
        </w:rPr>
        <w:t xml:space="preserve">%, </w:t>
      </w:r>
      <w:r w:rsidR="005D6FF5">
        <w:rPr>
          <w:rFonts w:ascii="Book Antiqua" w:hAnsi="Book Antiqua"/>
          <w:color w:val="000000"/>
          <w:sz w:val="24"/>
        </w:rPr>
        <w:t>bilo predmeta koji su primljeni na rad tokom perio</w:t>
      </w:r>
      <w:r w:rsidR="006F3742">
        <w:rPr>
          <w:rFonts w:ascii="Book Antiqua" w:hAnsi="Book Antiqua"/>
          <w:color w:val="000000"/>
          <w:sz w:val="24"/>
        </w:rPr>
        <w:t>d</w:t>
      </w:r>
      <w:r w:rsidR="005D6FF5">
        <w:rPr>
          <w:rFonts w:ascii="Book Antiqua" w:hAnsi="Book Antiqua"/>
          <w:color w:val="000000"/>
          <w:sz w:val="24"/>
        </w:rPr>
        <w:t>a izveštavanja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</w:p>
    <w:p w14:paraId="45F68455" w14:textId="77777777" w:rsidR="00B402A5" w:rsidRPr="00B402A5" w:rsidRDefault="00B402A5" w:rsidP="00B402A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33029313" w14:textId="4EC8A496" w:rsidR="00F5261F" w:rsidRDefault="005D6FF5" w:rsidP="00B402A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5D6FF5">
        <w:rPr>
          <w:rFonts w:ascii="Book Antiqua" w:hAnsi="Book Antiqua"/>
          <w:color w:val="000000"/>
          <w:sz w:val="24"/>
        </w:rPr>
        <w:t>Od broja pre</w:t>
      </w:r>
      <w:r>
        <w:rPr>
          <w:rFonts w:ascii="Book Antiqua" w:hAnsi="Book Antiqua"/>
          <w:color w:val="000000"/>
          <w:sz w:val="24"/>
        </w:rPr>
        <w:t>dmeta u radu tokom perioda izveštavanja tuž</w:t>
      </w:r>
      <w:r w:rsidRPr="005D6FF5">
        <w:rPr>
          <w:rFonts w:ascii="Book Antiqua" w:hAnsi="Book Antiqua"/>
          <w:color w:val="000000"/>
          <w:sz w:val="24"/>
        </w:rPr>
        <w:t xml:space="preserve">ioci u </w:t>
      </w:r>
      <w:r>
        <w:rPr>
          <w:rFonts w:ascii="Book Antiqua" w:hAnsi="Book Antiqua"/>
          <w:color w:val="000000"/>
          <w:sz w:val="24"/>
        </w:rPr>
        <w:t>KGDT</w:t>
      </w:r>
      <w:r w:rsidR="00B402A5">
        <w:rPr>
          <w:rFonts w:ascii="Book Antiqua" w:hAnsi="Book Antiqua"/>
          <w:color w:val="000000"/>
          <w:sz w:val="24"/>
        </w:rPr>
        <w:t xml:space="preserve"> su r</w:t>
      </w:r>
      <w:r w:rsidRPr="00653CFD">
        <w:rPr>
          <w:rFonts w:ascii="Book Antiqua" w:hAnsi="Book Antiqua"/>
          <w:color w:val="000000"/>
          <w:sz w:val="24"/>
        </w:rPr>
        <w:t>ešili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660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Pr="00653CFD">
        <w:rPr>
          <w:rFonts w:ascii="Book Antiqua" w:hAnsi="Book Antiqua"/>
          <w:color w:val="000000"/>
          <w:sz w:val="24"/>
        </w:rPr>
        <w:t>ili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="00074CF2" w:rsidRPr="00653CFD">
        <w:rPr>
          <w:rFonts w:ascii="Book Antiqua" w:hAnsi="Book Antiqua"/>
          <w:color w:val="000000"/>
          <w:sz w:val="24"/>
        </w:rPr>
        <w:t>9</w:t>
      </w:r>
      <w:r w:rsidR="00B402A5">
        <w:rPr>
          <w:rFonts w:ascii="Book Antiqua" w:hAnsi="Book Antiqua"/>
          <w:color w:val="000000"/>
          <w:sz w:val="24"/>
        </w:rPr>
        <w:t>5.80</w:t>
      </w:r>
      <w:r w:rsidR="00F5261F" w:rsidRPr="00653CFD">
        <w:rPr>
          <w:rFonts w:ascii="Book Antiqua" w:hAnsi="Book Antiqua"/>
          <w:color w:val="000000"/>
          <w:sz w:val="24"/>
        </w:rPr>
        <w:t xml:space="preserve">%, </w:t>
      </w:r>
      <w:r w:rsidR="00B402A5">
        <w:rPr>
          <w:rFonts w:ascii="Book Antiqua" w:hAnsi="Book Antiqua"/>
          <w:color w:val="000000"/>
          <w:sz w:val="24"/>
        </w:rPr>
        <w:t xml:space="preserve"> a sa druge strane, o</w:t>
      </w:r>
      <w:r w:rsidRPr="00653CFD">
        <w:rPr>
          <w:rFonts w:ascii="Book Antiqua" w:hAnsi="Book Antiqua"/>
          <w:color w:val="000000"/>
          <w:sz w:val="24"/>
        </w:rPr>
        <w:t xml:space="preserve">stalo </w:t>
      </w:r>
      <w:r w:rsidR="00653CFD" w:rsidRPr="00653CFD">
        <w:rPr>
          <w:rFonts w:ascii="Book Antiqua" w:hAnsi="Book Antiqua"/>
          <w:color w:val="000000"/>
          <w:sz w:val="24"/>
        </w:rPr>
        <w:t xml:space="preserve">je </w:t>
      </w:r>
      <w:r w:rsidRPr="00653CFD">
        <w:rPr>
          <w:rFonts w:ascii="Book Antiqua" w:hAnsi="Book Antiqua"/>
          <w:color w:val="000000"/>
          <w:sz w:val="24"/>
        </w:rPr>
        <w:t xml:space="preserve">nerešenih </w:t>
      </w:r>
      <w:r w:rsidR="00B402A5">
        <w:rPr>
          <w:rFonts w:ascii="Book Antiqua" w:hAnsi="Book Antiqua"/>
          <w:color w:val="000000"/>
          <w:sz w:val="24"/>
        </w:rPr>
        <w:t>2</w:t>
      </w:r>
      <w:r w:rsidR="00653CFD" w:rsidRPr="00653CFD">
        <w:rPr>
          <w:rFonts w:ascii="Book Antiqua" w:hAnsi="Book Antiqua"/>
          <w:color w:val="000000"/>
          <w:sz w:val="24"/>
        </w:rPr>
        <w:t>9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Pr="00653CFD">
        <w:rPr>
          <w:rFonts w:ascii="Book Antiqua" w:hAnsi="Book Antiqua"/>
          <w:color w:val="000000"/>
          <w:sz w:val="24"/>
        </w:rPr>
        <w:t>predmeta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Pr="00653CFD">
        <w:rPr>
          <w:rFonts w:ascii="Book Antiqua" w:hAnsi="Book Antiqua"/>
          <w:color w:val="000000"/>
          <w:sz w:val="24"/>
        </w:rPr>
        <w:t>ili</w:t>
      </w:r>
      <w:r w:rsidR="00F5261F" w:rsidRPr="00653CFD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4</w:t>
      </w:r>
      <w:r w:rsidR="00653CFD" w:rsidRPr="00653CFD">
        <w:rPr>
          <w:rFonts w:ascii="Book Antiqua" w:hAnsi="Book Antiqua"/>
          <w:color w:val="000000"/>
          <w:sz w:val="24"/>
        </w:rPr>
        <w:t>.</w:t>
      </w:r>
      <w:r w:rsidR="00B402A5">
        <w:rPr>
          <w:rFonts w:ascii="Book Antiqua" w:hAnsi="Book Antiqua"/>
          <w:color w:val="000000"/>
          <w:sz w:val="24"/>
        </w:rPr>
        <w:t>20</w:t>
      </w:r>
      <w:r w:rsidR="00F5261F" w:rsidRPr="00653CFD">
        <w:rPr>
          <w:rFonts w:ascii="Book Antiqua" w:hAnsi="Book Antiqua"/>
          <w:color w:val="000000"/>
          <w:sz w:val="24"/>
        </w:rPr>
        <w:t xml:space="preserve">% </w:t>
      </w:r>
      <w:r w:rsidRPr="00653CFD">
        <w:rPr>
          <w:rFonts w:ascii="Book Antiqua" w:hAnsi="Book Antiqua"/>
          <w:color w:val="000000"/>
          <w:sz w:val="24"/>
        </w:rPr>
        <w:t>predmeta koji su bili na radu tokom godine</w:t>
      </w:r>
      <w:r w:rsidR="00F5261F" w:rsidRPr="00653CFD">
        <w:rPr>
          <w:rFonts w:ascii="Book Antiqua" w:hAnsi="Book Antiqua"/>
          <w:color w:val="000000"/>
          <w:sz w:val="24"/>
        </w:rPr>
        <w:t>.</w:t>
      </w:r>
    </w:p>
    <w:p w14:paraId="56560253" w14:textId="77777777" w:rsidR="00846C04" w:rsidRPr="00653CFD" w:rsidRDefault="00846C04" w:rsidP="00B402A5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3936E2E" w14:textId="679BF9BC" w:rsidR="00F5261F" w:rsidRDefault="005D6FF5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Iz podataka koji su predstavljeni iznad primećuje se da su tužioci u Kancelariji Glavnog Državnog Tužioca tokom </w:t>
      </w:r>
      <w:r w:rsidR="00B402A5">
        <w:rPr>
          <w:rFonts w:ascii="Book Antiqua" w:hAnsi="Book Antiqua"/>
          <w:color w:val="000000"/>
          <w:sz w:val="24"/>
        </w:rPr>
        <w:t xml:space="preserve">prve polovine 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B402A5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rešili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653CFD">
        <w:rPr>
          <w:rFonts w:ascii="Book Antiqua" w:hAnsi="Book Antiqua"/>
          <w:color w:val="000000"/>
          <w:sz w:val="24"/>
        </w:rPr>
        <w:t>1</w:t>
      </w:r>
      <w:r w:rsidR="00B402A5">
        <w:rPr>
          <w:rFonts w:ascii="Book Antiqua" w:hAnsi="Book Antiqua"/>
          <w:color w:val="000000"/>
          <w:sz w:val="24"/>
        </w:rPr>
        <w:t>0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</w:t>
      </w:r>
      <w:r w:rsidR="00B402A5">
        <w:rPr>
          <w:rFonts w:ascii="Book Antiqua" w:hAnsi="Book Antiqua"/>
          <w:color w:val="000000"/>
          <w:sz w:val="24"/>
        </w:rPr>
        <w:t>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1.45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>
        <w:rPr>
          <w:rFonts w:ascii="Book Antiqua" w:hAnsi="Book Antiqua"/>
          <w:color w:val="000000"/>
          <w:sz w:val="24"/>
        </w:rPr>
        <w:t>predmeta manje od broja koji je primljen na rad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</w:p>
    <w:p w14:paraId="3CA41C0B" w14:textId="77777777" w:rsidR="00846C04" w:rsidRPr="00A67BFF" w:rsidRDefault="00846C04" w:rsidP="00F5261F">
      <w:pPr>
        <w:autoSpaceDE w:val="0"/>
        <w:autoSpaceDN w:val="0"/>
        <w:adjustRightInd w:val="0"/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78961599" w14:textId="491C8C44" w:rsidR="00F5261F" w:rsidRDefault="005D6FF5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Broj predmeta koji su primljeni na rad u Kancelariji Glavnog Državnog Tužioca tokom </w:t>
      </w:r>
      <w:r w:rsidR="00B402A5">
        <w:rPr>
          <w:rFonts w:ascii="Book Antiqua" w:hAnsi="Book Antiqua"/>
          <w:color w:val="000000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B402A5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u pore</w:t>
      </w:r>
      <w:r>
        <w:rPr>
          <w:rFonts w:cs="Calibri"/>
          <w:color w:val="000000"/>
          <w:sz w:val="24"/>
        </w:rPr>
        <w:t>đ</w:t>
      </w:r>
      <w:r>
        <w:rPr>
          <w:rFonts w:ascii="Book Antiqua" w:hAnsi="Book Antiqua"/>
          <w:color w:val="000000"/>
          <w:sz w:val="24"/>
        </w:rPr>
        <w:t>enju sa istim periodom u</w:t>
      </w:r>
      <w:r w:rsidR="00F5261F" w:rsidRPr="00A67BFF">
        <w:rPr>
          <w:rFonts w:ascii="Book Antiqua" w:hAnsi="Book Antiqua"/>
          <w:color w:val="000000"/>
          <w:sz w:val="24"/>
        </w:rPr>
        <w:t xml:space="preserve"> 20</w:t>
      </w:r>
      <w:r w:rsidR="00B402A5">
        <w:rPr>
          <w:rFonts w:ascii="Book Antiqua" w:hAnsi="Book Antiqua"/>
          <w:color w:val="000000"/>
          <w:sz w:val="24"/>
        </w:rPr>
        <w:t>20</w:t>
      </w:r>
      <w:r>
        <w:rPr>
          <w:rFonts w:ascii="Book Antiqua" w:hAnsi="Book Antiqua"/>
          <w:color w:val="000000"/>
          <w:sz w:val="24"/>
        </w:rPr>
        <w:t>. godini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b/>
          <w:i/>
          <w:color w:val="000000"/>
          <w:sz w:val="24"/>
          <w:u w:val="single"/>
        </w:rPr>
        <w:t>je</w:t>
      </w:r>
      <w:r w:rsidR="00074CF2" w:rsidRPr="00A67BFF">
        <w:rPr>
          <w:rFonts w:ascii="Book Antiqua" w:hAnsi="Book Antiqua"/>
          <w:b/>
          <w:i/>
          <w:color w:val="000000"/>
          <w:sz w:val="24"/>
          <w:u w:val="single"/>
        </w:rPr>
        <w:t xml:space="preserve"> </w:t>
      </w:r>
      <w:r>
        <w:rPr>
          <w:rFonts w:ascii="Book Antiqua" w:hAnsi="Book Antiqua"/>
          <w:b/>
          <w:i/>
          <w:color w:val="000000"/>
          <w:sz w:val="24"/>
          <w:u w:val="single"/>
        </w:rPr>
        <w:t xml:space="preserve">zabeležio </w:t>
      </w:r>
      <w:r w:rsidR="00B402A5">
        <w:rPr>
          <w:rFonts w:ascii="Book Antiqua" w:hAnsi="Book Antiqua"/>
          <w:b/>
          <w:i/>
          <w:color w:val="000000"/>
          <w:sz w:val="24"/>
          <w:u w:val="single"/>
        </w:rPr>
        <w:t>rast</w:t>
      </w:r>
      <w:r w:rsidR="00074CF2" w:rsidRPr="00A67BFF">
        <w:rPr>
          <w:rFonts w:ascii="Book Antiqua" w:hAnsi="Book Antiqua"/>
          <w:b/>
          <w:i/>
          <w:color w:val="000000"/>
          <w:sz w:val="24"/>
          <w:u w:val="single"/>
        </w:rPr>
        <w:t xml:space="preserve"> </w:t>
      </w:r>
      <w:r>
        <w:rPr>
          <w:rFonts w:ascii="Book Antiqua" w:hAnsi="Book Antiqua"/>
          <w:color w:val="000000"/>
          <w:sz w:val="24"/>
        </w:rPr>
        <w:t>za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6F3742">
        <w:rPr>
          <w:rFonts w:ascii="Book Antiqua" w:hAnsi="Book Antiqua"/>
          <w:color w:val="000000"/>
          <w:sz w:val="24"/>
        </w:rPr>
        <w:t>1</w:t>
      </w:r>
      <w:r w:rsidR="00B402A5">
        <w:rPr>
          <w:rFonts w:ascii="Book Antiqua" w:hAnsi="Book Antiqua"/>
          <w:color w:val="000000"/>
          <w:sz w:val="24"/>
        </w:rPr>
        <w:t>74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ili</w:t>
      </w:r>
      <w:r w:rsidR="00074CF2" w:rsidRPr="00A67BFF">
        <w:rPr>
          <w:rFonts w:ascii="Book Antiqua" w:hAnsi="Book Antiqua"/>
          <w:color w:val="000000"/>
          <w:sz w:val="24"/>
        </w:rPr>
        <w:t xml:space="preserve"> </w:t>
      </w:r>
      <w:r w:rsidR="00B402A5">
        <w:rPr>
          <w:rFonts w:ascii="Book Antiqua" w:hAnsi="Book Antiqua"/>
          <w:color w:val="000000"/>
          <w:sz w:val="24"/>
        </w:rPr>
        <w:t>35.80</w:t>
      </w:r>
      <w:r w:rsidR="00F5261F" w:rsidRPr="00A67BFF">
        <w:rPr>
          <w:rFonts w:ascii="Book Antiqua" w:hAnsi="Book Antiqua"/>
          <w:color w:val="000000"/>
          <w:sz w:val="24"/>
        </w:rPr>
        <w:t xml:space="preserve">%. </w:t>
      </w:r>
    </w:p>
    <w:p w14:paraId="30C78B7D" w14:textId="5B920071" w:rsidR="006F3742" w:rsidRPr="00A67BFF" w:rsidRDefault="0074490F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0B27E0CC" wp14:editId="373B8F03">
            <wp:extent cx="6038850" cy="30099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2A73AEA5" w14:textId="4E7FC01F" w:rsidR="00F5261F" w:rsidRDefault="00F5261F" w:rsidP="00CF09C5">
      <w:pPr>
        <w:spacing w:after="0" w:line="240" w:lineRule="auto"/>
        <w:jc w:val="both"/>
        <w:rPr>
          <w:rFonts w:ascii="Book Antiqua" w:hAnsi="Book Antiqua"/>
          <w:bCs/>
          <w:sz w:val="20"/>
          <w:szCs w:val="28"/>
        </w:rPr>
      </w:pPr>
      <w:r w:rsidRPr="00A67BFF">
        <w:rPr>
          <w:rFonts w:ascii="Book Antiqua" w:hAnsi="Book Antiqua"/>
          <w:bCs/>
          <w:sz w:val="20"/>
          <w:szCs w:val="28"/>
        </w:rPr>
        <w:t xml:space="preserve">Grafikon </w:t>
      </w:r>
      <w:r w:rsidR="00CF09C5" w:rsidRPr="00A67BFF">
        <w:rPr>
          <w:rFonts w:ascii="Book Antiqua" w:hAnsi="Book Antiqua"/>
          <w:bCs/>
          <w:sz w:val="20"/>
          <w:szCs w:val="28"/>
        </w:rPr>
        <w:t>2</w:t>
      </w:r>
      <w:r w:rsidR="00B402A5">
        <w:rPr>
          <w:rFonts w:ascii="Book Antiqua" w:hAnsi="Book Antiqua"/>
          <w:bCs/>
          <w:sz w:val="20"/>
          <w:szCs w:val="28"/>
        </w:rPr>
        <w:t>2</w:t>
      </w:r>
      <w:r w:rsidRPr="00A67BFF">
        <w:rPr>
          <w:rFonts w:ascii="Book Antiqua" w:hAnsi="Book Antiqua"/>
          <w:bCs/>
          <w:sz w:val="20"/>
          <w:szCs w:val="28"/>
        </w:rPr>
        <w:t>: P</w:t>
      </w:r>
      <w:r w:rsidR="005D6FF5">
        <w:rPr>
          <w:rFonts w:ascii="Book Antiqua" w:hAnsi="Book Antiqua"/>
          <w:bCs/>
          <w:sz w:val="20"/>
          <w:szCs w:val="28"/>
        </w:rPr>
        <w:t>regled predmeta koji su primljeni, prenesti</w:t>
      </w:r>
      <w:r w:rsidRPr="00A67BFF">
        <w:rPr>
          <w:rFonts w:ascii="Book Antiqua" w:hAnsi="Book Antiqua"/>
          <w:bCs/>
          <w:sz w:val="20"/>
          <w:szCs w:val="28"/>
        </w:rPr>
        <w:t xml:space="preserve">, </w:t>
      </w:r>
      <w:r w:rsidR="005D6FF5">
        <w:rPr>
          <w:rFonts w:ascii="Book Antiqua" w:hAnsi="Book Antiqua"/>
          <w:bCs/>
          <w:sz w:val="20"/>
          <w:szCs w:val="28"/>
        </w:rPr>
        <w:t>rešeni i nerešeni</w:t>
      </w:r>
      <w:r w:rsidRPr="00A67BFF">
        <w:rPr>
          <w:rFonts w:ascii="Book Antiqua" w:hAnsi="Book Antiqua"/>
          <w:bCs/>
          <w:sz w:val="20"/>
          <w:szCs w:val="28"/>
        </w:rPr>
        <w:t xml:space="preserve"> </w:t>
      </w:r>
      <w:r w:rsidR="005D6FF5">
        <w:rPr>
          <w:rFonts w:ascii="Book Antiqua" w:hAnsi="Book Antiqua"/>
          <w:bCs/>
          <w:sz w:val="20"/>
          <w:szCs w:val="28"/>
        </w:rPr>
        <w:t>u KGDT</w:t>
      </w:r>
    </w:p>
    <w:p w14:paraId="32FFCB94" w14:textId="05AB52F5" w:rsidR="00D7396F" w:rsidRDefault="00D7396F" w:rsidP="00CF09C5">
      <w:pPr>
        <w:spacing w:after="0" w:line="240" w:lineRule="auto"/>
        <w:jc w:val="both"/>
        <w:rPr>
          <w:rFonts w:ascii="Book Antiqua" w:hAnsi="Book Antiqua"/>
          <w:bCs/>
          <w:sz w:val="20"/>
          <w:szCs w:val="28"/>
        </w:rPr>
      </w:pPr>
    </w:p>
    <w:p w14:paraId="29CFF160" w14:textId="77777777" w:rsidR="00F5261F" w:rsidRPr="00A67BFF" w:rsidRDefault="00072A3B" w:rsidP="00072A3B">
      <w:pPr>
        <w:pStyle w:val="Heading3"/>
      </w:pPr>
      <w:bookmarkStart w:id="77" w:name="_Toc474326482"/>
      <w:bookmarkStart w:id="78" w:name="_Toc506551334"/>
      <w:bookmarkStart w:id="79" w:name="_Toc506553209"/>
      <w:bookmarkStart w:id="80" w:name="_Toc50964326"/>
      <w:r w:rsidRPr="00A67BFF">
        <w:t xml:space="preserve">6.1.1 </w:t>
      </w:r>
      <w:r w:rsidR="005D6FF5">
        <w:t>Odluke Glavnog Državnog tužioca</w:t>
      </w:r>
      <w:bookmarkEnd w:id="77"/>
      <w:bookmarkEnd w:id="78"/>
      <w:bookmarkEnd w:id="79"/>
      <w:bookmarkEnd w:id="80"/>
    </w:p>
    <w:p w14:paraId="296BB3D6" w14:textId="77777777" w:rsidR="00F5261F" w:rsidRPr="00A67BFF" w:rsidRDefault="00F5261F" w:rsidP="00F526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FF0000"/>
        </w:rPr>
      </w:pPr>
    </w:p>
    <w:p w14:paraId="23DEE8EB" w14:textId="77777777" w:rsidR="008A5B5E" w:rsidRDefault="004A35A8" w:rsidP="008A5B5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Glavni Državni Tužilac</w:t>
      </w:r>
      <w:r w:rsidR="00072A3B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kao odgovorni za upravljanje i zastupanje Državnog tužilaštva</w:t>
      </w:r>
      <w:r w:rsidR="00072A3B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kao i struktura tužilaštava</w:t>
      </w:r>
      <w:r w:rsidR="00072A3B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ima u svojoj nadležnosti i donošenje pravila, uputa kao i obavezujućih opštih odluka za sve glavne tužioce i tužioce</w:t>
      </w:r>
      <w:r w:rsidR="00072A3B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a radi primene zakonitosti, jačanja efikasnosti i jedinstvene primene </w:t>
      </w:r>
      <w:r w:rsidR="00072A3B" w:rsidRPr="00A67BFF">
        <w:rPr>
          <w:rFonts w:ascii="Book Antiqua" w:hAnsi="Book Antiqua"/>
          <w:color w:val="000000"/>
          <w:sz w:val="24"/>
        </w:rPr>
        <w:t>prak</w:t>
      </w:r>
      <w:r>
        <w:rPr>
          <w:rFonts w:ascii="Book Antiqua" w:hAnsi="Book Antiqua"/>
          <w:color w:val="000000"/>
          <w:sz w:val="24"/>
        </w:rPr>
        <w:t>si i zakonskih propisa</w:t>
      </w:r>
      <w:r w:rsidR="008A5B5E">
        <w:rPr>
          <w:rFonts w:ascii="Book Antiqua" w:hAnsi="Book Antiqua"/>
          <w:color w:val="000000"/>
          <w:sz w:val="24"/>
        </w:rPr>
        <w:t xml:space="preserve">. </w:t>
      </w:r>
    </w:p>
    <w:p w14:paraId="556C0B08" w14:textId="77777777" w:rsidR="002F4293" w:rsidRDefault="002F4293" w:rsidP="008A5B5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</w:p>
    <w:p w14:paraId="0C972F8D" w14:textId="77777777" w:rsidR="00BC1286" w:rsidRDefault="0062616E" w:rsidP="0062616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Tokom </w:t>
      </w:r>
      <w:r w:rsidR="00846C04">
        <w:rPr>
          <w:rFonts w:ascii="Book Antiqua" w:hAnsi="Book Antiqua"/>
          <w:color w:val="000000"/>
          <w:sz w:val="24"/>
        </w:rPr>
        <w:t xml:space="preserve">period januar – jun </w:t>
      </w:r>
      <w:r>
        <w:rPr>
          <w:rFonts w:ascii="Book Antiqua" w:hAnsi="Book Antiqua"/>
          <w:color w:val="000000"/>
          <w:sz w:val="24"/>
        </w:rPr>
        <w:t>202</w:t>
      </w:r>
      <w:r w:rsidR="00846C04">
        <w:rPr>
          <w:rFonts w:ascii="Book Antiqua" w:hAnsi="Book Antiqua"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 xml:space="preserve">. godine, Glavni Državni Tužilac je </w:t>
      </w:r>
      <w:r w:rsidR="00846C04">
        <w:rPr>
          <w:rFonts w:ascii="Book Antiqua" w:hAnsi="Book Antiqua"/>
          <w:color w:val="000000"/>
          <w:sz w:val="24"/>
        </w:rPr>
        <w:t>doneo odluku da se jedan tužilac iz opšteg odeljenja Osnovnog tužilaštva u Uroševcu premesti u Kancelariju Glavnog državnog tužioca. Tako</w:t>
      </w:r>
      <w:r w:rsidR="00846C04">
        <w:rPr>
          <w:rFonts w:cs="Calibri"/>
          <w:color w:val="000000"/>
          <w:sz w:val="24"/>
        </w:rPr>
        <w:t>đ</w:t>
      </w:r>
      <w:r w:rsidR="00846C04">
        <w:rPr>
          <w:rFonts w:ascii="Book Antiqua" w:hAnsi="Book Antiqua"/>
          <w:color w:val="000000"/>
          <w:sz w:val="24"/>
        </w:rPr>
        <w:t xml:space="preserve">e, </w:t>
      </w:r>
      <w:r w:rsidR="00BC1286">
        <w:rPr>
          <w:rFonts w:ascii="Book Antiqua" w:hAnsi="Book Antiqua"/>
          <w:color w:val="000000"/>
          <w:sz w:val="24"/>
        </w:rPr>
        <w:t>doneo je odluku da se jedan tužilac iz Osnovnog tužilaštva u Prizrenu privremeno premesti u Odeljenje za teška krivična dela u Osnovnom tužilaštvu u Prištini, kao i da se jedan tužilac iz opšteg odeljenja u Osnovnom tužilaštvu u Đakovici privremeno premesti u Odeljenje za Maloletnike u ovom tužilaštvu</w:t>
      </w:r>
      <w:r>
        <w:rPr>
          <w:rFonts w:ascii="Book Antiqua" w:hAnsi="Book Antiqua"/>
          <w:color w:val="000000"/>
          <w:sz w:val="24"/>
        </w:rPr>
        <w:t>.</w:t>
      </w:r>
    </w:p>
    <w:p w14:paraId="6DA8A8F7" w14:textId="1F07E17B" w:rsidR="0062616E" w:rsidRDefault="0062616E" w:rsidP="0062616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 </w:t>
      </w:r>
    </w:p>
    <w:p w14:paraId="14DFF4F8" w14:textId="77777777" w:rsidR="00BC1286" w:rsidRDefault="00BC1286" w:rsidP="0062616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Glavni državni tužilac je doneo odluku da se jedan tužilac iz Kancelarije </w:t>
      </w:r>
      <w:r w:rsidR="00CA28E1">
        <w:rPr>
          <w:rFonts w:ascii="Book Antiqua" w:hAnsi="Book Antiqua"/>
          <w:color w:val="000000"/>
          <w:sz w:val="24"/>
        </w:rPr>
        <w:t>Glavn</w:t>
      </w:r>
      <w:r>
        <w:rPr>
          <w:rFonts w:ascii="Book Antiqua" w:hAnsi="Book Antiqua"/>
          <w:color w:val="000000"/>
          <w:sz w:val="24"/>
        </w:rPr>
        <w:t>og</w:t>
      </w:r>
      <w:r w:rsidR="00CA28E1">
        <w:rPr>
          <w:rFonts w:ascii="Book Antiqua" w:hAnsi="Book Antiqua"/>
          <w:color w:val="000000"/>
          <w:sz w:val="24"/>
        </w:rPr>
        <w:t xml:space="preserve"> Državn</w:t>
      </w:r>
      <w:r>
        <w:rPr>
          <w:rFonts w:ascii="Book Antiqua" w:hAnsi="Book Antiqua"/>
          <w:color w:val="000000"/>
          <w:sz w:val="24"/>
        </w:rPr>
        <w:t>og</w:t>
      </w:r>
      <w:r w:rsidR="00CA28E1">
        <w:rPr>
          <w:rFonts w:ascii="Book Antiqua" w:hAnsi="Book Antiqua"/>
          <w:color w:val="000000"/>
          <w:sz w:val="24"/>
        </w:rPr>
        <w:t xml:space="preserve"> tuži</w:t>
      </w:r>
      <w:r>
        <w:rPr>
          <w:rFonts w:ascii="Book Antiqua" w:hAnsi="Book Antiqua"/>
          <w:color w:val="000000"/>
          <w:sz w:val="24"/>
        </w:rPr>
        <w:t>oca imenuje za Nacionalnog Koordinatora za krivična dela mržnje.</w:t>
      </w:r>
    </w:p>
    <w:p w14:paraId="2D446A77" w14:textId="77777777" w:rsidR="00BC1286" w:rsidRDefault="00BC1286" w:rsidP="0062616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</w:p>
    <w:p w14:paraId="7A66F65A" w14:textId="3822F399" w:rsidR="003D2546" w:rsidRDefault="00BC1286" w:rsidP="0062616E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Tako</w:t>
      </w:r>
      <w:r>
        <w:rPr>
          <w:rFonts w:cs="Calibri"/>
          <w:color w:val="000000"/>
          <w:sz w:val="24"/>
        </w:rPr>
        <w:t>đ</w:t>
      </w:r>
      <w:r>
        <w:rPr>
          <w:rFonts w:ascii="Book Antiqua" w:hAnsi="Book Antiqua"/>
          <w:color w:val="000000"/>
          <w:sz w:val="24"/>
        </w:rPr>
        <w:t>e, Glavni državni tužilac je doneo odluku da se krivični predmet PP/I.br.89/2019 dodeli nekom drugom tužiocu iz Osnovnog tužilaštva u Gnjilanu u okviru odeljenja za Teška krivična dela</w:t>
      </w:r>
      <w:r w:rsidR="003D2546" w:rsidRPr="003D2546">
        <w:rPr>
          <w:rFonts w:ascii="Book Antiqua" w:hAnsi="Book Antiqua"/>
          <w:color w:val="000000"/>
          <w:sz w:val="24"/>
        </w:rPr>
        <w:t>.</w:t>
      </w:r>
    </w:p>
    <w:p w14:paraId="05400449" w14:textId="54961186" w:rsidR="00BC1286" w:rsidRPr="0068185A" w:rsidRDefault="00BC1286" w:rsidP="00BC1286">
      <w:pPr>
        <w:spacing w:before="240"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000000"/>
          <w:sz w:val="24"/>
        </w:rPr>
        <w:t>Glavni državni tužilac je tokom prve polovine 2021. godine</w:t>
      </w:r>
      <w:r w:rsidRPr="0068185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doneo i;</w:t>
      </w:r>
      <w:r w:rsidRPr="0068185A">
        <w:rPr>
          <w:rFonts w:ascii="Book Antiqua" w:hAnsi="Book Antiqua"/>
          <w:sz w:val="24"/>
        </w:rPr>
        <w:t xml:space="preserve"> </w:t>
      </w:r>
    </w:p>
    <w:p w14:paraId="03F1154D" w14:textId="0A1BE6F0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BC1286">
        <w:rPr>
          <w:rFonts w:ascii="Book Antiqua" w:hAnsi="Book Antiqua"/>
          <w:sz w:val="24"/>
        </w:rPr>
        <w:t>Obavezno uputstvo u vezi sa zaštitom novinarskih resursa</w:t>
      </w:r>
      <w:r>
        <w:rPr>
          <w:rFonts w:ascii="Book Antiqua" w:hAnsi="Book Antiqua"/>
          <w:sz w:val="24"/>
        </w:rPr>
        <w:t>;</w:t>
      </w:r>
      <w:r w:rsidRPr="0068185A">
        <w:rPr>
          <w:rFonts w:ascii="Book Antiqua" w:hAnsi="Book Antiqua"/>
          <w:sz w:val="24"/>
        </w:rPr>
        <w:t xml:space="preserve">  </w:t>
      </w:r>
    </w:p>
    <w:p w14:paraId="52CAE7F7" w14:textId="09E6D904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BC1286">
        <w:rPr>
          <w:rFonts w:ascii="Book Antiqua" w:hAnsi="Book Antiqua"/>
          <w:sz w:val="24"/>
        </w:rPr>
        <w:t xml:space="preserve">Uputstvo </w:t>
      </w:r>
      <w:r>
        <w:rPr>
          <w:rFonts w:ascii="Book Antiqua" w:hAnsi="Book Antiqua"/>
          <w:sz w:val="24"/>
        </w:rPr>
        <w:t>- O sprovođenju, praćenju, izv</w:t>
      </w:r>
      <w:r w:rsidRPr="00BC1286">
        <w:rPr>
          <w:rFonts w:ascii="Book Antiqua" w:hAnsi="Book Antiqua"/>
          <w:sz w:val="24"/>
        </w:rPr>
        <w:t>e</w:t>
      </w:r>
      <w:r w:rsidRPr="00BC1286">
        <w:rPr>
          <w:rFonts w:ascii="Book Antiqua" w:hAnsi="Book Antiqua" w:cs="Book Antiqua"/>
          <w:sz w:val="24"/>
        </w:rPr>
        <w:t>š</w:t>
      </w:r>
      <w:r w:rsidRPr="00BC1286">
        <w:rPr>
          <w:rFonts w:ascii="Book Antiqua" w:hAnsi="Book Antiqua"/>
          <w:sz w:val="24"/>
        </w:rPr>
        <w:t>tavanju i objavljivanju aktivnosti dr</w:t>
      </w:r>
      <w:r w:rsidRPr="00BC1286">
        <w:rPr>
          <w:rFonts w:ascii="Book Antiqua" w:hAnsi="Book Antiqua" w:cs="Book Antiqua"/>
          <w:sz w:val="24"/>
        </w:rPr>
        <w:t>ž</w:t>
      </w:r>
      <w:r w:rsidRPr="00BC1286">
        <w:rPr>
          <w:rFonts w:ascii="Book Antiqua" w:hAnsi="Book Antiqua"/>
          <w:sz w:val="24"/>
        </w:rPr>
        <w:t>avnog tu</w:t>
      </w:r>
      <w:r w:rsidRPr="00BC1286">
        <w:rPr>
          <w:rFonts w:ascii="Book Antiqua" w:hAnsi="Book Antiqua" w:cs="Book Antiqua"/>
          <w:sz w:val="24"/>
        </w:rPr>
        <w:t>ž</w:t>
      </w:r>
      <w:r w:rsidRPr="00BC1286">
        <w:rPr>
          <w:rFonts w:ascii="Book Antiqua" w:hAnsi="Book Antiqua"/>
          <w:sz w:val="24"/>
        </w:rPr>
        <w:t>ioca</w:t>
      </w:r>
      <w:r>
        <w:rPr>
          <w:rFonts w:ascii="Book Antiqua" w:hAnsi="Book Antiqua"/>
          <w:sz w:val="24"/>
        </w:rPr>
        <w:t>;</w:t>
      </w:r>
      <w:r w:rsidRPr="0068185A">
        <w:rPr>
          <w:rFonts w:ascii="Book Antiqua" w:hAnsi="Book Antiqua"/>
          <w:sz w:val="24"/>
        </w:rPr>
        <w:t xml:space="preserve"> </w:t>
      </w:r>
    </w:p>
    <w:p w14:paraId="4D31C306" w14:textId="2EBEA3A3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BC1286">
        <w:rPr>
          <w:rFonts w:ascii="Book Antiqua" w:hAnsi="Book Antiqua"/>
          <w:sz w:val="24"/>
        </w:rPr>
        <w:t>Uputstvo - Za pregovaranje o sporazumu o priznanju krivice</w:t>
      </w:r>
      <w:r>
        <w:rPr>
          <w:rFonts w:ascii="Book Antiqua" w:hAnsi="Book Antiqua"/>
          <w:sz w:val="24"/>
        </w:rPr>
        <w:t>;</w:t>
      </w:r>
      <w:r w:rsidRPr="0068185A">
        <w:rPr>
          <w:rFonts w:ascii="Book Antiqua" w:hAnsi="Book Antiqua"/>
          <w:sz w:val="24"/>
        </w:rPr>
        <w:t xml:space="preserve"> </w:t>
      </w:r>
    </w:p>
    <w:p w14:paraId="0913A449" w14:textId="018041D1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BC1286">
        <w:rPr>
          <w:rFonts w:ascii="Book Antiqua" w:hAnsi="Book Antiqua"/>
          <w:sz w:val="24"/>
        </w:rPr>
        <w:t>Uputstvo - O postupanju po krivičnim prijavama i žalbama protiv tužilaca i sudija</w:t>
      </w:r>
      <w:r>
        <w:rPr>
          <w:rFonts w:ascii="Book Antiqua" w:hAnsi="Book Antiqua"/>
          <w:sz w:val="24"/>
        </w:rPr>
        <w:t>;</w:t>
      </w:r>
    </w:p>
    <w:p w14:paraId="51923599" w14:textId="7FBDF0ED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68185A">
        <w:rPr>
          <w:rFonts w:ascii="Book Antiqua" w:hAnsi="Book Antiqua"/>
          <w:sz w:val="24"/>
        </w:rPr>
        <w:t>U</w:t>
      </w:r>
      <w:r>
        <w:rPr>
          <w:rFonts w:ascii="Book Antiqua" w:hAnsi="Book Antiqua"/>
          <w:sz w:val="24"/>
        </w:rPr>
        <w:t>putstvo</w:t>
      </w:r>
      <w:r w:rsidRPr="0068185A">
        <w:rPr>
          <w:rFonts w:ascii="Book Antiqua" w:hAnsi="Book Antiqua"/>
          <w:sz w:val="24"/>
        </w:rPr>
        <w:t xml:space="preserve"> –  </w:t>
      </w:r>
      <w:r>
        <w:rPr>
          <w:rFonts w:ascii="Book Antiqua" w:hAnsi="Book Antiqua"/>
          <w:sz w:val="24"/>
        </w:rPr>
        <w:t>o primopredaji predmeta u slučaju suspenzije sa dužnosti;</w:t>
      </w:r>
    </w:p>
    <w:p w14:paraId="711F0772" w14:textId="6C3F2122" w:rsidR="00BC1286" w:rsidRPr="0068185A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68185A">
        <w:rPr>
          <w:rFonts w:ascii="Book Antiqua" w:hAnsi="Book Antiqua"/>
          <w:sz w:val="24"/>
        </w:rPr>
        <w:t>U</w:t>
      </w:r>
      <w:r>
        <w:rPr>
          <w:rFonts w:ascii="Book Antiqua" w:hAnsi="Book Antiqua"/>
          <w:sz w:val="24"/>
        </w:rPr>
        <w:t xml:space="preserve">putstvo </w:t>
      </w:r>
      <w:r w:rsidRPr="0068185A">
        <w:rPr>
          <w:rFonts w:ascii="Book Antiqua" w:hAnsi="Book Antiqua"/>
          <w:sz w:val="24"/>
        </w:rPr>
        <w:t xml:space="preserve">–  </w:t>
      </w:r>
      <w:r>
        <w:rPr>
          <w:rFonts w:ascii="Book Antiqua" w:hAnsi="Book Antiqua"/>
          <w:sz w:val="24"/>
        </w:rPr>
        <w:t>U vezi sa ne slanjem na posredovanje u slučajevima nasilja u porodici;</w:t>
      </w:r>
    </w:p>
    <w:p w14:paraId="4E6D8A96" w14:textId="4FE2A034" w:rsidR="00BC1286" w:rsidRDefault="00BC1286" w:rsidP="00BC1286">
      <w:pPr>
        <w:pStyle w:val="ListParagraph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Book Antiqua" w:hAnsi="Book Antiqua"/>
          <w:sz w:val="24"/>
        </w:rPr>
      </w:pPr>
      <w:r w:rsidRPr="00BC1286">
        <w:rPr>
          <w:rFonts w:ascii="Book Antiqua" w:hAnsi="Book Antiqua"/>
          <w:sz w:val="24"/>
        </w:rPr>
        <w:t>Uputstvo - Za usklađivanje prakse za pravnu kvalifikaciju krivičnog dela Podsticanje razdora i netrpeljivosti</w:t>
      </w:r>
      <w:r>
        <w:rPr>
          <w:rFonts w:ascii="Book Antiqua" w:hAnsi="Book Antiqua"/>
          <w:sz w:val="24"/>
        </w:rPr>
        <w:t>;</w:t>
      </w:r>
      <w:r w:rsidRPr="0068185A">
        <w:rPr>
          <w:rFonts w:ascii="Book Antiqua" w:hAnsi="Book Antiqua"/>
          <w:sz w:val="24"/>
        </w:rPr>
        <w:t xml:space="preserve"> </w:t>
      </w:r>
    </w:p>
    <w:p w14:paraId="452E65B4" w14:textId="77777777" w:rsidR="00BC1286" w:rsidRDefault="00CA28E1" w:rsidP="003D2546">
      <w:pPr>
        <w:spacing w:before="240"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Sa druge strane, </w:t>
      </w:r>
      <w:r w:rsidR="00BC1286" w:rsidRPr="00BC1286">
        <w:rPr>
          <w:rFonts w:ascii="Book Antiqua" w:hAnsi="Book Antiqua"/>
          <w:color w:val="000000"/>
          <w:sz w:val="24"/>
        </w:rPr>
        <w:t>Glavni državni tužilac i šef Specijalnog tužilaštva protiv korupcije i organizovanog kriminala Republike Albanije (SPAK) potpisali su Memorandum o razumevanju za saradnju u borbi protiv organizovanog kriminala, korupcije, pranja novca, terorizma i drugih krivičnih dela</w:t>
      </w:r>
      <w:r w:rsidR="00BC1286">
        <w:rPr>
          <w:rFonts w:ascii="Book Antiqua" w:hAnsi="Book Antiqua"/>
          <w:color w:val="000000"/>
          <w:sz w:val="24"/>
        </w:rPr>
        <w:t>.</w:t>
      </w:r>
    </w:p>
    <w:p w14:paraId="1C5A4EE3" w14:textId="77777777" w:rsidR="00FF522D" w:rsidRDefault="00FF522D" w:rsidP="003D2546">
      <w:pPr>
        <w:spacing w:before="240"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FF522D">
        <w:rPr>
          <w:rFonts w:ascii="Book Antiqua" w:hAnsi="Book Antiqua"/>
          <w:color w:val="000000"/>
          <w:sz w:val="24"/>
        </w:rPr>
        <w:t>Takođe, glavni državni tužilac je zajedno sa direktorom kosovske policije potpisao memorandum o saradnji u vezi sa "Standardnim postupkom delovanja", za proces prevremenih izbora za Skupštinu Republike Kosovo održanih 14. februara 2021. godine.</w:t>
      </w:r>
    </w:p>
    <w:p w14:paraId="7DEF3EA1" w14:textId="77398B4E" w:rsidR="0062616E" w:rsidRDefault="00FF522D" w:rsidP="003D2546">
      <w:pPr>
        <w:spacing w:before="240"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FF522D">
        <w:rPr>
          <w:rFonts w:ascii="Book Antiqua" w:hAnsi="Book Antiqua"/>
          <w:color w:val="000000"/>
          <w:sz w:val="24"/>
        </w:rPr>
        <w:lastRenderedPageBreak/>
        <w:t>U vezi sa sprovođenjem Odluke Vlade Republike Kosovo za COVID -19</w:t>
      </w:r>
      <w:r>
        <w:rPr>
          <w:rFonts w:ascii="Book Antiqua" w:hAnsi="Book Antiqua"/>
          <w:color w:val="000000"/>
          <w:sz w:val="24"/>
        </w:rPr>
        <w:t xml:space="preserve">, </w:t>
      </w:r>
      <w:r w:rsidR="005475DA">
        <w:rPr>
          <w:rFonts w:ascii="Book Antiqua" w:hAnsi="Book Antiqua"/>
          <w:color w:val="000000"/>
          <w:sz w:val="24"/>
        </w:rPr>
        <w:t>Glavni Državni Tužilac je</w:t>
      </w:r>
      <w:r w:rsidR="009B5275">
        <w:rPr>
          <w:rFonts w:ascii="Book Antiqua" w:hAnsi="Book Antiqua"/>
          <w:color w:val="000000"/>
          <w:sz w:val="24"/>
        </w:rPr>
        <w:t xml:space="preserve"> u saradnji sa Predsedavajućim Tužilačkog sveta Kosova i uz podršk</w:t>
      </w:r>
      <w:r w:rsidR="0062616E">
        <w:rPr>
          <w:rFonts w:ascii="Book Antiqua" w:hAnsi="Book Antiqua"/>
          <w:color w:val="000000"/>
          <w:sz w:val="24"/>
        </w:rPr>
        <w:t>u</w:t>
      </w:r>
      <w:r w:rsidR="009B5275">
        <w:rPr>
          <w:rFonts w:ascii="Book Antiqua" w:hAnsi="Book Antiqua"/>
          <w:color w:val="000000"/>
          <w:sz w:val="24"/>
        </w:rPr>
        <w:t xml:space="preserve"> partnera</w:t>
      </w:r>
      <w:r w:rsidR="005475DA">
        <w:rPr>
          <w:rFonts w:ascii="Book Antiqua" w:hAnsi="Book Antiqua"/>
          <w:color w:val="000000"/>
          <w:sz w:val="24"/>
        </w:rPr>
        <w:t xml:space="preserve"> izradio i plan rada </w:t>
      </w:r>
      <w:r w:rsidR="009B5275">
        <w:rPr>
          <w:rFonts w:ascii="Book Antiqua" w:hAnsi="Book Antiqua"/>
          <w:color w:val="000000"/>
          <w:sz w:val="24"/>
        </w:rPr>
        <w:t xml:space="preserve">u vezi sa upravljanjem </w:t>
      </w:r>
      <w:r w:rsidR="005475DA">
        <w:rPr>
          <w:rFonts w:ascii="Book Antiqua" w:hAnsi="Book Antiqua"/>
          <w:color w:val="000000"/>
          <w:sz w:val="24"/>
        </w:rPr>
        <w:t xml:space="preserve">situacijom koja je prouzrokovana od </w:t>
      </w:r>
      <w:r w:rsidR="003D2546" w:rsidRPr="003D2546">
        <w:rPr>
          <w:rFonts w:ascii="Book Antiqua" w:hAnsi="Book Antiqua"/>
          <w:color w:val="000000"/>
          <w:sz w:val="24"/>
        </w:rPr>
        <w:t>COVID -19</w:t>
      </w:r>
      <w:r w:rsidR="009B5275">
        <w:rPr>
          <w:rFonts w:ascii="Book Antiqua" w:hAnsi="Book Antiqua"/>
          <w:color w:val="000000"/>
          <w:sz w:val="24"/>
        </w:rPr>
        <w:t>, gde je omogućeno da se ublaže efekti pandemije i da Državno tužilaštvo izvršava zadatke koji su propisani Ustavom i zakonom</w:t>
      </w:r>
      <w:r w:rsidR="003D2546" w:rsidRPr="003D2546">
        <w:rPr>
          <w:rFonts w:ascii="Book Antiqua" w:hAnsi="Book Antiqua"/>
          <w:color w:val="000000"/>
          <w:sz w:val="24"/>
        </w:rPr>
        <w:t>.</w:t>
      </w:r>
    </w:p>
    <w:p w14:paraId="5872303F" w14:textId="77777777" w:rsidR="00F22508" w:rsidRPr="00A67BFF" w:rsidRDefault="00F22508" w:rsidP="00F526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FF0000"/>
        </w:rPr>
      </w:pPr>
    </w:p>
    <w:p w14:paraId="2FB1CC1C" w14:textId="77777777" w:rsidR="00F5261F" w:rsidRPr="00A67BFF" w:rsidRDefault="00F5261F" w:rsidP="00F5261F">
      <w:pPr>
        <w:pStyle w:val="Heading2"/>
        <w:spacing w:before="0" w:line="240" w:lineRule="auto"/>
        <w:rPr>
          <w:rFonts w:ascii="Book Antiqua" w:hAnsi="Book Antiqua"/>
        </w:rPr>
      </w:pPr>
      <w:bookmarkStart w:id="81" w:name="_Toc50964327"/>
      <w:r w:rsidRPr="00A67BFF">
        <w:rPr>
          <w:rFonts w:ascii="Book Antiqua" w:hAnsi="Book Antiqua"/>
        </w:rPr>
        <w:t xml:space="preserve">6.2 </w:t>
      </w:r>
      <w:r w:rsidR="005475DA">
        <w:rPr>
          <w:rFonts w:ascii="Book Antiqua" w:hAnsi="Book Antiqua"/>
        </w:rPr>
        <w:t>Apelaciono tužilaštvo</w:t>
      </w:r>
      <w:bookmarkEnd w:id="81"/>
    </w:p>
    <w:p w14:paraId="52F0253D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14:paraId="61D1718C" w14:textId="139CE8B0" w:rsidR="00F5261F" w:rsidRPr="00A67BFF" w:rsidRDefault="005475DA" w:rsidP="00F5261F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Apelaciono tužilaštvo </w:t>
      </w:r>
      <w:r w:rsidR="00F5261F" w:rsidRPr="00A67BFF">
        <w:rPr>
          <w:rFonts w:ascii="Book Antiqua" w:hAnsi="Book Antiqua"/>
          <w:color w:val="000000"/>
          <w:sz w:val="24"/>
        </w:rPr>
        <w:t>(</w:t>
      </w:r>
      <w:r>
        <w:rPr>
          <w:rFonts w:ascii="Book Antiqua" w:hAnsi="Book Antiqua"/>
          <w:color w:val="000000"/>
          <w:sz w:val="24"/>
        </w:rPr>
        <w:t>AT</w:t>
      </w:r>
      <w:r w:rsidR="00F5261F" w:rsidRPr="00A67BFF">
        <w:rPr>
          <w:rFonts w:ascii="Book Antiqua" w:hAnsi="Book Antiqua"/>
          <w:color w:val="000000"/>
          <w:sz w:val="24"/>
        </w:rPr>
        <w:t>)</w:t>
      </w:r>
      <w:r>
        <w:rPr>
          <w:rFonts w:ascii="Book Antiqua" w:hAnsi="Book Antiqua"/>
          <w:color w:val="000000"/>
          <w:sz w:val="24"/>
        </w:rPr>
        <w:t xml:space="preserve"> je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tokom perioda izveštavanja imalo na radu ukupno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3,370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predmeta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  <w:r>
        <w:rPr>
          <w:rFonts w:ascii="Book Antiqua" w:hAnsi="Book Antiqua"/>
          <w:color w:val="000000"/>
          <w:sz w:val="24"/>
        </w:rPr>
        <w:t>Od ukupnog broja koji su bila na radu, pre</w:t>
      </w:r>
      <w:r w:rsidR="00D03D6B">
        <w:rPr>
          <w:rFonts w:ascii="Book Antiqua" w:hAnsi="Book Antiqua"/>
          <w:color w:val="000000"/>
          <w:sz w:val="24"/>
        </w:rPr>
        <w:t>netih iz</w:t>
      </w:r>
      <w:r>
        <w:rPr>
          <w:rFonts w:ascii="Book Antiqua" w:hAnsi="Book Antiqua"/>
          <w:color w:val="000000"/>
          <w:sz w:val="24"/>
        </w:rPr>
        <w:t xml:space="preserve"> 20</w:t>
      </w:r>
      <w:r w:rsidR="00D03D6B">
        <w:rPr>
          <w:rFonts w:ascii="Book Antiqua" w:hAnsi="Book Antiqua"/>
          <w:color w:val="000000"/>
          <w:sz w:val="24"/>
        </w:rPr>
        <w:t>20</w:t>
      </w:r>
      <w:r>
        <w:rPr>
          <w:rFonts w:ascii="Book Antiqua" w:hAnsi="Book Antiqua"/>
          <w:color w:val="000000"/>
          <w:sz w:val="24"/>
        </w:rPr>
        <w:t>. godine je bilo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42AB2" w:rsidRPr="00A67BFF">
        <w:rPr>
          <w:rFonts w:ascii="Book Antiqua" w:hAnsi="Book Antiqua"/>
          <w:color w:val="000000"/>
          <w:sz w:val="24"/>
        </w:rPr>
        <w:t>1</w:t>
      </w:r>
      <w:r w:rsidR="00D03D6B">
        <w:rPr>
          <w:rFonts w:ascii="Book Antiqua" w:hAnsi="Book Antiqua"/>
          <w:color w:val="000000"/>
          <w:sz w:val="24"/>
        </w:rPr>
        <w:t>40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4</w:t>
      </w:r>
      <w:r w:rsidR="0062616E">
        <w:rPr>
          <w:rFonts w:ascii="Book Antiqua" w:hAnsi="Book Antiqua"/>
          <w:color w:val="000000"/>
          <w:sz w:val="24"/>
        </w:rPr>
        <w:t>.</w:t>
      </w:r>
      <w:r w:rsidR="00D03D6B">
        <w:rPr>
          <w:rFonts w:ascii="Book Antiqua" w:hAnsi="Book Antiqua"/>
          <w:color w:val="000000"/>
          <w:sz w:val="24"/>
        </w:rPr>
        <w:t>16</w:t>
      </w:r>
      <w:r w:rsidR="00F5261F" w:rsidRPr="00A67BFF">
        <w:rPr>
          <w:rFonts w:ascii="Book Antiqua" w:hAnsi="Book Antiqua"/>
          <w:color w:val="000000"/>
          <w:sz w:val="24"/>
        </w:rPr>
        <w:t xml:space="preserve">%, </w:t>
      </w:r>
      <w:r>
        <w:rPr>
          <w:rFonts w:ascii="Book Antiqua" w:hAnsi="Book Antiqua"/>
          <w:color w:val="000000"/>
          <w:sz w:val="24"/>
        </w:rPr>
        <w:t xml:space="preserve">dok je, tokom </w:t>
      </w:r>
      <w:r w:rsidR="00D03D6B">
        <w:rPr>
          <w:rFonts w:ascii="Book Antiqua" w:hAnsi="Book Antiqua"/>
          <w:color w:val="000000"/>
          <w:sz w:val="24"/>
        </w:rPr>
        <w:t xml:space="preserve">prve polovine </w:t>
      </w:r>
      <w:r>
        <w:rPr>
          <w:rFonts w:ascii="Book Antiqua" w:hAnsi="Book Antiqua"/>
          <w:color w:val="000000"/>
          <w:sz w:val="24"/>
        </w:rPr>
        <w:t>202</w:t>
      </w:r>
      <w:r w:rsidR="00D03D6B">
        <w:rPr>
          <w:rFonts w:ascii="Book Antiqua" w:hAnsi="Book Antiqua"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. godine,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primljeno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3</w:t>
      </w:r>
      <w:r w:rsidR="0062616E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230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42AB2" w:rsidRPr="00A67BFF">
        <w:rPr>
          <w:rFonts w:ascii="Book Antiqua" w:hAnsi="Book Antiqua"/>
          <w:color w:val="000000"/>
          <w:sz w:val="24"/>
        </w:rPr>
        <w:t>9</w:t>
      </w:r>
      <w:r w:rsidR="00D03D6B">
        <w:rPr>
          <w:rFonts w:ascii="Book Antiqua" w:hAnsi="Book Antiqua"/>
          <w:color w:val="000000"/>
          <w:sz w:val="24"/>
        </w:rPr>
        <w:t>5</w:t>
      </w:r>
      <w:r w:rsidR="0062616E">
        <w:rPr>
          <w:rFonts w:ascii="Book Antiqua" w:hAnsi="Book Antiqua"/>
          <w:color w:val="000000"/>
          <w:sz w:val="24"/>
        </w:rPr>
        <w:t>.</w:t>
      </w:r>
      <w:r w:rsidR="00D03D6B">
        <w:rPr>
          <w:rFonts w:ascii="Book Antiqua" w:hAnsi="Book Antiqua"/>
          <w:color w:val="000000"/>
          <w:sz w:val="24"/>
        </w:rPr>
        <w:t>84</w:t>
      </w:r>
      <w:r w:rsidR="00F5261F" w:rsidRPr="00A67BFF">
        <w:rPr>
          <w:rFonts w:ascii="Book Antiqua" w:hAnsi="Book Antiqua"/>
          <w:color w:val="000000"/>
          <w:sz w:val="24"/>
        </w:rPr>
        <w:t>%.</w:t>
      </w:r>
    </w:p>
    <w:p w14:paraId="3AFDE047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</w:p>
    <w:p w14:paraId="3891C428" w14:textId="77777777" w:rsidR="00F5261F" w:rsidRPr="00A67BFF" w:rsidRDefault="005475DA" w:rsidP="00F5261F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Apelaciono tužilaštvo je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tokom perioda izveštavanja, od predmeta na radu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4B1F0D7E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</w:p>
    <w:p w14:paraId="0155883F" w14:textId="053C4567" w:rsidR="00F5261F" w:rsidRPr="00A67BFF" w:rsidRDefault="005475DA" w:rsidP="00FF26EE">
      <w:pPr>
        <w:pStyle w:val="ListParagraph"/>
        <w:numPr>
          <w:ilvl w:val="2"/>
          <w:numId w:val="5"/>
        </w:numPr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Rešilo </w:t>
      </w:r>
      <w:r w:rsidR="00D03D6B">
        <w:rPr>
          <w:rFonts w:ascii="Book Antiqua" w:hAnsi="Book Antiqua"/>
          <w:color w:val="000000"/>
          <w:sz w:val="24"/>
        </w:rPr>
        <w:t>3</w:t>
      </w:r>
      <w:r w:rsidR="00D42AB2" w:rsidRPr="00A67BFF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203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985E97">
        <w:rPr>
          <w:rFonts w:ascii="Book Antiqua" w:hAnsi="Book Antiqua"/>
          <w:color w:val="000000"/>
          <w:sz w:val="24"/>
        </w:rPr>
        <w:t>9</w:t>
      </w:r>
      <w:r w:rsidR="00D03D6B">
        <w:rPr>
          <w:rFonts w:ascii="Book Antiqua" w:hAnsi="Book Antiqua"/>
          <w:color w:val="000000"/>
          <w:sz w:val="24"/>
        </w:rPr>
        <w:t>5</w:t>
      </w:r>
      <w:r w:rsidR="00D42AB2" w:rsidRPr="00A67BFF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05</w:t>
      </w:r>
      <w:r w:rsidR="00F5261F" w:rsidRPr="00A67BFF">
        <w:rPr>
          <w:rFonts w:ascii="Book Antiqua" w:hAnsi="Book Antiqua"/>
          <w:color w:val="000000"/>
          <w:sz w:val="24"/>
        </w:rPr>
        <w:t xml:space="preserve">%, </w:t>
      </w:r>
      <w:r>
        <w:rPr>
          <w:rFonts w:ascii="Book Antiqua" w:hAnsi="Book Antiqua"/>
          <w:color w:val="000000"/>
          <w:sz w:val="24"/>
        </w:rPr>
        <w:t>dok je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</w:p>
    <w:p w14:paraId="49589AD3" w14:textId="22242D75" w:rsidR="00F5261F" w:rsidRPr="00A67BFF" w:rsidRDefault="0062616E" w:rsidP="00FF26EE">
      <w:pPr>
        <w:pStyle w:val="ListParagraph"/>
        <w:numPr>
          <w:ilvl w:val="2"/>
          <w:numId w:val="5"/>
        </w:numPr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1</w:t>
      </w:r>
      <w:r w:rsidR="00D03D6B">
        <w:rPr>
          <w:rFonts w:ascii="Book Antiqua" w:hAnsi="Book Antiqua"/>
          <w:color w:val="000000"/>
          <w:sz w:val="24"/>
        </w:rPr>
        <w:t>67</w:t>
      </w:r>
      <w:r>
        <w:rPr>
          <w:rFonts w:ascii="Book Antiqua" w:hAnsi="Book Antiqua"/>
          <w:color w:val="000000"/>
          <w:sz w:val="24"/>
        </w:rPr>
        <w:t xml:space="preserve"> </w:t>
      </w:r>
      <w:r w:rsidR="005475DA">
        <w:rPr>
          <w:rFonts w:ascii="Book Antiqua" w:hAnsi="Book Antiqua"/>
          <w:color w:val="000000"/>
          <w:sz w:val="24"/>
        </w:rPr>
        <w:t>predmet</w:t>
      </w:r>
      <w:r>
        <w:rPr>
          <w:rFonts w:ascii="Book Antiqua" w:hAnsi="Book Antiqua"/>
          <w:color w:val="000000"/>
          <w:sz w:val="24"/>
        </w:rPr>
        <w:t>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5475DA"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4</w:t>
      </w:r>
      <w:r w:rsidR="00D42AB2" w:rsidRPr="00A67BFF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95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 w:rsidR="005475DA">
        <w:rPr>
          <w:rFonts w:ascii="Book Antiqua" w:hAnsi="Book Antiqua"/>
          <w:color w:val="000000"/>
          <w:sz w:val="24"/>
        </w:rPr>
        <w:t>ostalo nerešenih</w:t>
      </w:r>
      <w:r w:rsidR="00F5261F" w:rsidRPr="00A67BFF">
        <w:rPr>
          <w:rFonts w:ascii="Book Antiqua" w:hAnsi="Book Antiqua"/>
          <w:color w:val="000000"/>
          <w:sz w:val="24"/>
        </w:rPr>
        <w:t xml:space="preserve">.  </w:t>
      </w:r>
    </w:p>
    <w:p w14:paraId="6738647F" w14:textId="310A2CA3" w:rsidR="00F5261F" w:rsidRPr="00A67BFF" w:rsidRDefault="005475DA" w:rsidP="00F5261F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 predmeta na radu,</w:t>
      </w:r>
      <w:r w:rsidR="0062616E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1,315</w:t>
      </w:r>
      <w:r w:rsidR="00453954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453954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39</w:t>
      </w:r>
      <w:r w:rsidR="00453954" w:rsidRPr="00A67BFF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02</w:t>
      </w:r>
      <w:r w:rsidR="00453954" w:rsidRPr="00A67BFF">
        <w:rPr>
          <w:rFonts w:ascii="Book Antiqua" w:hAnsi="Book Antiqua"/>
          <w:color w:val="000000"/>
          <w:sz w:val="24"/>
        </w:rPr>
        <w:t xml:space="preserve"> 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>
        <w:rPr>
          <w:rFonts w:ascii="Book Antiqua" w:hAnsi="Book Antiqua"/>
          <w:color w:val="000000"/>
          <w:sz w:val="24"/>
        </w:rPr>
        <w:t>pripadaju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OTKD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 w:rsidR="00E23B74">
        <w:rPr>
          <w:rFonts w:ascii="Book Antiqua" w:hAnsi="Book Antiqua"/>
          <w:color w:val="000000"/>
          <w:sz w:val="24"/>
        </w:rPr>
        <w:t>dok je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2</w:t>
      </w:r>
      <w:r w:rsidR="0062616E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055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E23B74">
        <w:rPr>
          <w:rFonts w:ascii="Book Antiqua" w:hAnsi="Book Antiqua"/>
          <w:color w:val="000000"/>
          <w:sz w:val="24"/>
        </w:rPr>
        <w:t>ili</w:t>
      </w:r>
      <w:r w:rsidR="00453954" w:rsidRPr="00A67BFF">
        <w:rPr>
          <w:rFonts w:ascii="Book Antiqua" w:hAnsi="Book Antiqua"/>
          <w:color w:val="000000"/>
          <w:sz w:val="24"/>
        </w:rPr>
        <w:t xml:space="preserve"> </w:t>
      </w:r>
      <w:r w:rsidR="00D03D6B">
        <w:rPr>
          <w:rFonts w:ascii="Book Antiqua" w:hAnsi="Book Antiqua"/>
          <w:color w:val="000000"/>
          <w:sz w:val="24"/>
        </w:rPr>
        <w:t>60</w:t>
      </w:r>
      <w:r w:rsidR="0062616E">
        <w:rPr>
          <w:rFonts w:ascii="Book Antiqua" w:hAnsi="Book Antiqua"/>
          <w:color w:val="000000"/>
          <w:sz w:val="24"/>
        </w:rPr>
        <w:t>,</w:t>
      </w:r>
      <w:r w:rsidR="00D03D6B">
        <w:rPr>
          <w:rFonts w:ascii="Book Antiqua" w:hAnsi="Book Antiqua"/>
          <w:color w:val="000000"/>
          <w:sz w:val="24"/>
        </w:rPr>
        <w:t>98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 w:rsidR="00E23B74">
        <w:rPr>
          <w:rFonts w:ascii="Book Antiqua" w:hAnsi="Book Antiqua"/>
          <w:color w:val="000000"/>
          <w:sz w:val="24"/>
        </w:rPr>
        <w:t>pripadalo OO</w:t>
      </w:r>
      <w:r w:rsidR="00F5261F" w:rsidRPr="00A67BFF">
        <w:rPr>
          <w:rFonts w:ascii="Book Antiqua" w:hAnsi="Book Antiqua"/>
          <w:color w:val="000000"/>
          <w:sz w:val="24"/>
        </w:rPr>
        <w:t>.</w:t>
      </w:r>
      <w:r w:rsidR="00985E97">
        <w:rPr>
          <w:rFonts w:ascii="Book Antiqua" w:hAnsi="Book Antiqua"/>
          <w:color w:val="000000"/>
          <w:sz w:val="24"/>
        </w:rPr>
        <w:t xml:space="preserve"> </w:t>
      </w:r>
    </w:p>
    <w:p w14:paraId="79744B41" w14:textId="0502AD45" w:rsidR="00F5261F" w:rsidRPr="00A67BFF" w:rsidRDefault="0074490F" w:rsidP="00F5261F">
      <w:pPr>
        <w:jc w:val="both"/>
        <w:rPr>
          <w:rFonts w:ascii="Book Antiqua" w:hAnsi="Book Antiqua"/>
          <w:color w:val="000000"/>
        </w:rPr>
      </w:pPr>
      <w:r>
        <w:rPr>
          <w:noProof/>
          <w:lang w:val="en-US"/>
        </w:rPr>
        <w:drawing>
          <wp:inline distT="0" distB="0" distL="0" distR="0" wp14:anchorId="52BDE15E" wp14:editId="7BA4D52E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F5261F" w:rsidRPr="00A67BFF">
        <w:rPr>
          <w:rFonts w:ascii="Book Antiqua" w:hAnsi="Book Antiqua"/>
          <w:color w:val="000000"/>
        </w:rPr>
        <w:t xml:space="preserve">    </w:t>
      </w:r>
    </w:p>
    <w:p w14:paraId="7D77E4C3" w14:textId="55E7556A" w:rsidR="00F5261F" w:rsidRPr="00A67BFF" w:rsidRDefault="0062616E" w:rsidP="00F5261F">
      <w:pPr>
        <w:spacing w:after="0" w:line="240" w:lineRule="auto"/>
        <w:rPr>
          <w:rFonts w:ascii="Book Antiqua" w:hAnsi="Book Antiqua"/>
          <w:bCs/>
          <w:sz w:val="18"/>
          <w:szCs w:val="28"/>
        </w:rPr>
      </w:pPr>
      <w:r>
        <w:rPr>
          <w:rFonts w:ascii="Book Antiqua" w:hAnsi="Book Antiqua"/>
          <w:bCs/>
          <w:sz w:val="20"/>
          <w:szCs w:val="28"/>
        </w:rPr>
        <w:t>Grafikon 2</w:t>
      </w:r>
      <w:r w:rsidR="00D03D6B">
        <w:rPr>
          <w:rFonts w:ascii="Book Antiqua" w:hAnsi="Book Antiqua"/>
          <w:bCs/>
          <w:sz w:val="20"/>
          <w:szCs w:val="28"/>
        </w:rPr>
        <w:t>3</w:t>
      </w:r>
      <w:r w:rsidR="00F5261F" w:rsidRPr="00A67BFF">
        <w:rPr>
          <w:rFonts w:ascii="Book Antiqua" w:hAnsi="Book Antiqua"/>
          <w:bCs/>
          <w:sz w:val="20"/>
          <w:szCs w:val="28"/>
        </w:rPr>
        <w:t>: P</w:t>
      </w:r>
      <w:r w:rsidR="00E23B74">
        <w:rPr>
          <w:rFonts w:ascii="Book Antiqua" w:hAnsi="Book Antiqua"/>
          <w:bCs/>
          <w:sz w:val="20"/>
          <w:szCs w:val="28"/>
        </w:rPr>
        <w:t>regled prenetih, primljenih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, </w:t>
      </w:r>
      <w:r w:rsidR="00E23B74">
        <w:rPr>
          <w:rFonts w:ascii="Book Antiqua" w:hAnsi="Book Antiqua"/>
          <w:bCs/>
          <w:sz w:val="20"/>
          <w:szCs w:val="28"/>
        </w:rPr>
        <w:t>rešenih i</w:t>
      </w:r>
      <w:r w:rsidR="00985E97">
        <w:rPr>
          <w:rFonts w:ascii="Book Antiqua" w:hAnsi="Book Antiqua"/>
          <w:bCs/>
          <w:sz w:val="20"/>
          <w:szCs w:val="28"/>
        </w:rPr>
        <w:t xml:space="preserve"> ner</w:t>
      </w:r>
      <w:r w:rsidR="00E23B74">
        <w:rPr>
          <w:rFonts w:ascii="Book Antiqua" w:hAnsi="Book Antiqua"/>
          <w:bCs/>
          <w:sz w:val="20"/>
          <w:szCs w:val="28"/>
        </w:rPr>
        <w:t>ešenih predmeta u Apelacionom tužilaštvu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                 </w:t>
      </w:r>
    </w:p>
    <w:p w14:paraId="7B8FF942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14:paraId="5D5A52E2" w14:textId="13C01708" w:rsidR="00985E97" w:rsidRDefault="0074490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B404F2B" wp14:editId="504758B3">
            <wp:extent cx="3590925" cy="2743200"/>
            <wp:effectExtent l="0" t="0" r="9525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6D2A9652" w14:textId="61AC9BCB" w:rsidR="00985E97" w:rsidRDefault="00985E97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bCs/>
          <w:sz w:val="20"/>
          <w:szCs w:val="28"/>
        </w:rPr>
        <w:t>Grafikon 2</w:t>
      </w:r>
      <w:r w:rsidR="00D03D6B">
        <w:rPr>
          <w:rFonts w:ascii="Book Antiqua" w:hAnsi="Book Antiqua"/>
          <w:bCs/>
          <w:sz w:val="20"/>
          <w:szCs w:val="28"/>
        </w:rPr>
        <w:t>4</w:t>
      </w:r>
      <w:r w:rsidRPr="00A67BFF">
        <w:rPr>
          <w:rFonts w:ascii="Book Antiqua" w:hAnsi="Book Antiqua"/>
          <w:bCs/>
          <w:sz w:val="20"/>
          <w:szCs w:val="28"/>
        </w:rPr>
        <w:t xml:space="preserve">: </w:t>
      </w:r>
      <w:r>
        <w:rPr>
          <w:rFonts w:ascii="Book Antiqua" w:hAnsi="Book Antiqua"/>
          <w:bCs/>
          <w:sz w:val="20"/>
          <w:szCs w:val="28"/>
        </w:rPr>
        <w:t>Priroda primljenih predmeta u Apelacionom tužilaštvu</w:t>
      </w:r>
      <w:r w:rsidRPr="00A67BFF">
        <w:rPr>
          <w:rFonts w:ascii="Book Antiqua" w:hAnsi="Book Antiqua"/>
          <w:bCs/>
          <w:sz w:val="20"/>
          <w:szCs w:val="28"/>
        </w:rPr>
        <w:t xml:space="preserve">                     </w:t>
      </w:r>
    </w:p>
    <w:p w14:paraId="15D5A90D" w14:textId="77777777" w:rsidR="00985E97" w:rsidRDefault="00985E97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40C30282" w14:textId="1DC9B305" w:rsidR="00F5261F" w:rsidRPr="00A67BFF" w:rsidRDefault="004273A5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 w:rsidRPr="004273A5">
        <w:rPr>
          <w:rFonts w:ascii="Book Antiqua" w:hAnsi="Book Antiqua"/>
          <w:sz w:val="24"/>
        </w:rPr>
        <w:t xml:space="preserve">Od predmeta na </w:t>
      </w:r>
      <w:r>
        <w:rPr>
          <w:rFonts w:ascii="Book Antiqua" w:hAnsi="Book Antiqua"/>
          <w:sz w:val="24"/>
        </w:rPr>
        <w:t>radu koje je ima</w:t>
      </w:r>
      <w:r w:rsidR="0062616E">
        <w:rPr>
          <w:rFonts w:ascii="Book Antiqua" w:hAnsi="Book Antiqua"/>
          <w:sz w:val="24"/>
        </w:rPr>
        <w:t>l</w:t>
      </w:r>
      <w:r>
        <w:rPr>
          <w:rFonts w:ascii="Book Antiqua" w:hAnsi="Book Antiqua"/>
          <w:sz w:val="24"/>
        </w:rPr>
        <w:t>o Apelaciono tužilaš</w:t>
      </w:r>
      <w:r w:rsidRPr="004273A5">
        <w:rPr>
          <w:rFonts w:ascii="Book Antiqua" w:hAnsi="Book Antiqua"/>
          <w:sz w:val="24"/>
        </w:rPr>
        <w:t xml:space="preserve">tvo u </w:t>
      </w:r>
      <w:r>
        <w:rPr>
          <w:rFonts w:ascii="Book Antiqua" w:hAnsi="Book Antiqua"/>
          <w:sz w:val="24"/>
        </w:rPr>
        <w:t>OTKD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od</w:t>
      </w:r>
      <w:r w:rsidR="00F5261F" w:rsidRPr="00A67BFF">
        <w:rPr>
          <w:rFonts w:ascii="Book Antiqua" w:hAnsi="Book Antiqua"/>
          <w:sz w:val="24"/>
        </w:rPr>
        <w:t xml:space="preserve"> </w:t>
      </w:r>
      <w:r w:rsidR="00D03D6B">
        <w:rPr>
          <w:rFonts w:ascii="Book Antiqua" w:hAnsi="Book Antiqua"/>
          <w:sz w:val="24"/>
        </w:rPr>
        <w:t>1</w:t>
      </w:r>
      <w:r w:rsidR="00037CC7">
        <w:rPr>
          <w:rFonts w:ascii="Book Antiqua" w:hAnsi="Book Antiqua"/>
          <w:sz w:val="24"/>
        </w:rPr>
        <w:t>,</w:t>
      </w:r>
      <w:r w:rsidR="00D03D6B">
        <w:rPr>
          <w:rFonts w:ascii="Book Antiqua" w:hAnsi="Book Antiqua"/>
          <w:sz w:val="24"/>
        </w:rPr>
        <w:t>315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predmeta, </w:t>
      </w:r>
      <w:r w:rsidR="00D03D6B">
        <w:rPr>
          <w:rFonts w:ascii="Book Antiqua" w:hAnsi="Book Antiqua"/>
          <w:sz w:val="24"/>
        </w:rPr>
        <w:t>265</w:t>
      </w:r>
      <w:r>
        <w:rPr>
          <w:rFonts w:ascii="Book Antiqua" w:hAnsi="Book Antiqua"/>
          <w:sz w:val="24"/>
        </w:rPr>
        <w:t xml:space="preserve"> je bilo sa punoletnim počiniocima</w:t>
      </w:r>
      <w:r w:rsidR="00F90F26" w:rsidRPr="00A67BFF">
        <w:rPr>
          <w:rFonts w:ascii="Book Antiqua" w:hAnsi="Book Antiqua"/>
          <w:sz w:val="24"/>
        </w:rPr>
        <w:t>,</w:t>
      </w:r>
      <w:r w:rsidR="00F5261F" w:rsidRPr="00A67BFF">
        <w:rPr>
          <w:rFonts w:ascii="Book Antiqua" w:hAnsi="Book Antiqua"/>
          <w:sz w:val="24"/>
        </w:rPr>
        <w:t xml:space="preserve"> </w:t>
      </w:r>
      <w:r w:rsidR="00D03D6B">
        <w:rPr>
          <w:rFonts w:ascii="Book Antiqua" w:hAnsi="Book Antiqua"/>
          <w:sz w:val="24"/>
        </w:rPr>
        <w:t>81 sa maloletnim, 857</w:t>
      </w:r>
      <w:r w:rsidR="002C4000">
        <w:rPr>
          <w:rFonts w:ascii="Book Antiqua" w:hAnsi="Book Antiqua"/>
          <w:sz w:val="24"/>
        </w:rPr>
        <w:t xml:space="preserve"> žalbi o pritvoru i </w:t>
      </w:r>
      <w:r w:rsidR="00D03D6B">
        <w:rPr>
          <w:rFonts w:ascii="Book Antiqua" w:hAnsi="Book Antiqua"/>
          <w:sz w:val="24"/>
        </w:rPr>
        <w:t>193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različitih.</w:t>
      </w:r>
      <w:r w:rsidR="004D60BE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Sa druge strane, OO, od</w:t>
      </w:r>
      <w:r w:rsidR="007A7C38" w:rsidRPr="00A67BFF">
        <w:rPr>
          <w:rFonts w:ascii="Book Antiqua" w:hAnsi="Book Antiqua"/>
          <w:sz w:val="24"/>
        </w:rPr>
        <w:t xml:space="preserve"> </w:t>
      </w:r>
      <w:r w:rsidR="00D03D6B">
        <w:rPr>
          <w:rFonts w:ascii="Book Antiqua" w:hAnsi="Book Antiqua"/>
          <w:sz w:val="24"/>
        </w:rPr>
        <w:t>1</w:t>
      </w:r>
      <w:r w:rsidR="00014AB4">
        <w:rPr>
          <w:rFonts w:ascii="Book Antiqua" w:hAnsi="Book Antiqua"/>
          <w:sz w:val="24"/>
        </w:rPr>
        <w:t>,</w:t>
      </w:r>
      <w:r w:rsidR="00D03D6B">
        <w:rPr>
          <w:rFonts w:ascii="Book Antiqua" w:hAnsi="Book Antiqua"/>
          <w:sz w:val="24"/>
        </w:rPr>
        <w:t>915</w:t>
      </w:r>
      <w:r w:rsidR="007A7C38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7A7C38" w:rsidRPr="00A67BFF">
        <w:rPr>
          <w:rFonts w:ascii="Book Antiqua" w:hAnsi="Book Antiqua"/>
          <w:sz w:val="24"/>
        </w:rPr>
        <w:t>,</w:t>
      </w:r>
      <w:r w:rsidR="00F5261F" w:rsidRPr="00A67BFF">
        <w:rPr>
          <w:rFonts w:ascii="Book Antiqua" w:hAnsi="Book Antiqua"/>
          <w:sz w:val="24"/>
        </w:rPr>
        <w:t xml:space="preserve"> </w:t>
      </w:r>
      <w:r w:rsidR="00D03D6B">
        <w:rPr>
          <w:rFonts w:ascii="Book Antiqua" w:hAnsi="Book Antiqua"/>
          <w:sz w:val="24"/>
        </w:rPr>
        <w:t>838</w:t>
      </w:r>
      <w:r w:rsidR="004D60BE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je bilo sa punoletnim počiniocima</w:t>
      </w:r>
      <w:r w:rsidR="007A7C38" w:rsidRPr="00A67BFF">
        <w:rPr>
          <w:rFonts w:ascii="Book Antiqua" w:hAnsi="Book Antiqua"/>
          <w:sz w:val="24"/>
        </w:rPr>
        <w:t xml:space="preserve">, </w:t>
      </w:r>
      <w:r w:rsidR="00D03D6B">
        <w:rPr>
          <w:rFonts w:ascii="Book Antiqua" w:hAnsi="Book Antiqua"/>
          <w:sz w:val="24"/>
        </w:rPr>
        <w:t>719</w:t>
      </w:r>
      <w:r w:rsidR="002C4000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sa žalbama za pritvor</w:t>
      </w:r>
      <w:r w:rsidR="007A7C38" w:rsidRPr="00A67BFF">
        <w:rPr>
          <w:rFonts w:ascii="Book Antiqua" w:hAnsi="Book Antiqua"/>
          <w:sz w:val="24"/>
        </w:rPr>
        <w:t>,</w:t>
      </w:r>
      <w:r w:rsidR="00F5261F" w:rsidRPr="00A67BFF">
        <w:rPr>
          <w:rFonts w:ascii="Book Antiqua" w:hAnsi="Book Antiqua"/>
          <w:sz w:val="24"/>
        </w:rPr>
        <w:t xml:space="preserve"> </w:t>
      </w:r>
      <w:r w:rsidR="00D03D6B">
        <w:rPr>
          <w:rFonts w:ascii="Book Antiqua" w:hAnsi="Book Antiqua"/>
          <w:sz w:val="24"/>
        </w:rPr>
        <w:t>358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različitih.</w:t>
      </w:r>
    </w:p>
    <w:p w14:paraId="14440434" w14:textId="77777777" w:rsidR="00F90F26" w:rsidRDefault="00F90F26" w:rsidP="00F5261F">
      <w:pPr>
        <w:spacing w:after="0" w:line="20" w:lineRule="atLeast"/>
        <w:rPr>
          <w:rFonts w:ascii="Book Antiqua" w:hAnsi="Book Antiqua"/>
        </w:rPr>
      </w:pPr>
    </w:p>
    <w:p w14:paraId="1BCA7A83" w14:textId="77777777" w:rsidR="00F5261F" w:rsidRPr="00A67BFF" w:rsidRDefault="00072A3B" w:rsidP="00072A3B">
      <w:pPr>
        <w:pStyle w:val="Heading2"/>
        <w:spacing w:before="0" w:line="240" w:lineRule="auto"/>
        <w:rPr>
          <w:rFonts w:ascii="Book Antiqua" w:hAnsi="Book Antiqua"/>
        </w:rPr>
      </w:pPr>
      <w:bookmarkStart w:id="82" w:name="_Toc50964328"/>
      <w:r w:rsidRPr="00A67BFF">
        <w:rPr>
          <w:rFonts w:ascii="Book Antiqua" w:hAnsi="Book Antiqua"/>
        </w:rPr>
        <w:t>6</w:t>
      </w:r>
      <w:r w:rsidR="004273A5">
        <w:rPr>
          <w:rFonts w:ascii="Book Antiqua" w:hAnsi="Book Antiqua"/>
        </w:rPr>
        <w:t xml:space="preserve">.3 </w:t>
      </w:r>
      <w:r w:rsidR="004273A5" w:rsidRPr="004273A5">
        <w:rPr>
          <w:rFonts w:ascii="Book Antiqua" w:hAnsi="Book Antiqua"/>
        </w:rPr>
        <w:t>Specijalno Tu</w:t>
      </w:r>
      <w:r w:rsidR="004273A5">
        <w:rPr>
          <w:rFonts w:ascii="Book Antiqua" w:hAnsi="Book Antiqua"/>
        </w:rPr>
        <w:t>žilaštvo</w:t>
      </w:r>
      <w:r w:rsidR="004273A5" w:rsidRPr="004273A5">
        <w:rPr>
          <w:rFonts w:ascii="Book Antiqua" w:hAnsi="Book Antiqua"/>
        </w:rPr>
        <w:t xml:space="preserve"> Republike Kosovo </w:t>
      </w:r>
      <w:bookmarkEnd w:id="82"/>
    </w:p>
    <w:p w14:paraId="41CAB6F3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  <w:highlight w:val="yellow"/>
        </w:rPr>
      </w:pPr>
    </w:p>
    <w:p w14:paraId="18D96D6F" w14:textId="777B14D5" w:rsidR="00F5261F" w:rsidRPr="00A67BFF" w:rsidRDefault="004273A5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4273A5">
        <w:rPr>
          <w:rFonts w:ascii="Book Antiqua" w:hAnsi="Book Antiqua"/>
        </w:rPr>
        <w:t>Specijalno Tu</w:t>
      </w:r>
      <w:r>
        <w:rPr>
          <w:rFonts w:ascii="Book Antiqua" w:hAnsi="Book Antiqua"/>
        </w:rPr>
        <w:t>žilaštvo</w:t>
      </w:r>
      <w:r w:rsidRPr="004273A5">
        <w:rPr>
          <w:rFonts w:ascii="Book Antiqua" w:hAnsi="Book Antiqua"/>
        </w:rPr>
        <w:t xml:space="preserve"> Republike Kosovo </w:t>
      </w:r>
      <w:r w:rsidR="00F5261F" w:rsidRPr="00A67BFF">
        <w:rPr>
          <w:rFonts w:ascii="Book Antiqua" w:hAnsi="Book Antiqua"/>
          <w:color w:val="000000"/>
          <w:sz w:val="24"/>
        </w:rPr>
        <w:t>(</w:t>
      </w:r>
      <w:r>
        <w:rPr>
          <w:rFonts w:ascii="Book Antiqua" w:hAnsi="Book Antiqua"/>
          <w:color w:val="000000"/>
          <w:sz w:val="24"/>
        </w:rPr>
        <w:t>STRK</w:t>
      </w:r>
      <w:r w:rsidR="00F5261F" w:rsidRPr="00A67BFF">
        <w:rPr>
          <w:rFonts w:ascii="Book Antiqua" w:hAnsi="Book Antiqua"/>
          <w:color w:val="000000"/>
          <w:sz w:val="24"/>
        </w:rPr>
        <w:t xml:space="preserve">) </w:t>
      </w:r>
      <w:r>
        <w:rPr>
          <w:rFonts w:ascii="Book Antiqua" w:hAnsi="Book Antiqua"/>
          <w:color w:val="000000"/>
          <w:sz w:val="24"/>
        </w:rPr>
        <w:t xml:space="preserve">je, tokom </w:t>
      </w:r>
      <w:r w:rsidR="008B6C7B">
        <w:rPr>
          <w:rFonts w:ascii="Book Antiqua" w:hAnsi="Book Antiqua"/>
          <w:color w:val="000000"/>
          <w:sz w:val="24"/>
        </w:rPr>
        <w:t xml:space="preserve">prve polovine 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8B6C7B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imalo na radu ukupno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8B6C7B">
        <w:rPr>
          <w:rFonts w:ascii="Book Antiqua" w:hAnsi="Book Antiqua"/>
          <w:color w:val="000000"/>
          <w:sz w:val="24"/>
        </w:rPr>
        <w:t>1</w:t>
      </w:r>
      <w:r w:rsidR="00007FA4" w:rsidRPr="00A67BFF">
        <w:rPr>
          <w:rFonts w:ascii="Book Antiqua" w:hAnsi="Book Antiqua"/>
          <w:color w:val="000000"/>
          <w:sz w:val="24"/>
        </w:rPr>
        <w:t>,</w:t>
      </w:r>
      <w:r w:rsidR="008B6C7B">
        <w:rPr>
          <w:rFonts w:ascii="Book Antiqua" w:hAnsi="Book Antiqua"/>
          <w:color w:val="000000"/>
          <w:sz w:val="24"/>
        </w:rPr>
        <w:t>792</w:t>
      </w:r>
      <w:r w:rsidR="00F5261F" w:rsidRPr="00A67BFF">
        <w:rPr>
          <w:rFonts w:ascii="Book Antiqua" w:hAnsi="Book Antiqua"/>
          <w:color w:val="000000"/>
          <w:sz w:val="24"/>
        </w:rPr>
        <w:t xml:space="preserve"> k</w:t>
      </w:r>
      <w:r>
        <w:rPr>
          <w:rFonts w:ascii="Book Antiqua" w:hAnsi="Book Antiqua"/>
          <w:color w:val="000000"/>
          <w:sz w:val="24"/>
        </w:rPr>
        <w:t>rivičnih prijava-predmeta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iz svih registara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 xml:space="preserve">dok je samo u registru PP sa </w:t>
      </w:r>
      <w:r w:rsidR="008B62E1">
        <w:rPr>
          <w:rFonts w:ascii="Book Antiqua" w:hAnsi="Book Antiqua"/>
          <w:color w:val="000000"/>
          <w:sz w:val="24"/>
        </w:rPr>
        <w:t xml:space="preserve">poznatim </w:t>
      </w:r>
      <w:r>
        <w:rPr>
          <w:rFonts w:ascii="Book Antiqua" w:hAnsi="Book Antiqua"/>
          <w:color w:val="000000"/>
          <w:sz w:val="24"/>
        </w:rPr>
        <w:t>počiniocima</w:t>
      </w:r>
      <w:r w:rsidR="00007FA4" w:rsidRPr="00A67BFF">
        <w:rPr>
          <w:rFonts w:ascii="Book Antiqua" w:hAnsi="Book Antiqua"/>
          <w:color w:val="000000"/>
          <w:sz w:val="24"/>
        </w:rPr>
        <w:t xml:space="preserve"> </w:t>
      </w:r>
      <w:r w:rsidR="008B62E1">
        <w:rPr>
          <w:rFonts w:ascii="Book Antiqua" w:hAnsi="Book Antiqua"/>
          <w:color w:val="000000"/>
          <w:sz w:val="24"/>
        </w:rPr>
        <w:t xml:space="preserve">bilo </w:t>
      </w:r>
      <w:r w:rsidR="008B6C7B">
        <w:rPr>
          <w:rFonts w:ascii="Book Antiqua" w:hAnsi="Book Antiqua"/>
          <w:color w:val="000000"/>
          <w:sz w:val="24"/>
        </w:rPr>
        <w:t>584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sa</w:t>
      </w:r>
      <w:r w:rsidR="00F5261F" w:rsidRPr="00A67BFF">
        <w:rPr>
          <w:rFonts w:ascii="Book Antiqua" w:hAnsi="Book Antiqua"/>
          <w:color w:val="000000"/>
          <w:sz w:val="24"/>
        </w:rPr>
        <w:t xml:space="preserve"> 2,</w:t>
      </w:r>
      <w:r w:rsidR="008B6C7B">
        <w:rPr>
          <w:rFonts w:ascii="Book Antiqua" w:hAnsi="Book Antiqua"/>
          <w:color w:val="000000"/>
          <w:sz w:val="24"/>
        </w:rPr>
        <w:t>348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osob</w:t>
      </w:r>
      <w:r w:rsidR="00FB39EC">
        <w:rPr>
          <w:rFonts w:ascii="Book Antiqua" w:hAnsi="Book Antiqua"/>
          <w:color w:val="000000"/>
          <w:sz w:val="24"/>
        </w:rPr>
        <w:t>om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6847F70A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2BDD31EC" w14:textId="2D0B231B" w:rsidR="00F5261F" w:rsidRPr="00A67BFF" w:rsidRDefault="008B6C7B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 njih, 584 ili 32.58% su krivične prijave sa punoletnim počiniocima krivičnih dela (PP), dok 1,208 ili 67.41% krivinih predmeta pripada nepoznatim počiniocima krivičnih dela (PPP), različitim krivičnim predmetima (PPN) i predmetima</w:t>
      </w:r>
      <w:r w:rsidR="00994378">
        <w:rPr>
          <w:rFonts w:ascii="Book Antiqua" w:hAnsi="Book Antiqua"/>
          <w:color w:val="000000"/>
          <w:sz w:val="24"/>
        </w:rPr>
        <w:t xml:space="preserve"> me</w:t>
      </w:r>
      <w:r w:rsidR="00994378">
        <w:rPr>
          <w:rFonts w:cs="Calibri"/>
          <w:color w:val="000000"/>
          <w:sz w:val="24"/>
        </w:rPr>
        <w:t>đ</w:t>
      </w:r>
      <w:r w:rsidR="00994378">
        <w:rPr>
          <w:rFonts w:ascii="Book Antiqua" w:hAnsi="Book Antiqua"/>
          <w:color w:val="000000"/>
          <w:sz w:val="24"/>
        </w:rPr>
        <w:t>unarodne pravne pomoći</w:t>
      </w:r>
      <w:r w:rsidR="00F5261F" w:rsidRPr="00A67BFF">
        <w:rPr>
          <w:rFonts w:ascii="Book Antiqua" w:hAnsi="Book Antiqua"/>
          <w:color w:val="000000"/>
          <w:sz w:val="24"/>
        </w:rPr>
        <w:t xml:space="preserve"> (NJN), </w:t>
      </w:r>
      <w:r w:rsidR="00994378">
        <w:rPr>
          <w:rFonts w:ascii="Book Antiqua" w:hAnsi="Book Antiqua"/>
          <w:color w:val="000000"/>
          <w:sz w:val="24"/>
        </w:rPr>
        <w:t>kao u dole prikazanoj tabeli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5FD0E4CD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color w:val="000000"/>
          <w:highlight w:val="yellow"/>
        </w:rPr>
      </w:pPr>
    </w:p>
    <w:p w14:paraId="7852337F" w14:textId="7BD11071" w:rsidR="00F5261F" w:rsidRPr="00A67BFF" w:rsidRDefault="0074490F" w:rsidP="00F5261F">
      <w:pPr>
        <w:tabs>
          <w:tab w:val="right" w:pos="9044"/>
        </w:tabs>
        <w:spacing w:after="0" w:line="240" w:lineRule="auto"/>
        <w:ind w:right="-18"/>
        <w:jc w:val="both"/>
        <w:rPr>
          <w:rFonts w:ascii="Book Antiqua" w:hAnsi="Book Antiqua"/>
          <w:bCs/>
          <w:sz w:val="20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1E70CB9E" wp14:editId="0147DFBF">
            <wp:extent cx="6115050" cy="291465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8B6C7B">
        <w:rPr>
          <w:rFonts w:ascii="Book Antiqua" w:hAnsi="Book Antiqua"/>
          <w:bCs/>
          <w:sz w:val="20"/>
          <w:szCs w:val="28"/>
        </w:rPr>
        <w:t>Graf</w:t>
      </w:r>
      <w:r w:rsidR="00CF09C5" w:rsidRPr="00A67BFF">
        <w:rPr>
          <w:rFonts w:ascii="Book Antiqua" w:hAnsi="Book Antiqua"/>
          <w:bCs/>
          <w:sz w:val="20"/>
          <w:szCs w:val="28"/>
        </w:rPr>
        <w:t xml:space="preserve"> </w:t>
      </w:r>
      <w:r w:rsidR="00E71EA2">
        <w:rPr>
          <w:rFonts w:ascii="Book Antiqua" w:hAnsi="Book Antiqua"/>
          <w:bCs/>
          <w:sz w:val="20"/>
          <w:szCs w:val="28"/>
        </w:rPr>
        <w:t>5</w:t>
      </w:r>
      <w:r w:rsidR="00F5261F" w:rsidRPr="00A67BFF">
        <w:rPr>
          <w:rFonts w:ascii="Book Antiqua" w:hAnsi="Book Antiqua"/>
          <w:bCs/>
          <w:sz w:val="20"/>
          <w:szCs w:val="28"/>
        </w:rPr>
        <w:t>: K</w:t>
      </w:r>
      <w:r w:rsidR="00994378">
        <w:rPr>
          <w:rFonts w:ascii="Book Antiqua" w:hAnsi="Book Antiqua"/>
          <w:bCs/>
          <w:sz w:val="20"/>
          <w:szCs w:val="28"/>
        </w:rPr>
        <w:t>rivične prijave-predmeti koji su ostali iz prethodnih godina</w:t>
      </w:r>
      <w:r w:rsidR="00F5261F" w:rsidRPr="00A67BFF">
        <w:rPr>
          <w:rFonts w:ascii="Book Antiqua" w:hAnsi="Book Antiqua"/>
          <w:bCs/>
          <w:sz w:val="20"/>
          <w:szCs w:val="28"/>
        </w:rPr>
        <w:t xml:space="preserve">, </w:t>
      </w:r>
      <w:r w:rsidR="00994378">
        <w:rPr>
          <w:rFonts w:ascii="Book Antiqua" w:hAnsi="Book Antiqua"/>
          <w:bCs/>
          <w:sz w:val="20"/>
          <w:szCs w:val="28"/>
        </w:rPr>
        <w:t>primljeni, rešeni i nerešeni u STRK</w:t>
      </w:r>
      <w:r w:rsidR="008F077B" w:rsidRPr="00A67BFF">
        <w:rPr>
          <w:rFonts w:ascii="Book Antiqua" w:hAnsi="Book Antiqua"/>
          <w:bCs/>
          <w:sz w:val="20"/>
          <w:szCs w:val="28"/>
        </w:rPr>
        <w:t>.</w:t>
      </w:r>
    </w:p>
    <w:p w14:paraId="048E8959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14:paraId="6B37D8B2" w14:textId="0052F750" w:rsidR="00F5261F" w:rsidRPr="00A67BFF" w:rsidRDefault="00B515FA" w:rsidP="00F5261F">
      <w:p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Iz tabele se može videti da je STRK tokom </w:t>
      </w:r>
      <w:r w:rsidR="007D1FC3">
        <w:rPr>
          <w:rFonts w:ascii="Book Antiqua" w:hAnsi="Book Antiqua"/>
          <w:color w:val="000000"/>
          <w:sz w:val="24"/>
        </w:rPr>
        <w:t xml:space="preserve">prve polovine </w:t>
      </w:r>
      <w:r>
        <w:rPr>
          <w:rFonts w:ascii="Book Antiqua" w:hAnsi="Book Antiqua"/>
          <w:color w:val="000000"/>
          <w:sz w:val="24"/>
        </w:rPr>
        <w:t>202</w:t>
      </w:r>
      <w:r w:rsidR="007D1FC3">
        <w:rPr>
          <w:rFonts w:ascii="Book Antiqua" w:hAnsi="Book Antiqua"/>
          <w:color w:val="000000"/>
          <w:sz w:val="24"/>
        </w:rPr>
        <w:t>1</w:t>
      </w:r>
      <w:r>
        <w:rPr>
          <w:rFonts w:ascii="Book Antiqua" w:hAnsi="Book Antiqua"/>
          <w:color w:val="000000"/>
          <w:sz w:val="24"/>
        </w:rPr>
        <w:t>. godine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primilo na rad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192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</w:t>
      </w:r>
      <w:r w:rsidR="00F5261F" w:rsidRPr="00A67BFF">
        <w:rPr>
          <w:rFonts w:ascii="Book Antiqua" w:hAnsi="Book Antiqua"/>
          <w:color w:val="000000"/>
          <w:sz w:val="24"/>
        </w:rPr>
        <w:t xml:space="preserve">, </w:t>
      </w:r>
      <w:r>
        <w:rPr>
          <w:rFonts w:ascii="Book Antiqua" w:hAnsi="Book Antiqua"/>
          <w:color w:val="000000"/>
          <w:sz w:val="24"/>
        </w:rPr>
        <w:t>dok je, sa druge strane, rešilo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138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71</w:t>
      </w:r>
      <w:r w:rsidR="00FB39EC">
        <w:rPr>
          <w:rFonts w:ascii="Book Antiqua" w:hAnsi="Book Antiqua"/>
          <w:color w:val="000000"/>
          <w:sz w:val="24"/>
        </w:rPr>
        <w:t>.</w:t>
      </w:r>
      <w:r w:rsidR="007D1FC3">
        <w:rPr>
          <w:rFonts w:ascii="Book Antiqua" w:hAnsi="Book Antiqua"/>
          <w:color w:val="000000"/>
          <w:sz w:val="24"/>
        </w:rPr>
        <w:t>87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 w:rsidR="00516D73">
        <w:rPr>
          <w:rFonts w:ascii="Book Antiqua" w:hAnsi="Book Antiqua"/>
          <w:color w:val="000000"/>
          <w:sz w:val="24"/>
        </w:rPr>
        <w:t xml:space="preserve">primljenih predmeta ili </w:t>
      </w:r>
      <w:r w:rsidR="00FB39EC">
        <w:rPr>
          <w:rFonts w:ascii="Book Antiqua" w:hAnsi="Book Antiqua"/>
          <w:color w:val="000000"/>
          <w:sz w:val="24"/>
        </w:rPr>
        <w:t>7.</w:t>
      </w:r>
      <w:r w:rsidR="007D1FC3">
        <w:rPr>
          <w:rFonts w:ascii="Book Antiqua" w:hAnsi="Book Antiqua"/>
          <w:color w:val="000000"/>
          <w:sz w:val="24"/>
        </w:rPr>
        <w:t>70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 w:rsidR="00516D73">
        <w:rPr>
          <w:rFonts w:ascii="Book Antiqua" w:hAnsi="Book Antiqua"/>
          <w:color w:val="000000"/>
          <w:sz w:val="24"/>
        </w:rPr>
        <w:t>svih predmeta koje je imalo na radu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58811BCD" w14:textId="77777777" w:rsidR="00F5261F" w:rsidRPr="00A67BFF" w:rsidRDefault="00F5261F" w:rsidP="00F5261F">
      <w:pPr>
        <w:jc w:val="both"/>
        <w:rPr>
          <w:rFonts w:ascii="Book Antiqua" w:hAnsi="Book Antiqua"/>
          <w:color w:val="000000"/>
          <w:sz w:val="14"/>
        </w:rPr>
      </w:pPr>
    </w:p>
    <w:p w14:paraId="6C145A1E" w14:textId="638D8AC9" w:rsidR="00F5261F" w:rsidRPr="00A67BFF" w:rsidRDefault="00516D73" w:rsidP="00F5261F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U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1,792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 xml:space="preserve">predmeta na radu </w:t>
      </w:r>
      <w:r w:rsidR="007D1FC3">
        <w:rPr>
          <w:rFonts w:ascii="Book Antiqua" w:hAnsi="Book Antiqua"/>
          <w:color w:val="000000"/>
          <w:sz w:val="24"/>
        </w:rPr>
        <w:t xml:space="preserve">584 je bilo krivičnih prijava sa 2,348 lica </w:t>
      </w:r>
      <w:r>
        <w:rPr>
          <w:rFonts w:ascii="Book Antiqua" w:hAnsi="Book Antiqua"/>
          <w:color w:val="000000"/>
          <w:sz w:val="24"/>
        </w:rPr>
        <w:t>kao poznati počinioci</w:t>
      </w:r>
      <w:r w:rsidR="00F5261F" w:rsidRPr="00A67BFF">
        <w:rPr>
          <w:rFonts w:ascii="Book Antiqua" w:hAnsi="Book Antiqua"/>
          <w:color w:val="000000"/>
          <w:sz w:val="24"/>
        </w:rPr>
        <w:t xml:space="preserve"> (PP). </w:t>
      </w:r>
      <w:r>
        <w:rPr>
          <w:rFonts w:ascii="Book Antiqua" w:hAnsi="Book Antiqua"/>
          <w:color w:val="000000"/>
          <w:sz w:val="24"/>
        </w:rPr>
        <w:t xml:space="preserve">Od njih je </w:t>
      </w:r>
      <w:r w:rsidR="007D1FC3">
        <w:rPr>
          <w:rFonts w:ascii="Book Antiqua" w:hAnsi="Book Antiqua"/>
          <w:color w:val="000000"/>
          <w:sz w:val="24"/>
        </w:rPr>
        <w:t>192</w:t>
      </w:r>
      <w:r w:rsidR="00FB39EC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lica rešeno na sledeći način</w:t>
      </w:r>
      <w:r w:rsidR="00F5261F" w:rsidRPr="00A67BFF">
        <w:rPr>
          <w:rFonts w:ascii="Book Antiqua" w:hAnsi="Book Antiqua"/>
          <w:color w:val="000000"/>
          <w:sz w:val="24"/>
        </w:rPr>
        <w:t>:</w:t>
      </w:r>
    </w:p>
    <w:p w14:paraId="63D21826" w14:textId="501A6E2A" w:rsidR="00F5261F" w:rsidRPr="00A67BFF" w:rsidRDefault="00516D73" w:rsidP="00FF26EE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Optužnice nakon istrage su podignute protiv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FB39EC">
        <w:rPr>
          <w:rFonts w:ascii="Book Antiqua" w:hAnsi="Book Antiqua"/>
          <w:color w:val="000000"/>
          <w:sz w:val="24"/>
        </w:rPr>
        <w:t>4</w:t>
      </w:r>
      <w:r w:rsidR="007D1FC3">
        <w:rPr>
          <w:rFonts w:ascii="Book Antiqua" w:hAnsi="Book Antiqua"/>
          <w:color w:val="000000"/>
          <w:sz w:val="24"/>
        </w:rPr>
        <w:t>4</w:t>
      </w:r>
      <w:r w:rsidR="00CF4F1A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CF4F1A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22</w:t>
      </w:r>
      <w:r w:rsidR="00FB39EC">
        <w:rPr>
          <w:rFonts w:ascii="Book Antiqua" w:hAnsi="Book Antiqua"/>
          <w:color w:val="000000"/>
          <w:sz w:val="24"/>
        </w:rPr>
        <w:t>.</w:t>
      </w:r>
      <w:r w:rsidR="007D1FC3">
        <w:rPr>
          <w:rFonts w:ascii="Book Antiqua" w:hAnsi="Book Antiqua"/>
          <w:color w:val="000000"/>
          <w:sz w:val="24"/>
        </w:rPr>
        <w:t>91</w:t>
      </w:r>
      <w:r w:rsidR="00F5261F" w:rsidRPr="00A67BFF">
        <w:rPr>
          <w:rFonts w:ascii="Book Antiqua" w:hAnsi="Book Antiqua"/>
          <w:color w:val="000000"/>
          <w:sz w:val="24"/>
        </w:rPr>
        <w:t xml:space="preserve">%, </w:t>
      </w:r>
      <w:r>
        <w:rPr>
          <w:rFonts w:ascii="Book Antiqua" w:hAnsi="Book Antiqua"/>
          <w:color w:val="000000"/>
          <w:sz w:val="24"/>
        </w:rPr>
        <w:t>lica</w:t>
      </w:r>
      <w:r w:rsidR="00F5261F" w:rsidRPr="00A67BFF">
        <w:rPr>
          <w:rFonts w:ascii="Book Antiqua" w:hAnsi="Book Antiqua"/>
          <w:color w:val="000000"/>
          <w:sz w:val="24"/>
        </w:rPr>
        <w:t xml:space="preserve">;   </w:t>
      </w:r>
    </w:p>
    <w:p w14:paraId="0DF54F56" w14:textId="77B07CD9" w:rsidR="00F5261F" w:rsidRPr="00A67BFF" w:rsidRDefault="00516D73" w:rsidP="00FF26EE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sz w:val="24"/>
        </w:rPr>
      </w:pPr>
      <w:r w:rsidRPr="00516D73">
        <w:rPr>
          <w:rFonts w:ascii="Book Antiqua" w:hAnsi="Book Antiqua"/>
          <w:sz w:val="24"/>
        </w:rPr>
        <w:t xml:space="preserve">Prekinuta je istraga protiv </w:t>
      </w:r>
      <w:r w:rsidR="007D1FC3">
        <w:rPr>
          <w:rFonts w:ascii="Book Antiqua" w:hAnsi="Book Antiqua"/>
          <w:sz w:val="24"/>
        </w:rPr>
        <w:t>47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B62E1">
        <w:rPr>
          <w:rFonts w:ascii="Book Antiqua" w:hAnsi="Book Antiqua"/>
          <w:sz w:val="24"/>
        </w:rPr>
        <w:t>2</w:t>
      </w:r>
      <w:r w:rsidR="007D1FC3">
        <w:rPr>
          <w:rFonts w:ascii="Book Antiqua" w:hAnsi="Book Antiqua"/>
          <w:sz w:val="24"/>
        </w:rPr>
        <w:t>4</w:t>
      </w:r>
      <w:r w:rsidR="00CF4F1A" w:rsidRPr="00A67BFF">
        <w:rPr>
          <w:rFonts w:ascii="Book Antiqua" w:hAnsi="Book Antiqua"/>
          <w:sz w:val="24"/>
        </w:rPr>
        <w:t>.</w:t>
      </w:r>
      <w:r w:rsidR="007D1FC3">
        <w:rPr>
          <w:rFonts w:ascii="Book Antiqua" w:hAnsi="Book Antiqua"/>
          <w:sz w:val="24"/>
        </w:rPr>
        <w:t>48</w:t>
      </w:r>
      <w:r w:rsidR="001D3D8D" w:rsidRPr="00A67BFF">
        <w:rPr>
          <w:rFonts w:ascii="Book Antiqua" w:hAnsi="Book Antiqua"/>
          <w:sz w:val="24"/>
        </w:rPr>
        <w:t>%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lica</w:t>
      </w:r>
      <w:r w:rsidR="00F5261F" w:rsidRPr="00A67BFF">
        <w:rPr>
          <w:rFonts w:ascii="Book Antiqua" w:hAnsi="Book Antiqua"/>
          <w:sz w:val="24"/>
        </w:rPr>
        <w:t xml:space="preserve">; </w:t>
      </w:r>
    </w:p>
    <w:p w14:paraId="16F14E71" w14:textId="3DB97C3F" w:rsidR="00F5261F" w:rsidRPr="00A67BFF" w:rsidRDefault="00516D73" w:rsidP="00FF26EE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Protiv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88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45</w:t>
      </w:r>
      <w:r w:rsidR="00FB39EC">
        <w:rPr>
          <w:rFonts w:ascii="Book Antiqua" w:hAnsi="Book Antiqua"/>
          <w:color w:val="000000"/>
          <w:sz w:val="24"/>
        </w:rPr>
        <w:t>.</w:t>
      </w:r>
      <w:r w:rsidR="007D1FC3">
        <w:rPr>
          <w:rFonts w:ascii="Book Antiqua" w:hAnsi="Book Antiqua"/>
          <w:color w:val="000000"/>
          <w:sz w:val="24"/>
        </w:rPr>
        <w:t>83</w:t>
      </w:r>
      <w:r w:rsidR="00F5261F" w:rsidRPr="00A67BFF">
        <w:rPr>
          <w:rFonts w:ascii="Book Antiqua" w:hAnsi="Book Antiqua"/>
          <w:color w:val="000000"/>
          <w:sz w:val="24"/>
        </w:rPr>
        <w:t xml:space="preserve">% </w:t>
      </w:r>
      <w:r w:rsidR="007D1FC3">
        <w:rPr>
          <w:rFonts w:ascii="Book Antiqua" w:hAnsi="Book Antiqua"/>
          <w:color w:val="000000"/>
          <w:sz w:val="24"/>
        </w:rPr>
        <w:t xml:space="preserve">lica </w:t>
      </w:r>
      <w:r>
        <w:rPr>
          <w:rFonts w:ascii="Book Antiqua" w:hAnsi="Book Antiqua"/>
          <w:color w:val="000000"/>
          <w:sz w:val="24"/>
        </w:rPr>
        <w:t>je odbijena krivična prijava</w:t>
      </w:r>
      <w:r w:rsidR="00F5261F" w:rsidRPr="00A67BFF">
        <w:rPr>
          <w:rFonts w:ascii="Book Antiqua" w:hAnsi="Book Antiqua"/>
          <w:color w:val="000000"/>
          <w:sz w:val="24"/>
        </w:rPr>
        <w:t xml:space="preserve">; </w:t>
      </w:r>
      <w:r>
        <w:rPr>
          <w:rFonts w:ascii="Book Antiqua" w:hAnsi="Book Antiqua"/>
          <w:color w:val="000000"/>
          <w:sz w:val="24"/>
        </w:rPr>
        <w:t>i</w:t>
      </w:r>
    </w:p>
    <w:p w14:paraId="425B015E" w14:textId="54E5E4B1" w:rsidR="00F5261F" w:rsidRPr="00A67BFF" w:rsidRDefault="00516D73" w:rsidP="00FF26EE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Protiv</w:t>
      </w:r>
      <w:r w:rsidR="00CF4F1A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13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6</w:t>
      </w:r>
      <w:r w:rsidR="00FB39EC">
        <w:rPr>
          <w:rFonts w:ascii="Book Antiqua" w:hAnsi="Book Antiqua"/>
          <w:color w:val="000000"/>
          <w:sz w:val="24"/>
        </w:rPr>
        <w:t>.</w:t>
      </w:r>
      <w:r w:rsidR="007D1FC3">
        <w:rPr>
          <w:rFonts w:ascii="Book Antiqua" w:hAnsi="Book Antiqua"/>
          <w:color w:val="000000"/>
          <w:sz w:val="24"/>
        </w:rPr>
        <w:t>78</w:t>
      </w:r>
      <w:r w:rsidR="00F5261F" w:rsidRPr="00A67BFF">
        <w:rPr>
          <w:rFonts w:ascii="Book Antiqua" w:hAnsi="Book Antiqua"/>
          <w:color w:val="000000"/>
          <w:sz w:val="24"/>
        </w:rPr>
        <w:t xml:space="preserve"> % </w:t>
      </w:r>
      <w:r>
        <w:rPr>
          <w:rFonts w:ascii="Book Antiqua" w:hAnsi="Book Antiqua"/>
          <w:color w:val="000000"/>
          <w:sz w:val="24"/>
        </w:rPr>
        <w:t>lica su prosle</w:t>
      </w:r>
      <w:r>
        <w:rPr>
          <w:rFonts w:cs="Calibri"/>
          <w:color w:val="000000"/>
          <w:sz w:val="24"/>
        </w:rPr>
        <w:t>đ</w:t>
      </w:r>
      <w:r>
        <w:rPr>
          <w:rFonts w:ascii="Book Antiqua" w:hAnsi="Book Antiqua"/>
          <w:color w:val="000000"/>
          <w:sz w:val="24"/>
        </w:rPr>
        <w:t>ene nadležnosti</w:t>
      </w:r>
      <w:r w:rsidR="007D1FC3">
        <w:rPr>
          <w:rFonts w:ascii="Book Antiqua" w:hAnsi="Book Antiqua"/>
          <w:color w:val="000000"/>
          <w:sz w:val="24"/>
        </w:rPr>
        <w:t xml:space="preserve"> predmeta</w:t>
      </w:r>
      <w:r w:rsidR="00F5261F" w:rsidRPr="00A67BFF">
        <w:rPr>
          <w:rFonts w:ascii="Book Antiqua" w:hAnsi="Book Antiqua"/>
          <w:color w:val="000000"/>
          <w:sz w:val="24"/>
        </w:rPr>
        <w:t>;</w:t>
      </w:r>
    </w:p>
    <w:p w14:paraId="38505575" w14:textId="1035B191" w:rsidR="00F5261F" w:rsidRDefault="00516D73" w:rsidP="00F5261F">
      <w:pPr>
        <w:spacing w:before="24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kraju perioda izveštavanja, ostalo je ne</w:t>
      </w:r>
      <w:r w:rsidR="00FB39EC">
        <w:rPr>
          <w:rFonts w:ascii="Book Antiqua" w:hAnsi="Book Antiqua"/>
          <w:color w:val="000000"/>
          <w:sz w:val="24"/>
        </w:rPr>
        <w:t>rešenih</w:t>
      </w:r>
      <w:r w:rsidR="001D3D8D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725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predmeta protiv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2</w:t>
      </w:r>
      <w:r w:rsidR="00F5261F" w:rsidRPr="00A67BFF">
        <w:rPr>
          <w:rFonts w:ascii="Book Antiqua" w:hAnsi="Book Antiqua"/>
          <w:color w:val="000000"/>
          <w:sz w:val="24"/>
        </w:rPr>
        <w:t>,</w:t>
      </w:r>
      <w:r w:rsidR="007D1FC3">
        <w:rPr>
          <w:rFonts w:ascii="Book Antiqua" w:hAnsi="Book Antiqua"/>
          <w:color w:val="000000"/>
          <w:sz w:val="24"/>
        </w:rPr>
        <w:t>156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ili</w:t>
      </w:r>
      <w:r w:rsidR="00F5261F" w:rsidRPr="00A67BFF">
        <w:rPr>
          <w:rFonts w:ascii="Book Antiqua" w:hAnsi="Book Antiqua"/>
          <w:color w:val="000000"/>
          <w:sz w:val="24"/>
        </w:rPr>
        <w:t xml:space="preserve"> </w:t>
      </w:r>
      <w:r w:rsidR="007D1FC3">
        <w:rPr>
          <w:rFonts w:ascii="Book Antiqua" w:hAnsi="Book Antiqua"/>
          <w:color w:val="000000"/>
          <w:sz w:val="24"/>
        </w:rPr>
        <w:t>33</w:t>
      </w:r>
      <w:r w:rsidR="00FB39EC">
        <w:rPr>
          <w:rFonts w:ascii="Book Antiqua" w:hAnsi="Book Antiqua"/>
          <w:color w:val="000000"/>
          <w:sz w:val="24"/>
        </w:rPr>
        <w:t>.</w:t>
      </w:r>
      <w:r w:rsidR="007D1FC3">
        <w:rPr>
          <w:rFonts w:ascii="Book Antiqua" w:hAnsi="Book Antiqua"/>
          <w:color w:val="000000"/>
          <w:sz w:val="24"/>
        </w:rPr>
        <w:t>62</w:t>
      </w:r>
      <w:r w:rsidR="00F5261F" w:rsidRPr="00A67BFF">
        <w:rPr>
          <w:rFonts w:ascii="Book Antiqua" w:hAnsi="Book Antiqua"/>
          <w:color w:val="000000"/>
          <w:sz w:val="24"/>
        </w:rPr>
        <w:t xml:space="preserve">%, </w:t>
      </w:r>
      <w:r>
        <w:rPr>
          <w:rFonts w:ascii="Book Antiqua" w:hAnsi="Book Antiqua"/>
          <w:color w:val="000000"/>
          <w:sz w:val="24"/>
        </w:rPr>
        <w:t>lica</w:t>
      </w:r>
      <w:bookmarkStart w:id="83" w:name="_Toc506551331"/>
      <w:bookmarkStart w:id="84" w:name="_Toc506553206"/>
      <w:r w:rsidR="00F5261F" w:rsidRPr="00A67BFF">
        <w:rPr>
          <w:rFonts w:ascii="Book Antiqua" w:hAnsi="Book Antiqua"/>
          <w:color w:val="000000"/>
          <w:sz w:val="24"/>
        </w:rPr>
        <w:t xml:space="preserve"> (</w:t>
      </w:r>
      <w:r>
        <w:rPr>
          <w:rFonts w:ascii="Book Antiqua" w:hAnsi="Book Antiqua"/>
          <w:color w:val="000000"/>
          <w:sz w:val="24"/>
        </w:rPr>
        <w:t>kao poznatih počinilaca</w:t>
      </w:r>
      <w:r w:rsidR="00F5261F" w:rsidRPr="00A67BFF">
        <w:rPr>
          <w:rFonts w:ascii="Book Antiqua" w:hAnsi="Book Antiqua"/>
          <w:color w:val="000000"/>
          <w:sz w:val="24"/>
        </w:rPr>
        <w:t xml:space="preserve"> - PP), </w:t>
      </w:r>
      <w:r>
        <w:rPr>
          <w:rFonts w:ascii="Book Antiqua" w:hAnsi="Book Antiqua"/>
          <w:color w:val="000000"/>
          <w:sz w:val="24"/>
        </w:rPr>
        <w:t>koliko je bilo na radu</w:t>
      </w:r>
      <w:r w:rsidR="00F5261F" w:rsidRPr="00A67BFF">
        <w:rPr>
          <w:rFonts w:ascii="Book Antiqua" w:hAnsi="Book Antiqua"/>
          <w:color w:val="000000"/>
          <w:sz w:val="24"/>
        </w:rPr>
        <w:t xml:space="preserve">. </w:t>
      </w:r>
    </w:p>
    <w:bookmarkEnd w:id="83"/>
    <w:bookmarkEnd w:id="84"/>
    <w:p w14:paraId="2C01C4B0" w14:textId="5B613609" w:rsidR="00F5261F" w:rsidRPr="007D1FC3" w:rsidRDefault="007D1FC3" w:rsidP="00F5261F">
      <w:pPr>
        <w:spacing w:after="0" w:line="20" w:lineRule="atLeast"/>
        <w:jc w:val="both"/>
        <w:rPr>
          <w:rFonts w:ascii="Book Antiqua" w:hAnsi="Book Antiqua"/>
          <w:i/>
          <w:color w:val="5B9BD5" w:themeColor="accent1"/>
        </w:rPr>
      </w:pPr>
      <w:r w:rsidRPr="007D1FC3">
        <w:rPr>
          <w:rFonts w:ascii="Book Antiqua" w:hAnsi="Book Antiqua"/>
          <w:color w:val="5B9BD5" w:themeColor="accent1"/>
        </w:rPr>
        <w:t xml:space="preserve">6.3.1 </w:t>
      </w:r>
      <w:r w:rsidRPr="007D1FC3">
        <w:rPr>
          <w:rFonts w:ascii="Book Antiqua" w:hAnsi="Book Antiqua"/>
          <w:i/>
          <w:color w:val="5B9BD5" w:themeColor="accent1"/>
        </w:rPr>
        <w:t>Sudske odluke u vezi sa optužujućim aktima tužilaca STRK-a</w:t>
      </w:r>
    </w:p>
    <w:p w14:paraId="3B62D142" w14:textId="77777777" w:rsidR="007D1FC3" w:rsidRDefault="007D1FC3" w:rsidP="00F5261F">
      <w:pPr>
        <w:spacing w:after="0" w:line="20" w:lineRule="atLeast"/>
        <w:jc w:val="both"/>
        <w:rPr>
          <w:rFonts w:ascii="Book Antiqua" w:hAnsi="Book Antiqua"/>
          <w:i/>
        </w:rPr>
      </w:pPr>
    </w:p>
    <w:p w14:paraId="638FD4AF" w14:textId="13F87AF7" w:rsidR="005A737C" w:rsidRPr="00602B04" w:rsidRDefault="0082358B" w:rsidP="005A737C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82358B">
        <w:rPr>
          <w:rFonts w:ascii="Book Antiqua" w:hAnsi="Book Antiqua"/>
          <w:color w:val="000000"/>
          <w:sz w:val="24"/>
        </w:rPr>
        <w:t xml:space="preserve">Tokom ovog perioda, </w:t>
      </w:r>
      <w:r>
        <w:rPr>
          <w:rFonts w:ascii="Book Antiqua" w:hAnsi="Book Antiqua"/>
          <w:color w:val="000000"/>
          <w:sz w:val="24"/>
        </w:rPr>
        <w:t>OTKD</w:t>
      </w:r>
      <w:r w:rsidRPr="0082358B">
        <w:rPr>
          <w:rFonts w:ascii="Book Antiqua" w:hAnsi="Book Antiqua"/>
          <w:color w:val="000000"/>
          <w:sz w:val="24"/>
        </w:rPr>
        <w:t xml:space="preserve"> osnovnih sudova, odlučujući prema optu</w:t>
      </w:r>
      <w:r w:rsidRPr="0082358B">
        <w:rPr>
          <w:rFonts w:ascii="Book Antiqua" w:hAnsi="Book Antiqua" w:cs="Book Antiqua"/>
          <w:color w:val="000000"/>
          <w:sz w:val="24"/>
        </w:rPr>
        <w:t>ž</w:t>
      </w:r>
      <w:r w:rsidRPr="0082358B">
        <w:rPr>
          <w:rFonts w:ascii="Book Antiqua" w:hAnsi="Book Antiqua"/>
          <w:color w:val="000000"/>
          <w:sz w:val="24"/>
        </w:rPr>
        <w:t>nicama tu</w:t>
      </w:r>
      <w:r w:rsidRPr="0082358B">
        <w:rPr>
          <w:rFonts w:ascii="Book Antiqua" w:hAnsi="Book Antiqua" w:cs="Book Antiqua"/>
          <w:color w:val="000000"/>
          <w:sz w:val="24"/>
        </w:rPr>
        <w:t>ž</w:t>
      </w:r>
      <w:r w:rsidRPr="0082358B">
        <w:rPr>
          <w:rFonts w:ascii="Book Antiqua" w:hAnsi="Book Antiqua"/>
          <w:color w:val="000000"/>
          <w:sz w:val="24"/>
        </w:rPr>
        <w:t xml:space="preserve">ilaca STRK, </w:t>
      </w:r>
      <w:r>
        <w:rPr>
          <w:rFonts w:ascii="Book Antiqua" w:hAnsi="Book Antiqua"/>
          <w:color w:val="000000"/>
          <w:sz w:val="24"/>
        </w:rPr>
        <w:t>doneli su</w:t>
      </w:r>
      <w:r w:rsidRPr="0082358B">
        <w:rPr>
          <w:rFonts w:ascii="Book Antiqua" w:hAnsi="Book Antiqua"/>
          <w:color w:val="000000"/>
          <w:sz w:val="24"/>
        </w:rPr>
        <w:t xml:space="preserve"> 47 sudskih odluka, </w:t>
      </w:r>
      <w:r>
        <w:rPr>
          <w:rFonts w:ascii="Book Antiqua" w:hAnsi="Book Antiqua"/>
          <w:color w:val="000000"/>
          <w:sz w:val="24"/>
        </w:rPr>
        <w:t>i to</w:t>
      </w:r>
      <w:r w:rsidR="005A737C" w:rsidRPr="00602B04">
        <w:rPr>
          <w:rFonts w:ascii="Book Antiqua" w:hAnsi="Book Antiqua"/>
          <w:color w:val="000000"/>
          <w:sz w:val="24"/>
        </w:rPr>
        <w:t>:</w:t>
      </w:r>
    </w:p>
    <w:p w14:paraId="1FDF274D" w14:textId="77777777" w:rsidR="005A737C" w:rsidRPr="00602B04" w:rsidRDefault="005A737C" w:rsidP="005A737C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4EF373C3" w14:textId="432C2182" w:rsidR="005A737C" w:rsidRPr="00602B04" w:rsidRDefault="0082358B" w:rsidP="005A737C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Proglasili su krivim i kaznili su osu</w:t>
      </w:r>
      <w:r>
        <w:rPr>
          <w:rFonts w:cs="Calibri"/>
          <w:color w:val="000000"/>
          <w:sz w:val="24"/>
        </w:rPr>
        <w:t>đujućom pre</w:t>
      </w:r>
      <w:r>
        <w:rPr>
          <w:rFonts w:ascii="Book Antiqua" w:hAnsi="Book Antiqua"/>
          <w:color w:val="000000"/>
          <w:sz w:val="24"/>
        </w:rPr>
        <w:t xml:space="preserve">sudom 35 lica </w:t>
      </w:r>
      <w:r w:rsidR="005A737C">
        <w:rPr>
          <w:rFonts w:ascii="Book Antiqua" w:hAnsi="Book Antiqua"/>
          <w:color w:val="000000"/>
          <w:sz w:val="24"/>
        </w:rPr>
        <w:t>74,46</w:t>
      </w:r>
      <w:r w:rsidR="005A737C" w:rsidRPr="00602B04">
        <w:rPr>
          <w:rFonts w:ascii="Book Antiqua" w:hAnsi="Book Antiqua"/>
          <w:color w:val="000000"/>
          <w:sz w:val="24"/>
        </w:rPr>
        <w:t xml:space="preserve">%; </w:t>
      </w:r>
    </w:p>
    <w:p w14:paraId="6CACE1EB" w14:textId="043B0283" w:rsidR="005A737C" w:rsidRPr="00602B04" w:rsidRDefault="0082358B" w:rsidP="005A737C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Odbili su optužujući akt protiv 1</w:t>
      </w:r>
      <w:r w:rsidR="005A737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lica ili</w:t>
      </w:r>
      <w:r w:rsidR="005A737C" w:rsidRPr="00602B04">
        <w:rPr>
          <w:rFonts w:ascii="Book Antiqua" w:hAnsi="Book Antiqua"/>
          <w:color w:val="000000"/>
          <w:sz w:val="24"/>
        </w:rPr>
        <w:t xml:space="preserve"> </w:t>
      </w:r>
      <w:r w:rsidR="005A737C">
        <w:rPr>
          <w:rFonts w:ascii="Book Antiqua" w:hAnsi="Book Antiqua"/>
          <w:color w:val="000000"/>
          <w:sz w:val="24"/>
        </w:rPr>
        <w:t>2,13%;</w:t>
      </w:r>
    </w:p>
    <w:p w14:paraId="3F63EBA8" w14:textId="7563BFF9" w:rsidR="005A737C" w:rsidRDefault="0082358B" w:rsidP="005A737C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Oslobodili su optužujućeg akta</w:t>
      </w:r>
      <w:r w:rsidR="005A737C" w:rsidRPr="001D453A">
        <w:rPr>
          <w:rFonts w:ascii="Book Antiqua" w:hAnsi="Book Antiqua"/>
          <w:color w:val="000000"/>
          <w:sz w:val="24"/>
        </w:rPr>
        <w:t xml:space="preserve"> </w:t>
      </w:r>
      <w:r w:rsidR="005A737C">
        <w:rPr>
          <w:rFonts w:ascii="Book Antiqua" w:hAnsi="Book Antiqua"/>
          <w:color w:val="000000"/>
          <w:sz w:val="24"/>
        </w:rPr>
        <w:t>7</w:t>
      </w:r>
      <w:r w:rsidR="005A737C" w:rsidRPr="001D453A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lica ili</w:t>
      </w:r>
      <w:r w:rsidR="005A737C" w:rsidRPr="001D453A">
        <w:rPr>
          <w:rFonts w:ascii="Book Antiqua" w:hAnsi="Book Antiqua"/>
          <w:color w:val="000000"/>
          <w:sz w:val="24"/>
        </w:rPr>
        <w:t xml:space="preserve"> </w:t>
      </w:r>
      <w:r w:rsidR="005A737C">
        <w:rPr>
          <w:rFonts w:ascii="Book Antiqua" w:hAnsi="Book Antiqua"/>
          <w:color w:val="000000"/>
          <w:sz w:val="24"/>
        </w:rPr>
        <w:t xml:space="preserve">14,89%, </w:t>
      </w:r>
      <w:r>
        <w:rPr>
          <w:rFonts w:ascii="Book Antiqua" w:hAnsi="Book Antiqua"/>
          <w:color w:val="000000"/>
          <w:sz w:val="24"/>
        </w:rPr>
        <w:t>i</w:t>
      </w:r>
    </w:p>
    <w:p w14:paraId="77546C76" w14:textId="7547282D" w:rsidR="005A737C" w:rsidRDefault="0082358B" w:rsidP="005A737C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Odbacili su optužujuće akte za</w:t>
      </w:r>
      <w:r w:rsidR="005A737C">
        <w:rPr>
          <w:rFonts w:ascii="Book Antiqua" w:hAnsi="Book Antiqua"/>
          <w:color w:val="000000"/>
          <w:sz w:val="24"/>
        </w:rPr>
        <w:t xml:space="preserve"> 4 </w:t>
      </w:r>
      <w:r>
        <w:rPr>
          <w:rFonts w:ascii="Book Antiqua" w:hAnsi="Book Antiqua"/>
          <w:color w:val="000000"/>
          <w:sz w:val="24"/>
        </w:rPr>
        <w:t>lica ili</w:t>
      </w:r>
      <w:r w:rsidR="005A737C">
        <w:rPr>
          <w:rFonts w:ascii="Book Antiqua" w:hAnsi="Book Antiqua"/>
          <w:color w:val="000000"/>
          <w:sz w:val="24"/>
        </w:rPr>
        <w:t xml:space="preserve"> 8,52%.</w:t>
      </w:r>
    </w:p>
    <w:p w14:paraId="7CD1E24D" w14:textId="77777777" w:rsidR="005A737C" w:rsidRPr="00A8451C" w:rsidRDefault="005A737C" w:rsidP="005A737C">
      <w:pPr>
        <w:spacing w:after="0" w:line="20" w:lineRule="atLeast"/>
        <w:ind w:left="810"/>
        <w:jc w:val="both"/>
        <w:rPr>
          <w:rFonts w:ascii="Book Antiqua" w:hAnsi="Book Antiqua"/>
          <w:color w:val="000000"/>
          <w:sz w:val="16"/>
        </w:rPr>
      </w:pPr>
    </w:p>
    <w:p w14:paraId="1AE3927F" w14:textId="475B4EE2" w:rsidR="005A737C" w:rsidRPr="00602B04" w:rsidRDefault="0082358B" w:rsidP="005A737C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82358B">
        <w:rPr>
          <w:rFonts w:ascii="Book Antiqua" w:hAnsi="Book Antiqua"/>
          <w:color w:val="000000"/>
          <w:sz w:val="24"/>
        </w:rPr>
        <w:t>Tužioci STRK uložili su 29 žalbi na sudske odluke u vezi sa sudskim odlukama, od kojih je 20 ili 68,96% žalbi uloženo samo zbog odluke o kazni.</w:t>
      </w:r>
      <w:r w:rsidR="005A737C" w:rsidRPr="00602B04">
        <w:rPr>
          <w:rFonts w:ascii="Book Antiqua" w:hAnsi="Book Antiqua"/>
          <w:color w:val="000000"/>
          <w:sz w:val="24"/>
        </w:rPr>
        <w:t xml:space="preserve"> </w:t>
      </w:r>
    </w:p>
    <w:p w14:paraId="2777C29E" w14:textId="77777777" w:rsidR="005A737C" w:rsidRPr="00602B04" w:rsidRDefault="005A737C" w:rsidP="005A737C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5AE36396" w14:textId="77777777" w:rsidR="00F5261F" w:rsidRPr="00A67BFF" w:rsidRDefault="00072A3B" w:rsidP="00F5261F">
      <w:pPr>
        <w:pStyle w:val="Heading2"/>
        <w:spacing w:before="0" w:line="20" w:lineRule="atLeast"/>
        <w:rPr>
          <w:rFonts w:ascii="Book Antiqua" w:hAnsi="Book Antiqua"/>
        </w:rPr>
      </w:pPr>
      <w:bookmarkStart w:id="85" w:name="_Toc50964329"/>
      <w:r w:rsidRPr="00A67BFF">
        <w:rPr>
          <w:rFonts w:ascii="Book Antiqua" w:hAnsi="Book Antiqua"/>
        </w:rPr>
        <w:t>6</w:t>
      </w:r>
      <w:r w:rsidR="00F5261F" w:rsidRPr="00A67BFF">
        <w:rPr>
          <w:rFonts w:ascii="Book Antiqua" w:hAnsi="Book Antiqua"/>
        </w:rPr>
        <w:t xml:space="preserve">.4 </w:t>
      </w:r>
      <w:r w:rsidR="00516D73">
        <w:rPr>
          <w:rFonts w:ascii="Book Antiqua" w:hAnsi="Book Antiqua"/>
        </w:rPr>
        <w:t>Osnovno tužilaštvo u Prištini</w:t>
      </w:r>
      <w:bookmarkEnd w:id="85"/>
    </w:p>
    <w:p w14:paraId="60704E8D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</w:rPr>
      </w:pPr>
    </w:p>
    <w:p w14:paraId="4F8267FD" w14:textId="77777777" w:rsidR="00F5261F" w:rsidRPr="00A67BFF" w:rsidRDefault="00516D73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Rad osnovnih tužilaš</w:t>
      </w:r>
      <w:r w:rsidRPr="00516D73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>a</w:t>
      </w:r>
      <w:r w:rsidRPr="00516D73">
        <w:rPr>
          <w:rFonts w:ascii="Book Antiqua" w:hAnsi="Book Antiqua"/>
          <w:sz w:val="24"/>
        </w:rPr>
        <w:t xml:space="preserve">va </w:t>
      </w:r>
      <w:r>
        <w:rPr>
          <w:rFonts w:ascii="Book Antiqua" w:hAnsi="Book Antiqua"/>
          <w:sz w:val="24"/>
        </w:rPr>
        <w:t>će se u ovom izveš</w:t>
      </w:r>
      <w:r w:rsidRPr="00516D73">
        <w:rPr>
          <w:rFonts w:ascii="Book Antiqua" w:hAnsi="Book Antiqua"/>
          <w:sz w:val="24"/>
        </w:rPr>
        <w:t>taju predstaviti po departament</w:t>
      </w:r>
      <w:r>
        <w:rPr>
          <w:rFonts w:ascii="Book Antiqua" w:hAnsi="Book Antiqua"/>
          <w:sz w:val="24"/>
        </w:rPr>
        <w:t>ima kao i preko registara na nač</w:t>
      </w:r>
      <w:r w:rsidRPr="00516D73">
        <w:rPr>
          <w:rFonts w:ascii="Book Antiqua" w:hAnsi="Book Antiqua"/>
          <w:sz w:val="24"/>
        </w:rPr>
        <w:t>in da se predstavi celokupna slika za njihov rad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58DC3CE9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141994FB" w14:textId="4EB8434F" w:rsidR="00F5261F" w:rsidRPr="00A67BFF" w:rsidRDefault="00516D73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>Osnovno tužilaštvo u Prištini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je tokom </w:t>
      </w:r>
      <w:r w:rsidR="0082358B">
        <w:rPr>
          <w:rFonts w:ascii="Book Antiqua" w:hAnsi="Book Antiqua"/>
          <w:sz w:val="24"/>
        </w:rPr>
        <w:t xml:space="preserve">prve polovine 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82358B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="00481460"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B62E1">
        <w:rPr>
          <w:rFonts w:ascii="Book Antiqua" w:hAnsi="Book Antiqua"/>
          <w:color w:val="000000" w:themeColor="text1"/>
          <w:sz w:val="24"/>
        </w:rPr>
        <w:t>5</w:t>
      </w:r>
      <w:r w:rsidR="0082358B">
        <w:rPr>
          <w:rFonts w:ascii="Book Antiqua" w:hAnsi="Book Antiqua"/>
          <w:color w:val="000000" w:themeColor="text1"/>
          <w:sz w:val="24"/>
        </w:rPr>
        <w:t>2</w:t>
      </w:r>
      <w:r w:rsidR="008B62E1">
        <w:rPr>
          <w:rFonts w:ascii="Book Antiqua" w:hAnsi="Book Antiqua"/>
          <w:color w:val="000000" w:themeColor="text1"/>
          <w:sz w:val="24"/>
        </w:rPr>
        <w:t>,</w:t>
      </w:r>
      <w:r w:rsidR="0082358B">
        <w:rPr>
          <w:rFonts w:ascii="Book Antiqua" w:hAnsi="Book Antiqua"/>
          <w:color w:val="000000" w:themeColor="text1"/>
          <w:sz w:val="24"/>
        </w:rPr>
        <w:t>525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="00F5261F" w:rsidRPr="00A67BFF">
        <w:rPr>
          <w:rFonts w:ascii="Book Antiqua" w:hAnsi="Book Antiqua"/>
          <w:sz w:val="24"/>
        </w:rPr>
        <w:t xml:space="preserve">, </w:t>
      </w:r>
      <w:r w:rsidR="0082358B">
        <w:rPr>
          <w:rFonts w:ascii="Book Antiqua" w:hAnsi="Book Antiqua"/>
          <w:sz w:val="24"/>
        </w:rPr>
        <w:t>gde se p</w:t>
      </w:r>
      <w:r>
        <w:rPr>
          <w:rFonts w:ascii="Book Antiqua" w:hAnsi="Book Antiqua"/>
          <w:sz w:val="24"/>
        </w:rPr>
        <w:t>o departamentima stanje predstavlja kao dole navedeno</w:t>
      </w:r>
      <w:r w:rsidR="00F5261F" w:rsidRPr="00A67BFF">
        <w:rPr>
          <w:rFonts w:ascii="Book Antiqua" w:hAnsi="Book Antiqua"/>
          <w:sz w:val="24"/>
        </w:rPr>
        <w:t>:</w:t>
      </w:r>
    </w:p>
    <w:p w14:paraId="34752EF6" w14:textId="77777777" w:rsidR="00F5261F" w:rsidRDefault="00F5261F" w:rsidP="00F5261F">
      <w:pPr>
        <w:spacing w:after="0" w:line="20" w:lineRule="atLeast"/>
        <w:jc w:val="both"/>
        <w:rPr>
          <w:rFonts w:ascii="Book Antiqua" w:hAnsi="Book Antiqua"/>
          <w:b/>
        </w:rPr>
      </w:pPr>
    </w:p>
    <w:p w14:paraId="0E975BAD" w14:textId="77777777" w:rsidR="00EE28A1" w:rsidRPr="00A67BFF" w:rsidRDefault="00EE28A1" w:rsidP="00F5261F">
      <w:pPr>
        <w:spacing w:after="0" w:line="20" w:lineRule="atLeast"/>
        <w:jc w:val="both"/>
        <w:rPr>
          <w:rFonts w:ascii="Book Antiqua" w:hAnsi="Book Antiqua"/>
          <w:b/>
        </w:rPr>
      </w:pPr>
    </w:p>
    <w:p w14:paraId="5FA4BA30" w14:textId="77777777" w:rsidR="00F5261F" w:rsidRPr="00A67BFF" w:rsidRDefault="00516D73" w:rsidP="00F5261F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4D87A212" w14:textId="1825751E" w:rsidR="00B643D3" w:rsidRPr="00A67BFF" w:rsidRDefault="0074490F" w:rsidP="00F5261F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noProof/>
          <w:lang w:val="en-US"/>
        </w:rPr>
        <w:drawing>
          <wp:inline distT="0" distB="0" distL="0" distR="0" wp14:anchorId="700AC581" wp14:editId="27D95CCB">
            <wp:extent cx="5135217" cy="2932871"/>
            <wp:effectExtent l="0" t="0" r="8890" b="127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67617630" w14:textId="77777777" w:rsidR="00F5261F" w:rsidRPr="00A67BFF" w:rsidRDefault="00F5261F" w:rsidP="00F5261F">
      <w:pPr>
        <w:jc w:val="both"/>
        <w:rPr>
          <w:rFonts w:ascii="Book Antiqua" w:hAnsi="Book Antiqua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FB39EC">
        <w:rPr>
          <w:rFonts w:ascii="Book Antiqua" w:hAnsi="Book Antiqua"/>
          <w:sz w:val="20"/>
        </w:rPr>
        <w:t>31</w:t>
      </w:r>
      <w:r w:rsidRPr="00A67BFF">
        <w:rPr>
          <w:rFonts w:ascii="Book Antiqua" w:hAnsi="Book Antiqua"/>
          <w:sz w:val="20"/>
        </w:rPr>
        <w:t xml:space="preserve">: </w:t>
      </w:r>
      <w:r w:rsidR="00516D73">
        <w:rPr>
          <w:rFonts w:ascii="Book Antiqua" w:hAnsi="Book Antiqua"/>
          <w:sz w:val="20"/>
        </w:rPr>
        <w:t>Predmeti na radu i rešeni predmeti po departamentima u OT u Prištini</w:t>
      </w:r>
      <w:r w:rsidRPr="00A67BFF">
        <w:rPr>
          <w:rFonts w:ascii="Book Antiqua" w:hAnsi="Book Antiqua"/>
          <w:sz w:val="20"/>
        </w:rPr>
        <w:t xml:space="preserve">                                                               </w:t>
      </w:r>
    </w:p>
    <w:p w14:paraId="20FFEDA0" w14:textId="798F2573" w:rsidR="00F5261F" w:rsidRPr="00A67BFF" w:rsidRDefault="00C8507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Iz ovih podataka se vidi da je Osnovno tužilaštvo u Prištini </w:t>
      </w:r>
      <w:r w:rsidR="00A355C3">
        <w:rPr>
          <w:rFonts w:ascii="Book Antiqua" w:hAnsi="Book Antiqua"/>
          <w:sz w:val="24"/>
        </w:rPr>
        <w:t>u</w:t>
      </w:r>
      <w:r>
        <w:rPr>
          <w:rFonts w:ascii="Book Antiqua" w:hAnsi="Book Antiqua"/>
          <w:sz w:val="24"/>
        </w:rPr>
        <w:t xml:space="preserve"> OO završilo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924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nego što je primilo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113</w:t>
      </w:r>
      <w:r w:rsidR="008B62E1">
        <w:rPr>
          <w:rFonts w:ascii="Book Antiqua" w:hAnsi="Book Antiqua"/>
          <w:sz w:val="24"/>
        </w:rPr>
        <w:t>.</w:t>
      </w:r>
      <w:r w:rsidR="0082358B">
        <w:rPr>
          <w:rFonts w:ascii="Book Antiqua" w:hAnsi="Book Antiqua"/>
          <w:sz w:val="24"/>
        </w:rPr>
        <w:t>14</w:t>
      </w:r>
      <w:r w:rsidR="00F5261F" w:rsidRPr="00A67BFF">
        <w:rPr>
          <w:rFonts w:ascii="Book Antiqua" w:hAnsi="Book Antiqua"/>
          <w:sz w:val="24"/>
        </w:rPr>
        <w:t>%</w:t>
      </w:r>
      <w:r w:rsidR="005F0B2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U celini OO u OT u Prištini je završilo </w:t>
      </w:r>
      <w:r w:rsidR="0082358B">
        <w:rPr>
          <w:rFonts w:ascii="Book Antiqua" w:hAnsi="Book Antiqua"/>
          <w:sz w:val="24"/>
        </w:rPr>
        <w:t>6</w:t>
      </w:r>
      <w:r w:rsidR="00A355C3">
        <w:rPr>
          <w:rFonts w:ascii="Book Antiqua" w:hAnsi="Book Antiqua"/>
          <w:sz w:val="24"/>
        </w:rPr>
        <w:t>,</w:t>
      </w:r>
      <w:r w:rsidR="0082358B">
        <w:rPr>
          <w:rFonts w:ascii="Book Antiqua" w:hAnsi="Book Antiqua"/>
          <w:sz w:val="24"/>
        </w:rPr>
        <w:t>627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B62E1">
        <w:rPr>
          <w:rFonts w:ascii="Book Antiqua" w:hAnsi="Book Antiqua"/>
          <w:sz w:val="24"/>
        </w:rPr>
        <w:t>1</w:t>
      </w:r>
      <w:r w:rsidR="0082358B">
        <w:rPr>
          <w:rFonts w:ascii="Book Antiqua" w:hAnsi="Book Antiqua"/>
          <w:sz w:val="24"/>
        </w:rPr>
        <w:t>3</w:t>
      </w:r>
      <w:r w:rsidR="00A355C3">
        <w:rPr>
          <w:rFonts w:ascii="Book Antiqua" w:hAnsi="Book Antiqua"/>
          <w:sz w:val="24"/>
        </w:rPr>
        <w:t>.</w:t>
      </w:r>
      <w:r w:rsidR="0082358B">
        <w:rPr>
          <w:rFonts w:ascii="Book Antiqua" w:hAnsi="Book Antiqua"/>
          <w:sz w:val="24"/>
        </w:rPr>
        <w:t>85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sz w:val="24"/>
        </w:rPr>
        <w:t>.</w:t>
      </w:r>
    </w:p>
    <w:p w14:paraId="154BD2F8" w14:textId="6F0B3409" w:rsidR="00F5261F" w:rsidRPr="00A67BFF" w:rsidRDefault="00C8507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OTKD je završeno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A355C3">
        <w:rPr>
          <w:rFonts w:ascii="Book Antiqua" w:hAnsi="Book Antiqua"/>
          <w:sz w:val="24"/>
        </w:rPr>
        <w:t>3</w:t>
      </w:r>
      <w:r w:rsidR="0082358B">
        <w:rPr>
          <w:rFonts w:ascii="Book Antiqua" w:hAnsi="Book Antiqua"/>
          <w:sz w:val="24"/>
        </w:rPr>
        <w:t>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n</w:t>
      </w:r>
      <w:r w:rsidR="00F5261F" w:rsidRPr="00A67BFF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>go što je primljeno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96.20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od 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 celini OTKD u OT u Prištini je završilo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937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23.83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su imali na radu</w:t>
      </w:r>
      <w:r w:rsidR="00F5261F" w:rsidRPr="00A67BFF">
        <w:rPr>
          <w:rFonts w:ascii="Book Antiqua" w:hAnsi="Book Antiqua"/>
          <w:sz w:val="24"/>
        </w:rPr>
        <w:t>.</w:t>
      </w:r>
    </w:p>
    <w:p w14:paraId="18E91E48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423B6DBF" w14:textId="1C5E8D01" w:rsidR="00F5261F" w:rsidRPr="00A67BFF" w:rsidRDefault="00C8507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OM</w:t>
      </w:r>
      <w:r w:rsidR="00B643D3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je završilo </w:t>
      </w:r>
      <w:r w:rsidR="00A355C3">
        <w:rPr>
          <w:rFonts w:ascii="Book Antiqua" w:hAnsi="Book Antiqua"/>
          <w:sz w:val="24"/>
        </w:rPr>
        <w:t>6</w:t>
      </w:r>
      <w:r w:rsidR="0082358B">
        <w:rPr>
          <w:rFonts w:ascii="Book Antiqua" w:hAnsi="Book Antiqua"/>
          <w:sz w:val="24"/>
        </w:rPr>
        <w:t>1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n</w:t>
      </w:r>
      <w:r w:rsidR="00F5261F" w:rsidRPr="00A67BFF">
        <w:rPr>
          <w:rFonts w:ascii="Book Antiqua" w:hAnsi="Book Antiqua"/>
          <w:sz w:val="24"/>
        </w:rPr>
        <w:t>e</w:t>
      </w:r>
      <w:r>
        <w:rPr>
          <w:rFonts w:ascii="Book Antiqua" w:hAnsi="Book Antiqua"/>
          <w:sz w:val="24"/>
        </w:rPr>
        <w:t>go što je primilo tokom godine ili</w:t>
      </w:r>
      <w:r w:rsidR="00B643D3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118.3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 celini OM u OT Priština je završilo</w:t>
      </w:r>
      <w:r w:rsidR="00B643D3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394</w:t>
      </w:r>
      <w:r w:rsidR="00B643D3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B643D3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ili</w:t>
      </w:r>
      <w:r w:rsidR="00B643D3" w:rsidRPr="00A67BFF">
        <w:rPr>
          <w:rFonts w:ascii="Book Antiqua" w:hAnsi="Book Antiqua"/>
          <w:sz w:val="24"/>
        </w:rPr>
        <w:t xml:space="preserve"> </w:t>
      </w:r>
      <w:r w:rsidR="00A355C3">
        <w:rPr>
          <w:rFonts w:ascii="Book Antiqua" w:hAnsi="Book Antiqua"/>
          <w:sz w:val="24"/>
        </w:rPr>
        <w:t>5</w:t>
      </w:r>
      <w:r w:rsidR="0082358B">
        <w:rPr>
          <w:rFonts w:ascii="Book Antiqua" w:hAnsi="Book Antiqua"/>
          <w:sz w:val="24"/>
        </w:rPr>
        <w:t>1</w:t>
      </w:r>
      <w:r w:rsidR="00A355C3">
        <w:rPr>
          <w:rFonts w:ascii="Book Antiqua" w:hAnsi="Book Antiqua"/>
          <w:sz w:val="24"/>
        </w:rPr>
        <w:t>.</w:t>
      </w:r>
      <w:r w:rsidR="0082358B">
        <w:rPr>
          <w:rFonts w:ascii="Book Antiqua" w:hAnsi="Book Antiqua"/>
          <w:sz w:val="24"/>
        </w:rPr>
        <w:t>81</w:t>
      </w:r>
      <w:r w:rsidR="00B643D3"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su imali na radu</w:t>
      </w:r>
      <w:r w:rsidR="00F5261F" w:rsidRPr="00A67BFF">
        <w:rPr>
          <w:rFonts w:ascii="Book Antiqua" w:hAnsi="Book Antiqua"/>
          <w:sz w:val="24"/>
        </w:rPr>
        <w:t>.</w:t>
      </w:r>
    </w:p>
    <w:p w14:paraId="7CEE1E10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 xml:space="preserve"> </w:t>
      </w:r>
    </w:p>
    <w:p w14:paraId="5604384F" w14:textId="77777777" w:rsidR="00446387" w:rsidRPr="00A67BFF" w:rsidRDefault="00C8507F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 registrima, situacija sa predmetima na radu i sa rešenim predmetima je sledeća</w:t>
      </w:r>
      <w:r w:rsidR="00F5261F" w:rsidRPr="00A67BFF">
        <w:rPr>
          <w:rFonts w:ascii="Book Antiqua" w:hAnsi="Book Antiqua"/>
          <w:sz w:val="24"/>
        </w:rPr>
        <w:t>:</w:t>
      </w:r>
      <w:r w:rsidR="00B643D3" w:rsidRPr="00A67BFF">
        <w:rPr>
          <w:rFonts w:ascii="Book Antiqua" w:hAnsi="Book Antiqua"/>
          <w:sz w:val="24"/>
        </w:rPr>
        <w:tab/>
      </w:r>
    </w:p>
    <w:p w14:paraId="7AF10922" w14:textId="77777777" w:rsidR="00540F56" w:rsidRDefault="00540F56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</w:p>
    <w:p w14:paraId="0BF866C6" w14:textId="77777777" w:rsidR="00540F56" w:rsidRDefault="00540F56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</w:p>
    <w:p w14:paraId="538B7280" w14:textId="77777777" w:rsidR="00540F56" w:rsidRDefault="00540F56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</w:p>
    <w:p w14:paraId="27B477A9" w14:textId="77777777" w:rsidR="00446387" w:rsidRPr="00A67BFF" w:rsidRDefault="00C8507F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="00F5261F" w:rsidRPr="00A67BFF">
        <w:rPr>
          <w:rFonts w:ascii="Book Antiqua" w:hAnsi="Book Antiqua"/>
          <w:b/>
        </w:rPr>
        <w:t xml:space="preserve">   </w:t>
      </w:r>
    </w:p>
    <w:p w14:paraId="515F5C18" w14:textId="6BB590A9" w:rsidR="00F5261F" w:rsidRPr="00C8507F" w:rsidRDefault="0074490F" w:rsidP="00446387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2F7B9DD4" wp14:editId="70745497">
            <wp:extent cx="6115050" cy="3223895"/>
            <wp:effectExtent l="0" t="0" r="0" b="1460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F5261F" w:rsidRPr="00A67BFF">
        <w:rPr>
          <w:rFonts w:ascii="Book Antiqua" w:hAnsi="Book Antiqua"/>
          <w:sz w:val="20"/>
        </w:rPr>
        <w:t xml:space="preserve">Grafikon </w:t>
      </w:r>
      <w:r w:rsidR="0043478E">
        <w:rPr>
          <w:rFonts w:ascii="Book Antiqua" w:hAnsi="Book Antiqua"/>
          <w:sz w:val="20"/>
        </w:rPr>
        <w:t>32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C8507F" w:rsidRPr="00C8507F">
        <w:rPr>
          <w:rFonts w:ascii="Book Antiqua" w:hAnsi="Book Antiqua"/>
          <w:sz w:val="20"/>
        </w:rPr>
        <w:t>Predmeti na radu i rešeni predmeti po registrima   u OT Priština</w:t>
      </w:r>
      <w:r w:rsidR="00F5261F" w:rsidRPr="00A67BFF">
        <w:rPr>
          <w:rFonts w:ascii="Book Antiqua" w:hAnsi="Book Antiqua"/>
          <w:sz w:val="20"/>
        </w:rPr>
        <w:t xml:space="preserve">                                                                  </w:t>
      </w:r>
    </w:p>
    <w:p w14:paraId="525CEC6B" w14:textId="77777777" w:rsidR="005F0B2F" w:rsidRPr="00A67BFF" w:rsidRDefault="005F0B2F" w:rsidP="005F0B2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51E6ADB2" w14:textId="6DD45144" w:rsidR="00F5261F" w:rsidRPr="00A67BFF" w:rsidRDefault="00866D29" w:rsidP="005F0B2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Prištini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="00F5261F" w:rsidRPr="00A67BFF">
        <w:rPr>
          <w:rFonts w:ascii="Book Antiqua" w:hAnsi="Book Antiqua"/>
          <w:sz w:val="24"/>
        </w:rPr>
        <w:t xml:space="preserve"> PP </w:t>
      </w:r>
      <w:r>
        <w:rPr>
          <w:rFonts w:ascii="Book Antiqua" w:hAnsi="Book Antiqua"/>
          <w:sz w:val="24"/>
        </w:rPr>
        <w:t xml:space="preserve">rešilo </w:t>
      </w:r>
      <w:r w:rsidR="0082358B">
        <w:rPr>
          <w:rFonts w:ascii="Book Antiqua" w:hAnsi="Book Antiqua"/>
          <w:sz w:val="24"/>
        </w:rPr>
        <w:t>254</w:t>
      </w:r>
      <w:r w:rsidR="00AC01B7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predmeta koji su primljeni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106</w:t>
      </w:r>
      <w:r w:rsidR="00AC01B7" w:rsidRPr="00A67BFF">
        <w:rPr>
          <w:rFonts w:ascii="Book Antiqua" w:hAnsi="Book Antiqua"/>
          <w:sz w:val="24"/>
        </w:rPr>
        <w:t>,</w:t>
      </w:r>
      <w:r w:rsidR="0082358B">
        <w:rPr>
          <w:rFonts w:ascii="Book Antiqua" w:hAnsi="Book Antiqua"/>
          <w:sz w:val="24"/>
        </w:rPr>
        <w:t>86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Ukupno, iz registra </w:t>
      </w:r>
      <w:r w:rsidR="00F5261F" w:rsidRPr="00A67BFF">
        <w:rPr>
          <w:rFonts w:ascii="Book Antiqua" w:hAnsi="Book Antiqua"/>
          <w:sz w:val="24"/>
        </w:rPr>
        <w:t xml:space="preserve">PP, </w:t>
      </w:r>
      <w:r>
        <w:rPr>
          <w:rFonts w:ascii="Book Antiqua" w:hAnsi="Book Antiqua"/>
          <w:sz w:val="24"/>
        </w:rPr>
        <w:t>OT u Prištini je rešilo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3,955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5</w:t>
      </w:r>
      <w:r w:rsidR="0043478E">
        <w:rPr>
          <w:rFonts w:ascii="Book Antiqua" w:hAnsi="Book Antiqua"/>
          <w:sz w:val="24"/>
        </w:rPr>
        <w:t>6</w:t>
      </w:r>
      <w:r w:rsidR="00AC01B7" w:rsidRPr="00A67BFF">
        <w:rPr>
          <w:rFonts w:ascii="Book Antiqua" w:hAnsi="Book Antiqua"/>
          <w:sz w:val="24"/>
        </w:rPr>
        <w:t>.</w:t>
      </w:r>
      <w:r w:rsidR="0082358B">
        <w:rPr>
          <w:rFonts w:ascii="Book Antiqua" w:hAnsi="Book Antiqua"/>
          <w:sz w:val="24"/>
        </w:rPr>
        <w:t>73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19A263ED" w14:textId="77777777" w:rsidR="00AC01B7" w:rsidRPr="00A67BFF" w:rsidRDefault="00AC01B7" w:rsidP="005F0B2F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05E041E9" w14:textId="353A2451" w:rsidR="00F5261F" w:rsidRPr="00A67BFF" w:rsidRDefault="00866D29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="00F5261F" w:rsidRPr="00A67BFF">
        <w:rPr>
          <w:rFonts w:ascii="Book Antiqua" w:hAnsi="Book Antiqua"/>
          <w:sz w:val="24"/>
        </w:rPr>
        <w:t xml:space="preserve"> PPN </w:t>
      </w:r>
      <w:r>
        <w:rPr>
          <w:rFonts w:ascii="Book Antiqua" w:hAnsi="Book Antiqua"/>
          <w:sz w:val="24"/>
        </w:rPr>
        <w:t>je rešeno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47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AC01B7" w:rsidRPr="00A67BFF">
        <w:rPr>
          <w:rFonts w:ascii="Book Antiqua" w:hAnsi="Book Antiqua"/>
          <w:sz w:val="24"/>
        </w:rPr>
        <w:t>10</w:t>
      </w:r>
      <w:r w:rsidR="0043478E">
        <w:rPr>
          <w:rFonts w:ascii="Book Antiqua" w:hAnsi="Book Antiqua"/>
          <w:sz w:val="24"/>
        </w:rPr>
        <w:t>4</w:t>
      </w:r>
      <w:r w:rsidR="00AC01B7" w:rsidRPr="00A67BFF">
        <w:rPr>
          <w:rFonts w:ascii="Book Antiqua" w:hAnsi="Book Antiqua"/>
          <w:sz w:val="24"/>
        </w:rPr>
        <w:t>,</w:t>
      </w:r>
      <w:r w:rsidR="0082358B">
        <w:rPr>
          <w:rFonts w:ascii="Book Antiqua" w:hAnsi="Book Antiqua"/>
          <w:sz w:val="24"/>
        </w:rPr>
        <w:t>23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koji su primljeni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Ukupno, iz registra</w:t>
      </w:r>
      <w:r w:rsidR="00F5261F" w:rsidRPr="00A67BFF">
        <w:rPr>
          <w:rFonts w:ascii="Book Antiqua" w:hAnsi="Book Antiqua"/>
          <w:sz w:val="24"/>
        </w:rPr>
        <w:t xml:space="preserve"> PPN, </w:t>
      </w:r>
      <w:r>
        <w:rPr>
          <w:rFonts w:ascii="Book Antiqua" w:hAnsi="Book Antiqua"/>
          <w:sz w:val="24"/>
        </w:rPr>
        <w:t>OT u Prištini je rešilo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</w:t>
      </w:r>
      <w:r w:rsidR="0094441E">
        <w:rPr>
          <w:rFonts w:ascii="Book Antiqua" w:hAnsi="Book Antiqua"/>
          <w:sz w:val="24"/>
        </w:rPr>
        <w:t>,</w:t>
      </w:r>
      <w:r w:rsidR="0082358B">
        <w:rPr>
          <w:rFonts w:ascii="Book Antiqua" w:hAnsi="Book Antiqua"/>
          <w:sz w:val="24"/>
        </w:rPr>
        <w:t>156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25.16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074D2DB6" w14:textId="0FFA3EF3" w:rsidR="00F5261F" w:rsidRPr="00A67BFF" w:rsidRDefault="00866D29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PPM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43478E">
        <w:rPr>
          <w:rFonts w:ascii="Book Antiqua" w:hAnsi="Book Antiqua"/>
          <w:sz w:val="24"/>
        </w:rPr>
        <w:t>1</w:t>
      </w:r>
      <w:r w:rsidR="0082358B">
        <w:rPr>
          <w:rFonts w:ascii="Book Antiqua" w:hAnsi="Book Antiqua"/>
          <w:sz w:val="24"/>
        </w:rPr>
        <w:t>61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Pr="00A67BFF">
        <w:rPr>
          <w:rFonts w:ascii="Book Antiqua" w:hAnsi="Book Antiqua"/>
          <w:sz w:val="24"/>
        </w:rPr>
        <w:t xml:space="preserve"> </w:t>
      </w:r>
      <w:r w:rsidRPr="00A67BFF">
        <w:rPr>
          <w:rFonts w:ascii="Book Antiqua" w:hAnsi="Book Antiqua"/>
          <w:b/>
          <w:i/>
          <w:color w:val="5B9BD5" w:themeColor="accent1"/>
          <w:sz w:val="24"/>
        </w:rPr>
        <w:t>m</w:t>
      </w:r>
      <w:r>
        <w:rPr>
          <w:rFonts w:ascii="Book Antiqua" w:hAnsi="Book Antiqua"/>
          <w:b/>
          <w:i/>
          <w:color w:val="5B9BD5" w:themeColor="accent1"/>
          <w:sz w:val="24"/>
        </w:rPr>
        <w:t>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predmeta koji su primljeni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ili </w:t>
      </w:r>
      <w:r w:rsidR="0082358B">
        <w:rPr>
          <w:rFonts w:ascii="Book Antiqua" w:hAnsi="Book Antiqua"/>
          <w:sz w:val="24"/>
        </w:rPr>
        <w:t>40.15</w:t>
      </w:r>
      <w:r w:rsidR="00D55475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Ukupno, iz registra </w:t>
      </w:r>
      <w:r w:rsidR="00F5261F" w:rsidRPr="00A67BFF">
        <w:rPr>
          <w:rFonts w:ascii="Book Antiqua" w:hAnsi="Book Antiqua"/>
          <w:sz w:val="24"/>
        </w:rPr>
        <w:t xml:space="preserve">PPM, </w:t>
      </w:r>
      <w:r>
        <w:rPr>
          <w:rFonts w:ascii="Book Antiqua" w:hAnsi="Book Antiqua"/>
          <w:sz w:val="24"/>
        </w:rPr>
        <w:t>OT u Prištini je rešilo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108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19.25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36DF5D15" w14:textId="65E1160A" w:rsidR="00F5261F" w:rsidRPr="00A67BFF" w:rsidRDefault="00866D29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PPP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sz w:val="24"/>
        </w:rPr>
        <w:t>601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Pr="00A67BFF">
        <w:rPr>
          <w:rFonts w:ascii="Book Antiqua" w:hAnsi="Book Antiqua"/>
          <w:sz w:val="24"/>
        </w:rPr>
        <w:t xml:space="preserve"> </w:t>
      </w:r>
      <w:r w:rsidR="0082358B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predmeta koji su primljeni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ili </w:t>
      </w:r>
      <w:r w:rsidR="0082358B">
        <w:rPr>
          <w:rFonts w:ascii="Book Antiqua" w:hAnsi="Book Antiqua"/>
          <w:sz w:val="24"/>
        </w:rPr>
        <w:t>131.43</w:t>
      </w:r>
      <w:r w:rsidR="00F5261F" w:rsidRPr="00A67BFF">
        <w:rPr>
          <w:rFonts w:ascii="Book Antiqua" w:hAnsi="Book Antiqua"/>
          <w:sz w:val="24"/>
        </w:rPr>
        <w:t>%</w:t>
      </w:r>
      <w:r>
        <w:rPr>
          <w:rFonts w:ascii="Book Antiqua" w:hAnsi="Book Antiqua"/>
          <w:sz w:val="24"/>
        </w:rPr>
        <w:t>dok je ukupno rešeno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52B94">
        <w:rPr>
          <w:rFonts w:ascii="Book Antiqua" w:hAnsi="Book Antiqua"/>
          <w:sz w:val="24"/>
        </w:rPr>
        <w:t>603</w:t>
      </w:r>
      <w:r w:rsidR="00AC01B7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od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52B94">
        <w:rPr>
          <w:rFonts w:ascii="Book Antiqua" w:hAnsi="Book Antiqua"/>
          <w:sz w:val="24"/>
        </w:rPr>
        <w:t>2.513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52B94">
        <w:rPr>
          <w:rFonts w:ascii="Book Antiqua" w:hAnsi="Book Antiqua"/>
          <w:sz w:val="24"/>
        </w:rPr>
        <w:t>6</w:t>
      </w:r>
      <w:r w:rsidR="00AC01B7" w:rsidRPr="00A67BFF">
        <w:rPr>
          <w:rFonts w:ascii="Book Antiqua" w:hAnsi="Book Antiqua"/>
          <w:sz w:val="24"/>
        </w:rPr>
        <w:t>.</w:t>
      </w:r>
      <w:r w:rsidR="00252B94">
        <w:rPr>
          <w:rFonts w:ascii="Book Antiqua" w:hAnsi="Book Antiqua"/>
          <w:sz w:val="24"/>
        </w:rPr>
        <w:t>28</w:t>
      </w:r>
      <w:r w:rsidR="00AC01B7" w:rsidRPr="00A67BFF">
        <w:rPr>
          <w:rFonts w:ascii="Book Antiqua" w:hAnsi="Book Antiqua"/>
          <w:sz w:val="24"/>
        </w:rPr>
        <w:t>%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3202D0C9" w14:textId="6CED8CBD" w:rsidR="00F5261F" w:rsidRDefault="00866D29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NJN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>1</w:t>
      </w:r>
      <w:r w:rsidR="0043478E">
        <w:rPr>
          <w:rFonts w:ascii="Book Antiqua" w:hAnsi="Book Antiqua"/>
          <w:sz w:val="24"/>
        </w:rPr>
        <w:t>6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predmeta koji su primljeni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ili </w:t>
      </w:r>
      <w:r w:rsidR="0094441E">
        <w:rPr>
          <w:rFonts w:ascii="Book Antiqua" w:hAnsi="Book Antiqua"/>
          <w:sz w:val="24"/>
        </w:rPr>
        <w:t>1</w:t>
      </w:r>
      <w:r w:rsidR="00252B94">
        <w:rPr>
          <w:rFonts w:ascii="Book Antiqua" w:hAnsi="Book Antiqua"/>
          <w:sz w:val="24"/>
        </w:rPr>
        <w:t>1</w:t>
      </w:r>
      <w:r w:rsidR="0043478E">
        <w:rPr>
          <w:rFonts w:ascii="Book Antiqua" w:hAnsi="Book Antiqua"/>
          <w:sz w:val="24"/>
        </w:rPr>
        <w:t>1</w:t>
      </w:r>
      <w:r w:rsidR="00AC01B7" w:rsidRPr="00A67BFF">
        <w:rPr>
          <w:rFonts w:ascii="Book Antiqua" w:hAnsi="Book Antiqua"/>
          <w:sz w:val="24"/>
        </w:rPr>
        <w:t>.</w:t>
      </w:r>
      <w:r w:rsidR="0043478E">
        <w:rPr>
          <w:rFonts w:ascii="Book Antiqua" w:hAnsi="Book Antiqua"/>
          <w:sz w:val="24"/>
        </w:rPr>
        <w:t>62</w:t>
      </w:r>
      <w:r w:rsidR="00F5261F" w:rsidRPr="00A67BFF">
        <w:rPr>
          <w:rFonts w:ascii="Book Antiqua" w:hAnsi="Book Antiqua"/>
          <w:sz w:val="24"/>
        </w:rPr>
        <w:t xml:space="preserve">%. </w:t>
      </w:r>
      <w:r>
        <w:rPr>
          <w:rFonts w:ascii="Book Antiqua" w:hAnsi="Book Antiqua"/>
          <w:sz w:val="24"/>
        </w:rPr>
        <w:t>Ukupno, iz registra</w:t>
      </w:r>
      <w:r w:rsidR="00F5261F" w:rsidRPr="00A67BFF">
        <w:rPr>
          <w:rFonts w:ascii="Book Antiqua" w:hAnsi="Book Antiqua"/>
          <w:sz w:val="24"/>
        </w:rPr>
        <w:t xml:space="preserve"> NJN, </w:t>
      </w:r>
      <w:r>
        <w:rPr>
          <w:rFonts w:ascii="Book Antiqua" w:hAnsi="Book Antiqua"/>
          <w:sz w:val="24"/>
        </w:rPr>
        <w:t>OT u Prištini je rešilo</w:t>
      </w:r>
      <w:r w:rsidRPr="00A67BFF">
        <w:rPr>
          <w:rFonts w:ascii="Book Antiqua" w:hAnsi="Book Antiqua"/>
          <w:sz w:val="24"/>
        </w:rPr>
        <w:t xml:space="preserve"> </w:t>
      </w:r>
      <w:r w:rsidR="00252B94">
        <w:rPr>
          <w:rFonts w:ascii="Book Antiqua" w:hAnsi="Book Antiqua"/>
          <w:sz w:val="24"/>
        </w:rPr>
        <w:t>48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94441E">
        <w:rPr>
          <w:rFonts w:ascii="Book Antiqua" w:hAnsi="Book Antiqua"/>
          <w:sz w:val="24"/>
        </w:rPr>
        <w:t>1</w:t>
      </w:r>
      <w:r w:rsidR="00252B94">
        <w:rPr>
          <w:rFonts w:ascii="Book Antiqua" w:hAnsi="Book Antiqua"/>
          <w:sz w:val="24"/>
        </w:rPr>
        <w:t>1</w:t>
      </w:r>
      <w:r w:rsidR="00AC01B7" w:rsidRPr="00A67BFF">
        <w:rPr>
          <w:rFonts w:ascii="Book Antiqua" w:hAnsi="Book Antiqua"/>
          <w:sz w:val="24"/>
        </w:rPr>
        <w:t>.</w:t>
      </w:r>
      <w:r w:rsidR="00252B94">
        <w:rPr>
          <w:rFonts w:ascii="Book Antiqua" w:hAnsi="Book Antiqua"/>
          <w:sz w:val="24"/>
        </w:rPr>
        <w:t>48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75516D2E" w14:textId="77777777" w:rsidR="00F5261F" w:rsidRDefault="00866D29" w:rsidP="00F5261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rešeni alternativnim postupcima</w:t>
      </w:r>
      <w:r w:rsidR="00F5261F" w:rsidRPr="00A67BFF">
        <w:rPr>
          <w:rFonts w:ascii="Book Antiqua" w:hAnsi="Book Antiqua"/>
          <w:b/>
        </w:rPr>
        <w:t>:</w:t>
      </w:r>
    </w:p>
    <w:p w14:paraId="4FD68196" w14:textId="431F6A9F" w:rsidR="0094441E" w:rsidRPr="00A67BFF" w:rsidRDefault="0074490F" w:rsidP="00F5261F">
      <w:pPr>
        <w:jc w:val="both"/>
        <w:rPr>
          <w:rFonts w:ascii="Book Antiqua" w:hAnsi="Book Antiqu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274A3945" wp14:editId="0B99FAB0">
            <wp:extent cx="4598504" cy="2667000"/>
            <wp:effectExtent l="0" t="0" r="12065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73362557" w14:textId="3E3267A1" w:rsidR="00F5261F" w:rsidRPr="00A67BFF" w:rsidRDefault="000A7427" w:rsidP="00F5261F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Grafikon </w:t>
      </w:r>
      <w:r w:rsidR="00252B94">
        <w:rPr>
          <w:rFonts w:ascii="Book Antiqua" w:hAnsi="Book Antiqua"/>
          <w:sz w:val="20"/>
        </w:rPr>
        <w:t>28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866D29" w:rsidRPr="00866D29">
        <w:rPr>
          <w:rFonts w:ascii="Book Antiqua" w:hAnsi="Book Antiqua"/>
        </w:rPr>
        <w:t>Predmeti rešeni alternativnim postupcima</w:t>
      </w:r>
      <w:r w:rsidR="00866D29" w:rsidRPr="00A67BFF">
        <w:rPr>
          <w:rFonts w:ascii="Book Antiqua" w:hAnsi="Book Antiqua"/>
          <w:sz w:val="20"/>
        </w:rPr>
        <w:t xml:space="preserve"> </w:t>
      </w:r>
      <w:r w:rsidR="00866D29">
        <w:rPr>
          <w:rFonts w:ascii="Book Antiqua" w:hAnsi="Book Antiqua"/>
          <w:sz w:val="20"/>
        </w:rPr>
        <w:t>u OT u Prištini</w:t>
      </w:r>
      <w:r w:rsidR="00F5261F" w:rsidRPr="00A67BFF">
        <w:rPr>
          <w:rFonts w:ascii="Book Antiqua" w:hAnsi="Book Antiqua"/>
          <w:sz w:val="20"/>
        </w:rPr>
        <w:t xml:space="preserve">    </w:t>
      </w:r>
    </w:p>
    <w:p w14:paraId="6551B2B5" w14:textId="77777777" w:rsidR="005100D6" w:rsidRPr="00A67BFF" w:rsidRDefault="00072A3B" w:rsidP="005100D6">
      <w:pPr>
        <w:pStyle w:val="Heading2"/>
        <w:spacing w:before="0" w:line="240" w:lineRule="auto"/>
        <w:rPr>
          <w:rFonts w:ascii="Book Antiqua" w:hAnsi="Book Antiqua"/>
        </w:rPr>
      </w:pPr>
      <w:bookmarkStart w:id="86" w:name="_Toc50964330"/>
      <w:r w:rsidRPr="00A67BFF">
        <w:rPr>
          <w:rFonts w:ascii="Book Antiqua" w:hAnsi="Book Antiqua"/>
        </w:rPr>
        <w:t>6</w:t>
      </w:r>
      <w:r w:rsidR="00F5261F" w:rsidRPr="00A67BFF">
        <w:rPr>
          <w:rFonts w:ascii="Book Antiqua" w:hAnsi="Book Antiqua"/>
        </w:rPr>
        <w:t>.</w:t>
      </w:r>
      <w:r w:rsidR="00032A50" w:rsidRPr="00A67BFF">
        <w:rPr>
          <w:rFonts w:ascii="Book Antiqua" w:hAnsi="Book Antiqua"/>
        </w:rPr>
        <w:t>5</w:t>
      </w:r>
      <w:r w:rsidR="00F5261F" w:rsidRPr="00A67BFF">
        <w:rPr>
          <w:rFonts w:ascii="Book Antiqua" w:hAnsi="Book Antiqua"/>
        </w:rPr>
        <w:t xml:space="preserve"> </w:t>
      </w:r>
      <w:r w:rsidR="005100D6">
        <w:rPr>
          <w:rFonts w:ascii="Book Antiqua" w:hAnsi="Book Antiqua"/>
        </w:rPr>
        <w:t>Osnovno tužilaštvo u Gnjilanu</w:t>
      </w:r>
    </w:p>
    <w:p w14:paraId="0A41B940" w14:textId="77777777" w:rsidR="005100D6" w:rsidRPr="00A67BFF" w:rsidRDefault="005100D6" w:rsidP="005100D6">
      <w:pPr>
        <w:spacing w:after="0" w:line="240" w:lineRule="auto"/>
        <w:rPr>
          <w:rFonts w:ascii="Book Antiqua" w:hAnsi="Book Antiqua"/>
        </w:rPr>
      </w:pPr>
    </w:p>
    <w:p w14:paraId="166C8A85" w14:textId="4856436E" w:rsidR="005100D6" w:rsidRPr="00A67BFF" w:rsidRDefault="005100D6" w:rsidP="005100D6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Osnovno tužilaštvo u Gnjilanu </w:t>
      </w:r>
      <w:r>
        <w:rPr>
          <w:rFonts w:ascii="Book Antiqua" w:hAnsi="Book Antiqua"/>
          <w:sz w:val="24"/>
        </w:rPr>
        <w:t xml:space="preserve">je tokom </w:t>
      </w:r>
      <w:r w:rsidR="000A39AC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0A39AC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3,843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od kojih </w:t>
      </w:r>
      <w:r w:rsidR="000A39AC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>o departamentima stanje predstavlj</w:t>
      </w:r>
      <w:r w:rsidR="000A39AC">
        <w:rPr>
          <w:rFonts w:ascii="Book Antiqua" w:hAnsi="Book Antiqua"/>
          <w:sz w:val="24"/>
        </w:rPr>
        <w:t>eno kao sledeće</w:t>
      </w:r>
      <w:r w:rsidRPr="00A67BFF">
        <w:rPr>
          <w:rFonts w:ascii="Book Antiqua" w:hAnsi="Book Antiqua"/>
          <w:sz w:val="24"/>
        </w:rPr>
        <w:t>:</w:t>
      </w:r>
    </w:p>
    <w:p w14:paraId="5D0AC19E" w14:textId="77777777" w:rsidR="005100D6" w:rsidRPr="00A67BFF" w:rsidRDefault="005100D6" w:rsidP="005100D6">
      <w:pPr>
        <w:spacing w:after="0" w:line="20" w:lineRule="atLeast"/>
        <w:rPr>
          <w:rFonts w:ascii="Book Antiqua" w:hAnsi="Book Antiqua"/>
          <w:b/>
        </w:rPr>
      </w:pPr>
    </w:p>
    <w:p w14:paraId="00B2B82C" w14:textId="77777777" w:rsidR="005100D6" w:rsidRPr="00A67BFF" w:rsidRDefault="005100D6" w:rsidP="005100D6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6350276E" w14:textId="49DBB88B" w:rsidR="005100D6" w:rsidRPr="00E62BA4" w:rsidRDefault="002D747F" w:rsidP="005100D6">
      <w:pPr>
        <w:rPr>
          <w:rFonts w:ascii="Book Antiqua" w:hAnsi="Book Antiqua"/>
          <w:b/>
          <w:sz w:val="20"/>
        </w:rPr>
      </w:pPr>
      <w:r>
        <w:rPr>
          <w:noProof/>
          <w:lang w:val="en-US"/>
        </w:rPr>
        <w:drawing>
          <wp:inline distT="0" distB="0" distL="0" distR="0" wp14:anchorId="0D43830B" wp14:editId="5CAD64A1">
            <wp:extent cx="6115050" cy="3675380"/>
            <wp:effectExtent l="0" t="0" r="0" b="127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5100D6">
        <w:rPr>
          <w:rFonts w:ascii="Book Antiqua" w:hAnsi="Book Antiqua"/>
          <w:sz w:val="20"/>
        </w:rPr>
        <w:t>Grafikon</w:t>
      </w:r>
      <w:r w:rsidR="005100D6" w:rsidRPr="00A67BFF">
        <w:rPr>
          <w:rFonts w:ascii="Book Antiqua" w:hAnsi="Book Antiqua"/>
          <w:sz w:val="20"/>
        </w:rPr>
        <w:t xml:space="preserve"> </w:t>
      </w:r>
      <w:r w:rsidR="000A39AC">
        <w:rPr>
          <w:rFonts w:ascii="Book Antiqua" w:hAnsi="Book Antiqua"/>
          <w:sz w:val="20"/>
        </w:rPr>
        <w:t>29</w:t>
      </w:r>
      <w:r w:rsidR="005100D6" w:rsidRPr="00A67BFF">
        <w:rPr>
          <w:rFonts w:ascii="Book Antiqua" w:hAnsi="Book Antiqua"/>
          <w:sz w:val="20"/>
        </w:rPr>
        <w:t xml:space="preserve">: </w:t>
      </w:r>
      <w:r w:rsidR="005100D6" w:rsidRPr="00E62BA4">
        <w:rPr>
          <w:rFonts w:ascii="Book Antiqua" w:hAnsi="Book Antiqua"/>
          <w:sz w:val="20"/>
        </w:rPr>
        <w:t>Predmeti na radu i rešeni predmeti po departamentima u OT u Gnjilanu</w:t>
      </w:r>
    </w:p>
    <w:p w14:paraId="150590B0" w14:textId="4D940E86" w:rsidR="005100D6" w:rsidRPr="00A67BFF" w:rsidRDefault="005100D6" w:rsidP="005100D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Iz ovih grafikona se vidi da je Osnovno tužilaštvo u Gnjilanu u OO rešilo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80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Pr="00A67BFF">
        <w:rPr>
          <w:rFonts w:ascii="Book Antiqua" w:hAnsi="Book Antiqua"/>
          <w:b/>
          <w:i/>
          <w:color w:val="5B9BD5" w:themeColor="accent1"/>
          <w:sz w:val="24"/>
        </w:rPr>
        <w:t>m</w:t>
      </w:r>
      <w:r>
        <w:rPr>
          <w:rFonts w:ascii="Book Antiqua" w:hAnsi="Book Antiqua"/>
          <w:b/>
          <w:i/>
          <w:color w:val="5B9BD5" w:themeColor="accent1"/>
          <w:sz w:val="24"/>
        </w:rPr>
        <w:t>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9</w:t>
      </w:r>
      <w:r w:rsidR="000A39AC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68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OO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OT u Gnjilanu je rešilo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1,424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45</w:t>
      </w:r>
      <w:r w:rsidRPr="00A67BFF"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80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Pr="00A67BFF">
        <w:rPr>
          <w:rFonts w:ascii="Book Antiqua" w:hAnsi="Book Antiqua"/>
          <w:sz w:val="24"/>
        </w:rPr>
        <w:t>.</w:t>
      </w:r>
    </w:p>
    <w:p w14:paraId="118C7A32" w14:textId="29B02E24" w:rsidR="005100D6" w:rsidRPr="00A67BFF" w:rsidRDefault="005100D6" w:rsidP="005100D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OTKD je rešeno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3</w:t>
      </w:r>
      <w:r w:rsidR="000A39AC">
        <w:rPr>
          <w:rFonts w:ascii="Book Antiqua" w:hAnsi="Book Antiqua"/>
          <w:sz w:val="24"/>
        </w:rPr>
        <w:t>9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Pr="00A67BFF">
        <w:rPr>
          <w:rFonts w:ascii="Book Antiqua" w:hAnsi="Book Antiqua"/>
          <w:b/>
          <w:i/>
          <w:color w:val="5B9BD5" w:themeColor="accent1"/>
          <w:sz w:val="24"/>
        </w:rPr>
        <w:t>m</w:t>
      </w:r>
      <w:r>
        <w:rPr>
          <w:rFonts w:ascii="Book Antiqua" w:hAnsi="Book Antiqua"/>
          <w:b/>
          <w:i/>
          <w:color w:val="5B9BD5" w:themeColor="accent1"/>
          <w:sz w:val="24"/>
        </w:rPr>
        <w:t>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8</w:t>
      </w:r>
      <w:r w:rsidR="000A39AC">
        <w:rPr>
          <w:rFonts w:ascii="Book Antiqua" w:hAnsi="Book Antiqua"/>
          <w:sz w:val="24"/>
        </w:rPr>
        <w:t>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o OTKD, OT u Gnjilanu je rešilo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286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44</w:t>
      </w:r>
      <w:r w:rsidRPr="00A67BFF"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06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Pr="00A67BFF">
        <w:rPr>
          <w:rFonts w:ascii="Book Antiqua" w:hAnsi="Book Antiqua"/>
          <w:sz w:val="24"/>
        </w:rPr>
        <w:t>.</w:t>
      </w:r>
    </w:p>
    <w:p w14:paraId="553883DD" w14:textId="3211466C" w:rsidR="005100D6" w:rsidRPr="00A67BFF" w:rsidRDefault="005100D6" w:rsidP="005100D6">
      <w:pPr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 xml:space="preserve">DM </w:t>
      </w:r>
      <w:r>
        <w:rPr>
          <w:rFonts w:ascii="Book Antiqua" w:hAnsi="Book Antiqua"/>
          <w:sz w:val="24"/>
        </w:rPr>
        <w:t xml:space="preserve">je rešilo </w:t>
      </w:r>
      <w:r w:rsidR="000A39AC">
        <w:rPr>
          <w:rFonts w:ascii="Book Antiqua" w:hAnsi="Book Antiqua"/>
          <w:sz w:val="24"/>
        </w:rPr>
        <w:t>14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82</w:t>
      </w:r>
      <w:r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27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je rešilo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65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predmeta ili </w:t>
      </w:r>
      <w:r w:rsidR="000A39AC">
        <w:rPr>
          <w:rFonts w:ascii="Book Antiqua" w:hAnsi="Book Antiqua"/>
          <w:sz w:val="24"/>
        </w:rPr>
        <w:t>76.47</w:t>
      </w:r>
      <w:r w:rsidRPr="00A67BFF">
        <w:rPr>
          <w:rFonts w:ascii="Book Antiqua" w:hAnsi="Book Antiqua"/>
          <w:sz w:val="24"/>
        </w:rPr>
        <w:t xml:space="preserve">%, </w:t>
      </w:r>
      <w:r>
        <w:rPr>
          <w:rFonts w:ascii="Book Antiqua" w:hAnsi="Book Antiqua"/>
          <w:sz w:val="24"/>
        </w:rPr>
        <w:t>svih predmeta koje je imalo na radu</w:t>
      </w:r>
      <w:r w:rsidRPr="00A67BFF">
        <w:rPr>
          <w:rFonts w:ascii="Book Antiqua" w:hAnsi="Book Antiqua"/>
          <w:sz w:val="24"/>
        </w:rPr>
        <w:t xml:space="preserve">. </w:t>
      </w:r>
    </w:p>
    <w:p w14:paraId="74279BDC" w14:textId="77777777" w:rsidR="005100D6" w:rsidRPr="00A67BFF" w:rsidRDefault="005100D6" w:rsidP="005100D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 registrima, situacija sa predmetima na radu i rešenim predmetima je sledeća</w:t>
      </w:r>
      <w:r w:rsidRPr="00A67BFF">
        <w:rPr>
          <w:rFonts w:ascii="Book Antiqua" w:hAnsi="Book Antiqua"/>
          <w:sz w:val="24"/>
        </w:rPr>
        <w:t>:</w:t>
      </w:r>
    </w:p>
    <w:p w14:paraId="2E933A50" w14:textId="77777777" w:rsidR="005100D6" w:rsidRDefault="005100D6" w:rsidP="005100D6">
      <w:pPr>
        <w:rPr>
          <w:rFonts w:ascii="Book Antiqua" w:hAnsi="Book Antiqua"/>
          <w:b/>
        </w:rPr>
      </w:pPr>
    </w:p>
    <w:p w14:paraId="1EC2A009" w14:textId="77777777" w:rsidR="005100D6" w:rsidRPr="00A67BFF" w:rsidRDefault="005100D6" w:rsidP="005100D6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2B82410D" w14:textId="5E775A47" w:rsidR="005100D6" w:rsidRPr="0012239B" w:rsidRDefault="002D747F" w:rsidP="005100D6">
      <w:pPr>
        <w:rPr>
          <w:rFonts w:ascii="Book Antiqua" w:hAnsi="Book Antiqua"/>
          <w:b/>
          <w:sz w:val="20"/>
        </w:rPr>
      </w:pPr>
      <w:r>
        <w:rPr>
          <w:noProof/>
          <w:lang w:val="en-US"/>
        </w:rPr>
        <w:drawing>
          <wp:inline distT="0" distB="0" distL="0" distR="0" wp14:anchorId="23CF30FC" wp14:editId="4472BA5F">
            <wp:extent cx="6115050" cy="3223895"/>
            <wp:effectExtent l="0" t="0" r="0" b="1460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5100D6">
        <w:rPr>
          <w:rFonts w:ascii="Book Antiqua" w:hAnsi="Book Antiqua"/>
          <w:sz w:val="20"/>
        </w:rPr>
        <w:t xml:space="preserve"> Grafikon </w:t>
      </w:r>
      <w:r w:rsidR="000A39AC">
        <w:rPr>
          <w:rFonts w:ascii="Book Antiqua" w:hAnsi="Book Antiqua"/>
          <w:sz w:val="20"/>
        </w:rPr>
        <w:t>30</w:t>
      </w:r>
      <w:r w:rsidR="005100D6" w:rsidRPr="00A67BFF">
        <w:rPr>
          <w:rFonts w:ascii="Book Antiqua" w:hAnsi="Book Antiqua"/>
          <w:sz w:val="20"/>
        </w:rPr>
        <w:t xml:space="preserve">: </w:t>
      </w:r>
      <w:r w:rsidR="005100D6" w:rsidRPr="0012239B">
        <w:rPr>
          <w:rFonts w:ascii="Book Antiqua" w:hAnsi="Book Antiqua"/>
          <w:sz w:val="20"/>
        </w:rPr>
        <w:t>Predmeti na radu i rešeni predmeti po registrima</w:t>
      </w:r>
      <w:r w:rsidR="005100D6">
        <w:rPr>
          <w:rFonts w:ascii="Book Antiqua" w:hAnsi="Book Antiqua"/>
          <w:b/>
          <w:sz w:val="20"/>
        </w:rPr>
        <w:t xml:space="preserve"> </w:t>
      </w:r>
      <w:r w:rsidR="005100D6" w:rsidRPr="0012239B">
        <w:rPr>
          <w:rFonts w:ascii="Book Antiqua" w:hAnsi="Book Antiqua"/>
          <w:sz w:val="20"/>
        </w:rPr>
        <w:t>u OT u Gnjilanu</w:t>
      </w:r>
    </w:p>
    <w:p w14:paraId="3F066A03" w14:textId="2CA05DAC" w:rsidR="005100D6" w:rsidRPr="00A67BFF" w:rsidRDefault="005100D6" w:rsidP="005100D6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Gnjilanu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 </w:t>
      </w:r>
      <w:r w:rsidR="000A39AC">
        <w:rPr>
          <w:rFonts w:ascii="Book Antiqua" w:hAnsi="Book Antiqua"/>
          <w:sz w:val="24"/>
        </w:rPr>
        <w:t>rešilo 7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Pr="00A67BFF">
        <w:rPr>
          <w:rFonts w:ascii="Book Antiqua" w:hAnsi="Book Antiqua"/>
          <w:b/>
          <w:i/>
          <w:color w:val="5B9BD5" w:themeColor="accent1"/>
          <w:sz w:val="24"/>
        </w:rPr>
        <w:t>m</w:t>
      </w:r>
      <w:r>
        <w:rPr>
          <w:rFonts w:ascii="Book Antiqua" w:hAnsi="Book Antiqua"/>
          <w:b/>
          <w:i/>
          <w:color w:val="5B9BD5" w:themeColor="accent1"/>
          <w:sz w:val="24"/>
        </w:rPr>
        <w:t>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od predmeta koji su primljeni tokom </w:t>
      </w:r>
      <w:r w:rsidR="000A39AC">
        <w:rPr>
          <w:rFonts w:ascii="Book Antiqua" w:hAnsi="Book Antiqua"/>
          <w:sz w:val="24"/>
        </w:rPr>
        <w:t xml:space="preserve">prve polovine </w:t>
      </w:r>
      <w:r>
        <w:rPr>
          <w:rFonts w:ascii="Book Antiqua" w:hAnsi="Book Antiqua"/>
          <w:sz w:val="24"/>
        </w:rPr>
        <w:t>202</w:t>
      </w:r>
      <w:r w:rsidR="000A39AC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godine, ili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9</w:t>
      </w:r>
      <w:r w:rsidR="000A39AC">
        <w:rPr>
          <w:rFonts w:ascii="Book Antiqua" w:hAnsi="Book Antiqua"/>
          <w:sz w:val="24"/>
        </w:rPr>
        <w:t>9</w:t>
      </w:r>
      <w:r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33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predmeta, dok je ukupno rešeno 9</w:t>
      </w:r>
      <w:r w:rsidR="000A39AC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</w:t>
      </w:r>
      <w:r w:rsidR="000A39AC">
        <w:rPr>
          <w:rFonts w:ascii="Book Antiqua" w:hAnsi="Book Antiqua"/>
          <w:sz w:val="24"/>
        </w:rPr>
        <w:t>09</w:t>
      </w:r>
      <w:r>
        <w:rPr>
          <w:rFonts w:ascii="Book Antiqua" w:hAnsi="Book Antiqua"/>
          <w:sz w:val="24"/>
        </w:rPr>
        <w:t>% svih predmeta na radu</w:t>
      </w:r>
      <w:r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741DCA35" w14:textId="53BEE466" w:rsidR="005100D6" w:rsidRPr="00A67BFF" w:rsidRDefault="005100D6" w:rsidP="005100D6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PPN 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6</w:t>
      </w:r>
      <w:r>
        <w:rPr>
          <w:rFonts w:ascii="Book Antiqua" w:hAnsi="Book Antiqua"/>
          <w:color w:val="000000" w:themeColor="text1"/>
          <w:sz w:val="24"/>
        </w:rPr>
        <w:t>7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87</w:t>
      </w:r>
      <w:r>
        <w:rPr>
          <w:rFonts w:ascii="Book Antiqua" w:hAnsi="Book Antiqua"/>
          <w:color w:val="000000" w:themeColor="text1"/>
          <w:sz w:val="24"/>
        </w:rPr>
        <w:t>.</w:t>
      </w:r>
      <w:r w:rsidR="000A39AC">
        <w:rPr>
          <w:rFonts w:ascii="Book Antiqua" w:hAnsi="Book Antiqua"/>
          <w:color w:val="000000" w:themeColor="text1"/>
          <w:sz w:val="24"/>
        </w:rPr>
        <w:t>11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 xml:space="preserve">dok je ukupno rešeno </w:t>
      </w:r>
      <w:r w:rsidR="000A39AC">
        <w:rPr>
          <w:rFonts w:ascii="Book Antiqua" w:hAnsi="Book Antiqua"/>
          <w:color w:val="000000" w:themeColor="text1"/>
          <w:sz w:val="24"/>
        </w:rPr>
        <w:t>59.92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35E33A48" w14:textId="5FDAFE6E" w:rsidR="005100D6" w:rsidRPr="00A67BFF" w:rsidRDefault="005100D6" w:rsidP="005100D6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PPM j</w:t>
      </w:r>
      <w:r>
        <w:rPr>
          <w:rFonts w:ascii="Book Antiqua" w:hAnsi="Book Antiqua"/>
          <w:color w:val="000000" w:themeColor="text1"/>
          <w:sz w:val="24"/>
        </w:rPr>
        <w:t>e rešen</w:t>
      </w:r>
      <w:r w:rsidR="000A39AC">
        <w:rPr>
          <w:rFonts w:ascii="Book Antiqua" w:hAnsi="Book Antiqua"/>
          <w:color w:val="000000" w:themeColor="text1"/>
          <w:sz w:val="24"/>
        </w:rPr>
        <w:t>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8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</w:t>
      </w:r>
      <w:r w:rsidR="000A39AC">
        <w:rPr>
          <w:rFonts w:ascii="Book Antiqua" w:hAnsi="Book Antiqua"/>
          <w:color w:val="000000" w:themeColor="text1"/>
          <w:sz w:val="24"/>
        </w:rPr>
        <w:t>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86.66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 xml:space="preserve">dok je ukupno rešeno </w:t>
      </w:r>
      <w:r w:rsidR="000A39AC">
        <w:rPr>
          <w:rFonts w:ascii="Book Antiqua" w:hAnsi="Book Antiqua"/>
          <w:color w:val="000000" w:themeColor="text1"/>
          <w:sz w:val="24"/>
        </w:rPr>
        <w:t>78.78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Pr="00A67BFF">
        <w:rPr>
          <w:rFonts w:ascii="Book Antiqua" w:hAnsi="Book Antiqua"/>
          <w:color w:val="000000" w:themeColor="text1"/>
          <w:sz w:val="24"/>
        </w:rPr>
        <w:t>.</w:t>
      </w:r>
    </w:p>
    <w:p w14:paraId="693FACB4" w14:textId="5F845CC0" w:rsidR="005100D6" w:rsidRPr="00A67BFF" w:rsidRDefault="005100D6" w:rsidP="005100D6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PPP j</w:t>
      </w:r>
      <w:r>
        <w:rPr>
          <w:rFonts w:ascii="Book Antiqua" w:hAnsi="Book Antiqua"/>
          <w:color w:val="000000" w:themeColor="text1"/>
          <w:sz w:val="24"/>
        </w:rPr>
        <w:t>e rešen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51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b/>
          <w:i/>
          <w:color w:val="5B9BD5" w:themeColor="accent1"/>
          <w:sz w:val="24"/>
        </w:rPr>
        <w:t>m</w:t>
      </w:r>
      <w:r>
        <w:rPr>
          <w:rFonts w:ascii="Book Antiqua" w:hAnsi="Book Antiqua"/>
          <w:b/>
          <w:i/>
          <w:color w:val="5B9BD5" w:themeColor="accent1"/>
          <w:sz w:val="24"/>
        </w:rPr>
        <w:t>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80.89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dok je ukupno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0A39AC">
        <w:rPr>
          <w:rFonts w:ascii="Book Antiqua" w:hAnsi="Book Antiqua"/>
          <w:color w:val="000000" w:themeColor="text1"/>
          <w:sz w:val="24"/>
        </w:rPr>
        <w:t>1</w:t>
      </w:r>
      <w:r>
        <w:rPr>
          <w:rFonts w:ascii="Book Antiqua" w:hAnsi="Book Antiqua"/>
          <w:color w:val="000000" w:themeColor="text1"/>
          <w:sz w:val="24"/>
        </w:rPr>
        <w:t>1.</w:t>
      </w:r>
      <w:r w:rsidR="000A39AC">
        <w:rPr>
          <w:rFonts w:ascii="Book Antiqua" w:hAnsi="Book Antiqua"/>
          <w:color w:val="000000" w:themeColor="text1"/>
          <w:sz w:val="24"/>
        </w:rPr>
        <w:t>63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Pr="00A67BFF">
        <w:rPr>
          <w:rFonts w:ascii="Book Antiqua" w:hAnsi="Book Antiqua"/>
          <w:color w:val="000000" w:themeColor="text1"/>
          <w:sz w:val="24"/>
        </w:rPr>
        <w:t>.</w:t>
      </w:r>
    </w:p>
    <w:p w14:paraId="4AD15958" w14:textId="405B0065" w:rsidR="005100D6" w:rsidRPr="00A67BFF" w:rsidRDefault="005100D6" w:rsidP="005100D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000000" w:themeColor="text1"/>
          <w:sz w:val="24"/>
        </w:rPr>
        <w:lastRenderedPageBreak/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sz w:val="24"/>
        </w:rPr>
        <w:t xml:space="preserve">NJN </w:t>
      </w:r>
      <w:r w:rsidR="000A39AC">
        <w:rPr>
          <w:rFonts w:ascii="Book Antiqua" w:hAnsi="Book Antiqua"/>
          <w:sz w:val="24"/>
        </w:rPr>
        <w:t>su završeni svi predmeti koji su bili na radu, a rešeno je 11 ili 55% svih predmeta na radu</w:t>
      </w:r>
      <w:r w:rsidRPr="00A67BFF">
        <w:rPr>
          <w:rFonts w:ascii="Book Antiqua" w:hAnsi="Book Antiqua"/>
          <w:sz w:val="24"/>
        </w:rPr>
        <w:t>.</w:t>
      </w:r>
    </w:p>
    <w:p w14:paraId="06D12871" w14:textId="77777777" w:rsidR="005100D6" w:rsidRDefault="005100D6" w:rsidP="005100D6">
      <w:pPr>
        <w:spacing w:after="0" w:line="20" w:lineRule="atLeast"/>
        <w:jc w:val="both"/>
        <w:rPr>
          <w:rFonts w:ascii="Book Antiqua" w:hAnsi="Book Antiqua"/>
          <w:color w:val="FF0000"/>
          <w:sz w:val="24"/>
        </w:rPr>
      </w:pPr>
    </w:p>
    <w:p w14:paraId="203C09F0" w14:textId="77777777" w:rsidR="005100D6" w:rsidRPr="00A67BFF" w:rsidRDefault="005100D6" w:rsidP="005100D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rešeni alternativnim postupcima</w:t>
      </w:r>
      <w:r w:rsidRPr="00A67BFF">
        <w:rPr>
          <w:rFonts w:ascii="Book Antiqua" w:hAnsi="Book Antiqua"/>
          <w:b/>
        </w:rPr>
        <w:t>:</w:t>
      </w:r>
    </w:p>
    <w:p w14:paraId="3A55F2BC" w14:textId="5F83ECEA" w:rsidR="005100D6" w:rsidRPr="00A67BFF" w:rsidRDefault="002D747F" w:rsidP="005100D6">
      <w:pPr>
        <w:jc w:val="both"/>
        <w:rPr>
          <w:rFonts w:ascii="Book Antiqua" w:hAnsi="Book Antiqua"/>
          <w:sz w:val="20"/>
        </w:rPr>
      </w:pPr>
      <w:r>
        <w:rPr>
          <w:noProof/>
          <w:lang w:val="en-US"/>
        </w:rPr>
        <w:drawing>
          <wp:inline distT="0" distB="0" distL="0" distR="0" wp14:anchorId="6324B3A8" wp14:editId="6D9E78E6">
            <wp:extent cx="6115050" cy="3077845"/>
            <wp:effectExtent l="0" t="0" r="0" b="825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5100D6">
        <w:rPr>
          <w:rFonts w:ascii="Book Antiqua" w:hAnsi="Book Antiqua"/>
          <w:sz w:val="20"/>
        </w:rPr>
        <w:t xml:space="preserve">Grafikon </w:t>
      </w:r>
      <w:r w:rsidR="000A39AC">
        <w:rPr>
          <w:rFonts w:ascii="Book Antiqua" w:hAnsi="Book Antiqua"/>
          <w:sz w:val="20"/>
        </w:rPr>
        <w:t>31</w:t>
      </w:r>
      <w:r w:rsidR="005100D6" w:rsidRPr="00A67BFF">
        <w:rPr>
          <w:rFonts w:ascii="Book Antiqua" w:hAnsi="Book Antiqua"/>
          <w:sz w:val="20"/>
        </w:rPr>
        <w:t xml:space="preserve">: </w:t>
      </w:r>
      <w:r w:rsidR="005100D6" w:rsidRPr="006A179D">
        <w:rPr>
          <w:rFonts w:ascii="Book Antiqua" w:hAnsi="Book Antiqua"/>
          <w:sz w:val="20"/>
        </w:rPr>
        <w:t>Predmeti rešeni alternativnim postupcim</w:t>
      </w:r>
      <w:r w:rsidR="005100D6">
        <w:rPr>
          <w:rFonts w:ascii="Book Antiqua" w:hAnsi="Book Antiqua"/>
          <w:sz w:val="20"/>
        </w:rPr>
        <w:t>a u OT u Gnjilanu</w:t>
      </w:r>
      <w:r w:rsidR="005100D6" w:rsidRPr="00A67BFF">
        <w:rPr>
          <w:rFonts w:ascii="Book Antiqua" w:hAnsi="Book Antiqua"/>
          <w:sz w:val="20"/>
        </w:rPr>
        <w:t xml:space="preserve">    </w:t>
      </w:r>
    </w:p>
    <w:p w14:paraId="7756C527" w14:textId="77777777" w:rsidR="000A39AC" w:rsidRDefault="000A39AC" w:rsidP="00F5261F">
      <w:pPr>
        <w:pStyle w:val="Heading2"/>
        <w:spacing w:before="0" w:line="240" w:lineRule="auto"/>
        <w:rPr>
          <w:rFonts w:ascii="Book Antiqua" w:hAnsi="Book Antiqua"/>
        </w:rPr>
      </w:pPr>
    </w:p>
    <w:p w14:paraId="022939A3" w14:textId="304CD8E0" w:rsidR="00F5261F" w:rsidRPr="00A67BFF" w:rsidRDefault="005100D6" w:rsidP="00F5261F">
      <w:pPr>
        <w:pStyle w:val="Heading2"/>
        <w:spacing w:before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6.6 </w:t>
      </w:r>
      <w:r w:rsidR="00EB3E4F">
        <w:rPr>
          <w:rFonts w:ascii="Book Antiqua" w:hAnsi="Book Antiqua"/>
        </w:rPr>
        <w:t>Osnovno tužilaštvo u Prizrenu</w:t>
      </w:r>
      <w:bookmarkEnd w:id="86"/>
      <w:r w:rsidR="00F5261F" w:rsidRPr="00A67BFF">
        <w:rPr>
          <w:rFonts w:ascii="Book Antiqua" w:hAnsi="Book Antiqua"/>
        </w:rPr>
        <w:t xml:space="preserve"> </w:t>
      </w:r>
    </w:p>
    <w:p w14:paraId="0294E0B6" w14:textId="77777777" w:rsidR="00F5261F" w:rsidRPr="00A67BFF" w:rsidRDefault="00F5261F" w:rsidP="00F5261F">
      <w:pPr>
        <w:spacing w:after="0" w:line="240" w:lineRule="auto"/>
        <w:rPr>
          <w:rFonts w:ascii="Book Antiqua" w:hAnsi="Book Antiqua"/>
        </w:rPr>
      </w:pPr>
    </w:p>
    <w:p w14:paraId="247D45F7" w14:textId="211308B5" w:rsidR="00F5261F" w:rsidRPr="00A67BFF" w:rsidRDefault="00EB3E4F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>Osnovno tužilaštvo u Prizrenu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je tokom </w:t>
      </w:r>
      <w:r w:rsidR="000A39AC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0A39AC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Pr="00A67BFF">
        <w:rPr>
          <w:rFonts w:ascii="Book Antiqua" w:hAnsi="Book Antiqua"/>
          <w:sz w:val="24"/>
        </w:rPr>
        <w:t>1</w:t>
      </w:r>
      <w:r w:rsidR="000A39AC">
        <w:rPr>
          <w:rFonts w:ascii="Book Antiqua" w:hAnsi="Book Antiqua"/>
          <w:sz w:val="24"/>
        </w:rPr>
        <w:t>3</w:t>
      </w:r>
      <w:r w:rsidRPr="00A67BFF">
        <w:rPr>
          <w:rFonts w:ascii="Book Antiqua" w:hAnsi="Book Antiqua"/>
          <w:sz w:val="24"/>
        </w:rPr>
        <w:t>,</w:t>
      </w:r>
      <w:r w:rsidR="000A39AC">
        <w:rPr>
          <w:rFonts w:ascii="Book Antiqua" w:hAnsi="Book Antiqua"/>
          <w:sz w:val="24"/>
        </w:rPr>
        <w:t>309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od kojih </w:t>
      </w:r>
      <w:r w:rsidR="002927C2">
        <w:rPr>
          <w:rFonts w:ascii="Book Antiqua" w:hAnsi="Book Antiqua"/>
          <w:sz w:val="24"/>
        </w:rPr>
        <w:t xml:space="preserve">je </w:t>
      </w:r>
      <w:r w:rsidR="000A39AC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>o departamentima stanje predstavlj</w:t>
      </w:r>
      <w:r w:rsidR="000A39AC">
        <w:rPr>
          <w:rFonts w:ascii="Book Antiqua" w:hAnsi="Book Antiqua"/>
          <w:sz w:val="24"/>
        </w:rPr>
        <w:t>eno kao sledeće</w:t>
      </w:r>
      <w:r w:rsidR="00F5261F" w:rsidRPr="00A67BFF">
        <w:rPr>
          <w:rFonts w:ascii="Book Antiqua" w:hAnsi="Book Antiqua"/>
          <w:sz w:val="24"/>
        </w:rPr>
        <w:t>:</w:t>
      </w:r>
    </w:p>
    <w:p w14:paraId="74F1E6C5" w14:textId="77777777" w:rsidR="00F5261F" w:rsidRPr="00A67BFF" w:rsidRDefault="00F5261F" w:rsidP="00F5261F">
      <w:pPr>
        <w:spacing w:after="0" w:line="240" w:lineRule="auto"/>
        <w:jc w:val="both"/>
        <w:rPr>
          <w:rFonts w:ascii="Book Antiqua" w:hAnsi="Book Antiqua"/>
        </w:rPr>
      </w:pPr>
    </w:p>
    <w:p w14:paraId="7F2F0827" w14:textId="77777777" w:rsidR="00EB3E4F" w:rsidRDefault="00EB3E4F" w:rsidP="00EB3E4F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4A58B249" w14:textId="04030C75" w:rsidR="004A4D8D" w:rsidRPr="00A67BFF" w:rsidRDefault="00490CB3" w:rsidP="00EB3E4F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04018B52" wp14:editId="7A89D12F">
            <wp:extent cx="6115050" cy="3235960"/>
            <wp:effectExtent l="0" t="0" r="0" b="254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47BC6692" w14:textId="60A421FD" w:rsidR="00F5261F" w:rsidRPr="00A67BFF" w:rsidRDefault="00F5261F" w:rsidP="00B1537C">
      <w:pPr>
        <w:jc w:val="both"/>
        <w:rPr>
          <w:rFonts w:ascii="Book Antiqua" w:hAnsi="Book Antiqua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844F8B" w:rsidRPr="00A67BFF">
        <w:rPr>
          <w:rFonts w:ascii="Book Antiqua" w:hAnsi="Book Antiqua"/>
          <w:sz w:val="20"/>
        </w:rPr>
        <w:t>3</w:t>
      </w:r>
      <w:r w:rsidR="000A39AC">
        <w:rPr>
          <w:rFonts w:ascii="Book Antiqua" w:hAnsi="Book Antiqua"/>
          <w:sz w:val="20"/>
        </w:rPr>
        <w:t>2</w:t>
      </w:r>
      <w:r w:rsidRPr="00A67BFF">
        <w:rPr>
          <w:rFonts w:ascii="Book Antiqua" w:hAnsi="Book Antiqua"/>
          <w:sz w:val="20"/>
        </w:rPr>
        <w:t xml:space="preserve">: </w:t>
      </w:r>
      <w:r w:rsidR="00EB3E4F">
        <w:rPr>
          <w:rFonts w:ascii="Book Antiqua" w:hAnsi="Book Antiqua"/>
          <w:sz w:val="20"/>
        </w:rPr>
        <w:t xml:space="preserve">Predmeti na radu i rešeni predmeti po departamentima u OT u </w:t>
      </w:r>
      <w:r w:rsidRPr="00A67BFF">
        <w:rPr>
          <w:rFonts w:ascii="Book Antiqua" w:hAnsi="Book Antiqua"/>
          <w:sz w:val="20"/>
        </w:rPr>
        <w:t>Prizren</w:t>
      </w:r>
      <w:r w:rsidR="00EB3E4F">
        <w:rPr>
          <w:rFonts w:ascii="Book Antiqua" w:hAnsi="Book Antiqua"/>
          <w:sz w:val="20"/>
        </w:rPr>
        <w:t>u</w:t>
      </w:r>
    </w:p>
    <w:p w14:paraId="21B7D6E4" w14:textId="084438BF" w:rsidR="00F5261F" w:rsidRPr="00A67BFF" w:rsidRDefault="00EB3E4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Ovi podaci govore da je Osnovno tužilaštvo u Prizrenu </w:t>
      </w:r>
      <w:r w:rsidR="00276ED6">
        <w:rPr>
          <w:rFonts w:ascii="Book Antiqua" w:hAnsi="Book Antiqua"/>
          <w:sz w:val="24"/>
        </w:rPr>
        <w:t xml:space="preserve">rešilo </w:t>
      </w:r>
      <w:r w:rsidR="002927C2">
        <w:rPr>
          <w:rFonts w:ascii="Book Antiqua" w:hAnsi="Book Antiqua"/>
          <w:sz w:val="24"/>
        </w:rPr>
        <w:t>u</w:t>
      </w:r>
      <w:r>
        <w:rPr>
          <w:rFonts w:ascii="Book Antiqua" w:hAnsi="Book Antiqua"/>
          <w:sz w:val="24"/>
        </w:rPr>
        <w:t xml:space="preserve"> OO rešilo </w:t>
      </w:r>
      <w:r w:rsidR="000A39AC">
        <w:rPr>
          <w:rFonts w:ascii="Book Antiqua" w:hAnsi="Book Antiqua"/>
          <w:sz w:val="24"/>
        </w:rPr>
        <w:t>375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="00AF534B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83.89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od broja 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OO, OT u Prizrenu je rešilo</w:t>
      </w:r>
      <w:r w:rsidR="00AF534B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1</w:t>
      </w:r>
      <w:r w:rsidR="002927C2">
        <w:rPr>
          <w:rFonts w:ascii="Book Antiqua" w:hAnsi="Book Antiqua"/>
          <w:sz w:val="24"/>
        </w:rPr>
        <w:t>,</w:t>
      </w:r>
      <w:r w:rsidR="000A39AC">
        <w:rPr>
          <w:rFonts w:ascii="Book Antiqua" w:hAnsi="Book Antiqua"/>
          <w:sz w:val="24"/>
        </w:rPr>
        <w:t>954</w:t>
      </w:r>
      <w:r w:rsidR="00AF534B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="00AF534B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16</w:t>
      </w:r>
      <w:r w:rsidR="00AF534B" w:rsidRPr="00A67BFF">
        <w:rPr>
          <w:rFonts w:ascii="Book Antiqua" w:hAnsi="Book Antiqua"/>
          <w:sz w:val="24"/>
        </w:rPr>
        <w:t>,</w:t>
      </w:r>
      <w:r w:rsidR="000A39AC">
        <w:rPr>
          <w:rFonts w:ascii="Book Antiqua" w:hAnsi="Book Antiqua"/>
          <w:sz w:val="24"/>
        </w:rPr>
        <w:t>65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sz w:val="24"/>
        </w:rPr>
        <w:t>.</w:t>
      </w:r>
    </w:p>
    <w:p w14:paraId="24BBB93A" w14:textId="33BF0297" w:rsidR="00F5261F" w:rsidRPr="00A67BFF" w:rsidRDefault="00EB3E4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OTKD </w:t>
      </w:r>
      <w:r w:rsidR="000A39AC">
        <w:rPr>
          <w:rFonts w:ascii="Book Antiqua" w:hAnsi="Book Antiqua"/>
          <w:sz w:val="24"/>
        </w:rPr>
        <w:t>je</w:t>
      </w:r>
      <w:r>
        <w:rPr>
          <w:rFonts w:ascii="Book Antiqua" w:hAnsi="Book Antiqua"/>
          <w:sz w:val="24"/>
        </w:rPr>
        <w:t xml:space="preserve"> rešen</w:t>
      </w:r>
      <w:r w:rsidR="000A39AC">
        <w:rPr>
          <w:rFonts w:ascii="Book Antiqua" w:hAnsi="Book Antiqua"/>
          <w:sz w:val="24"/>
        </w:rPr>
        <w:t>o</w:t>
      </w:r>
      <w:r w:rsidR="00AF534B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68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83.53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od broja primljenih predmeta</w:t>
      </w:r>
      <w:r w:rsidR="00F5261F"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OTKD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OT u Prizrenu je rešilo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345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27</w:t>
      </w:r>
      <w:r w:rsidR="00AF534B" w:rsidRPr="00A67BFF">
        <w:rPr>
          <w:rFonts w:ascii="Book Antiqua" w:hAnsi="Book Antiqua"/>
          <w:sz w:val="24"/>
        </w:rPr>
        <w:t>,</w:t>
      </w:r>
      <w:r w:rsidR="000A39AC">
        <w:rPr>
          <w:rFonts w:ascii="Book Antiqua" w:hAnsi="Book Antiqua"/>
          <w:sz w:val="24"/>
        </w:rPr>
        <w:t>03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sz w:val="24"/>
        </w:rPr>
        <w:t>.</w:t>
      </w:r>
    </w:p>
    <w:p w14:paraId="50BDBC16" w14:textId="413B51E7" w:rsidR="00F5261F" w:rsidRPr="00A67BFF" w:rsidRDefault="00AF534B" w:rsidP="00F5261F">
      <w:pPr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 xml:space="preserve">DM </w:t>
      </w:r>
      <w:r w:rsidR="00EB3E4F">
        <w:rPr>
          <w:rFonts w:ascii="Book Antiqua" w:hAnsi="Book Antiqua"/>
          <w:sz w:val="24"/>
        </w:rPr>
        <w:t xml:space="preserve">je rešilo </w:t>
      </w:r>
      <w:r w:rsidR="000A39AC">
        <w:rPr>
          <w:rFonts w:ascii="Book Antiqua" w:hAnsi="Book Antiqua"/>
          <w:sz w:val="24"/>
        </w:rPr>
        <w:t>18</w:t>
      </w:r>
      <w:r w:rsidR="00F5261F" w:rsidRPr="00A67BFF">
        <w:rPr>
          <w:rFonts w:ascii="Book Antiqua" w:hAnsi="Book Antiqua"/>
          <w:sz w:val="24"/>
        </w:rPr>
        <w:t xml:space="preserve"> </w:t>
      </w:r>
      <w:r w:rsidR="00EB3E4F"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 w:rsidR="00EB3E4F">
        <w:rPr>
          <w:rFonts w:ascii="Book Antiqua" w:hAnsi="Book Antiqua"/>
          <w:sz w:val="24"/>
        </w:rPr>
        <w:t>od onih koji su primljeni ili</w:t>
      </w:r>
      <w:r w:rsidR="00EB3E4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>110.40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EB3E4F">
        <w:rPr>
          <w:rFonts w:ascii="Book Antiqua" w:hAnsi="Book Antiqua"/>
          <w:sz w:val="24"/>
        </w:rPr>
        <w:t>od broja primljenih predmeta</w:t>
      </w:r>
      <w:r w:rsidR="00EB3E4F" w:rsidRPr="00A67BFF">
        <w:rPr>
          <w:rFonts w:ascii="Book Antiqua" w:hAnsi="Book Antiqua"/>
          <w:sz w:val="24"/>
        </w:rPr>
        <w:t xml:space="preserve"> </w:t>
      </w:r>
      <w:r w:rsidR="00EB3E4F"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0A39AC">
        <w:rPr>
          <w:rFonts w:ascii="Book Antiqua" w:hAnsi="Book Antiqua"/>
          <w:sz w:val="24"/>
        </w:rPr>
        <w:t xml:space="preserve">63.87 svih </w:t>
      </w:r>
      <w:r w:rsidR="002927C2">
        <w:rPr>
          <w:rFonts w:ascii="Book Antiqua" w:hAnsi="Book Antiqua"/>
          <w:sz w:val="24"/>
        </w:rPr>
        <w:t>predmeta koje je imalo na radu</w:t>
      </w:r>
    </w:p>
    <w:p w14:paraId="19E585EA" w14:textId="77777777" w:rsidR="00F5261F" w:rsidRPr="00A67BFF" w:rsidRDefault="00EB3E4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 registrima, situacija sa predmetima na radu i rešenim predmetima je sledeća</w:t>
      </w:r>
      <w:r w:rsidR="00F5261F" w:rsidRPr="00A67BFF">
        <w:rPr>
          <w:rFonts w:ascii="Book Antiqua" w:hAnsi="Book Antiqua"/>
          <w:sz w:val="24"/>
        </w:rPr>
        <w:t>:</w:t>
      </w:r>
    </w:p>
    <w:p w14:paraId="154F2765" w14:textId="77777777" w:rsidR="00540F56" w:rsidRDefault="00540F56" w:rsidP="00F5261F">
      <w:pPr>
        <w:jc w:val="both"/>
        <w:rPr>
          <w:rFonts w:ascii="Book Antiqua" w:hAnsi="Book Antiqua"/>
          <w:b/>
        </w:rPr>
      </w:pPr>
    </w:p>
    <w:p w14:paraId="18A708D0" w14:textId="77777777" w:rsidR="00EB3E4F" w:rsidRPr="00A67BFF" w:rsidRDefault="00EB3E4F" w:rsidP="00EB3E4F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5B09D31A" w14:textId="20CE9D61" w:rsidR="00F5261F" w:rsidRPr="00EB3E4F" w:rsidRDefault="00490CB3" w:rsidP="00DF2601">
      <w:pPr>
        <w:jc w:val="both"/>
        <w:rPr>
          <w:rFonts w:ascii="Book Antiqua" w:hAnsi="Book Antiqua"/>
          <w:b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1785EBE" wp14:editId="39FD77F0">
            <wp:extent cx="6115050" cy="3634740"/>
            <wp:effectExtent l="0" t="0" r="0" b="381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="00F5261F" w:rsidRPr="00A67BFF">
        <w:rPr>
          <w:rFonts w:ascii="Book Antiqua" w:hAnsi="Book Antiqua"/>
          <w:sz w:val="20"/>
        </w:rPr>
        <w:t xml:space="preserve"> Grafikon </w:t>
      </w:r>
      <w:r w:rsidR="00161FCA" w:rsidRPr="00A67BFF">
        <w:rPr>
          <w:rFonts w:ascii="Book Antiqua" w:hAnsi="Book Antiqua"/>
          <w:sz w:val="20"/>
        </w:rPr>
        <w:t>3</w:t>
      </w:r>
      <w:r w:rsidR="000A39AC">
        <w:rPr>
          <w:rFonts w:ascii="Book Antiqua" w:hAnsi="Book Antiqua"/>
          <w:sz w:val="20"/>
        </w:rPr>
        <w:t>3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EB3E4F" w:rsidRPr="00EB3E4F">
        <w:rPr>
          <w:rFonts w:ascii="Book Antiqua" w:hAnsi="Book Antiqua"/>
          <w:sz w:val="20"/>
        </w:rPr>
        <w:t>Predmeti na radu i rešeni predmeti po registrima u OT u Prizrenu</w:t>
      </w:r>
    </w:p>
    <w:p w14:paraId="22F4677C" w14:textId="1FFC6C92" w:rsidR="00F5261F" w:rsidRPr="00A67BFF" w:rsidRDefault="00EB3E4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Prizrenu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 </w:t>
      </w:r>
      <w:r>
        <w:rPr>
          <w:rFonts w:ascii="Book Antiqua" w:hAnsi="Book Antiqua"/>
          <w:sz w:val="24"/>
        </w:rPr>
        <w:t xml:space="preserve">rešilo </w:t>
      </w:r>
      <w:r w:rsidR="00B87017">
        <w:rPr>
          <w:rFonts w:ascii="Book Antiqua" w:hAnsi="Book Antiqua"/>
          <w:sz w:val="24"/>
        </w:rPr>
        <w:t>48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2927C2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od predmeta koji su primljeni tokom </w:t>
      </w:r>
      <w:r w:rsidR="00B87017">
        <w:rPr>
          <w:rFonts w:ascii="Book Antiqua" w:hAnsi="Book Antiqua"/>
          <w:sz w:val="24"/>
        </w:rPr>
        <w:t xml:space="preserve">prve polovine </w:t>
      </w:r>
      <w:r>
        <w:rPr>
          <w:rFonts w:ascii="Book Antiqua" w:hAnsi="Book Antiqua"/>
          <w:sz w:val="24"/>
        </w:rPr>
        <w:t>202</w:t>
      </w:r>
      <w:r w:rsidR="00B87017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godine, ili</w:t>
      </w:r>
      <w:r w:rsidRPr="00A67BFF">
        <w:rPr>
          <w:rFonts w:ascii="Book Antiqua" w:hAnsi="Book Antiqua"/>
          <w:sz w:val="24"/>
        </w:rPr>
        <w:t xml:space="preserve"> </w:t>
      </w:r>
      <w:r w:rsidR="002927C2">
        <w:rPr>
          <w:rFonts w:ascii="Book Antiqua" w:hAnsi="Book Antiqua"/>
          <w:sz w:val="24"/>
        </w:rPr>
        <w:t>103.</w:t>
      </w:r>
      <w:r w:rsidR="00B87017">
        <w:rPr>
          <w:rFonts w:ascii="Book Antiqua" w:hAnsi="Book Antiqua"/>
          <w:sz w:val="24"/>
        </w:rPr>
        <w:t>4</w:t>
      </w:r>
      <w:r w:rsidR="002927C2">
        <w:rPr>
          <w:rFonts w:ascii="Book Antiqua" w:hAnsi="Book Antiqua"/>
          <w:sz w:val="24"/>
        </w:rPr>
        <w:t>7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ili </w:t>
      </w:r>
      <w:r w:rsidR="00B87017">
        <w:rPr>
          <w:rFonts w:ascii="Book Antiqua" w:hAnsi="Book Antiqua"/>
          <w:sz w:val="24"/>
        </w:rPr>
        <w:t>11</w:t>
      </w:r>
      <w:r w:rsidR="002927C2">
        <w:rPr>
          <w:rFonts w:ascii="Book Antiqua" w:hAnsi="Book Antiqua"/>
          <w:sz w:val="24"/>
        </w:rPr>
        <w:t>.</w:t>
      </w:r>
      <w:r w:rsidR="00B87017">
        <w:rPr>
          <w:rFonts w:ascii="Book Antiqua" w:hAnsi="Book Antiqua"/>
          <w:sz w:val="24"/>
        </w:rPr>
        <w:t>96</w:t>
      </w:r>
      <w:r>
        <w:rPr>
          <w:rFonts w:ascii="Book Antiqua" w:hAnsi="Book Antiqua"/>
          <w:sz w:val="24"/>
        </w:rPr>
        <w:t>% svih predmeta na radu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1532CE20" w14:textId="3877C5D3" w:rsidR="00F5261F" w:rsidRPr="00A67BFF" w:rsidRDefault="00EB3E4F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PPN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99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 w:rsidR="00F00145">
        <w:rPr>
          <w:rFonts w:ascii="Book Antiqua" w:hAnsi="Book Antiqua"/>
          <w:sz w:val="24"/>
        </w:rPr>
        <w:t>od onih koji su primljeni tokom perioda izveštavanja i</w:t>
      </w:r>
      <w:r>
        <w:rPr>
          <w:rFonts w:ascii="Book Antiqua" w:hAnsi="Book Antiqua"/>
          <w:sz w:val="24"/>
        </w:rPr>
        <w:t>li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88</w:t>
      </w:r>
      <w:r w:rsidRPr="00A67BFF">
        <w:rPr>
          <w:rFonts w:ascii="Book Antiqua" w:hAnsi="Book Antiqua"/>
          <w:sz w:val="24"/>
        </w:rPr>
        <w:t>,</w:t>
      </w:r>
      <w:r w:rsidR="00B87017">
        <w:rPr>
          <w:rFonts w:ascii="Book Antiqua" w:hAnsi="Book Antiqua"/>
          <w:sz w:val="24"/>
        </w:rPr>
        <w:t>73</w:t>
      </w:r>
      <w:r w:rsidRPr="00A67BFF">
        <w:rPr>
          <w:rFonts w:ascii="Book Antiqua" w:hAnsi="Book Antiqua"/>
          <w:sz w:val="24"/>
        </w:rPr>
        <w:t>%</w:t>
      </w:r>
      <w:r w:rsidR="00F00145">
        <w:rPr>
          <w:rFonts w:ascii="Book Antiqua" w:hAnsi="Book Antiqua"/>
          <w:sz w:val="24"/>
        </w:rPr>
        <w:t xml:space="preserve">. Računajući u ukupnom broju predmeta koji su bili na radu, rešeno je </w:t>
      </w:r>
      <w:r w:rsidR="00B87017">
        <w:rPr>
          <w:rFonts w:ascii="Book Antiqua" w:hAnsi="Book Antiqua"/>
          <w:sz w:val="24"/>
        </w:rPr>
        <w:t>38.48</w:t>
      </w:r>
      <w:r w:rsidR="00F5261F" w:rsidRPr="00A67BFF">
        <w:rPr>
          <w:rFonts w:ascii="Book Antiqua" w:hAnsi="Book Antiqua"/>
          <w:sz w:val="24"/>
        </w:rPr>
        <w:t xml:space="preserve">% </w:t>
      </w:r>
      <w:r w:rsidR="00F00145"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591A5F71" w14:textId="0EDEC88C" w:rsidR="00F5261F" w:rsidRPr="00A67BFF" w:rsidRDefault="00F00145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PPM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32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="00F5261F" w:rsidRPr="00A67BFF">
        <w:rPr>
          <w:rFonts w:ascii="Book Antiqua" w:hAnsi="Book Antiqua"/>
          <w:sz w:val="24"/>
        </w:rPr>
        <w:t xml:space="preserve"> </w:t>
      </w:r>
      <w:r w:rsidR="00276ED6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DF2601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od predmeta koji su primljeni ili </w:t>
      </w:r>
      <w:r w:rsidR="00276ED6">
        <w:rPr>
          <w:rFonts w:ascii="Book Antiqua" w:hAnsi="Book Antiqua"/>
          <w:sz w:val="24"/>
        </w:rPr>
        <w:t>1</w:t>
      </w:r>
      <w:r w:rsidR="00B87017">
        <w:rPr>
          <w:rFonts w:ascii="Book Antiqua" w:hAnsi="Book Antiqua"/>
          <w:sz w:val="24"/>
        </w:rPr>
        <w:t>29</w:t>
      </w:r>
      <w:r w:rsidR="00DF2601" w:rsidRPr="00A67BFF">
        <w:rPr>
          <w:rFonts w:ascii="Book Antiqua" w:hAnsi="Book Antiqua"/>
          <w:sz w:val="24"/>
        </w:rPr>
        <w:t>,</w:t>
      </w:r>
      <w:r w:rsidR="00B87017">
        <w:rPr>
          <w:rFonts w:ascii="Book Antiqua" w:hAnsi="Book Antiqua"/>
          <w:sz w:val="24"/>
        </w:rPr>
        <w:t>90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primljenih na rad</w:t>
      </w:r>
      <w:r w:rsidR="00F5261F"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dok računajući u ukupnom broju predmeta koji su bili na radu, rešeno je </w:t>
      </w:r>
      <w:r w:rsidR="00276ED6">
        <w:rPr>
          <w:rFonts w:ascii="Book Antiqua" w:hAnsi="Book Antiqua"/>
          <w:sz w:val="24"/>
        </w:rPr>
        <w:t>6</w:t>
      </w:r>
      <w:r w:rsidR="00B87017">
        <w:rPr>
          <w:rFonts w:ascii="Book Antiqua" w:hAnsi="Book Antiqua"/>
          <w:sz w:val="24"/>
        </w:rPr>
        <w:t>8</w:t>
      </w:r>
      <w:r w:rsidR="00DF2601" w:rsidRPr="00A67BFF">
        <w:rPr>
          <w:rFonts w:ascii="Book Antiqua" w:hAnsi="Book Antiqua"/>
          <w:sz w:val="24"/>
        </w:rPr>
        <w:t>,</w:t>
      </w:r>
      <w:r w:rsidR="00B87017">
        <w:rPr>
          <w:rFonts w:ascii="Book Antiqua" w:hAnsi="Book Antiqua"/>
          <w:sz w:val="24"/>
        </w:rPr>
        <w:t>81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63CC4645" w14:textId="17710188" w:rsidR="00F5261F" w:rsidRPr="00A67BFF" w:rsidRDefault="00F00145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DF2601" w:rsidRPr="00A67BFF">
        <w:rPr>
          <w:rFonts w:ascii="Book Antiqua" w:hAnsi="Book Antiqua"/>
          <w:sz w:val="24"/>
        </w:rPr>
        <w:t xml:space="preserve">PPP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407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ili</w:t>
      </w:r>
      <w:r w:rsidR="00DF2601" w:rsidRPr="00A67BFF">
        <w:rPr>
          <w:rFonts w:ascii="Book Antiqua" w:hAnsi="Book Antiqua"/>
          <w:sz w:val="24"/>
        </w:rPr>
        <w:t xml:space="preserve"> </w:t>
      </w:r>
      <w:r w:rsidR="002927C2">
        <w:rPr>
          <w:rFonts w:ascii="Book Antiqua" w:hAnsi="Book Antiqua"/>
          <w:sz w:val="24"/>
        </w:rPr>
        <w:t>23.</w:t>
      </w:r>
      <w:r w:rsidR="00B87017">
        <w:rPr>
          <w:rFonts w:ascii="Book Antiqua" w:hAnsi="Book Antiqua"/>
          <w:sz w:val="24"/>
        </w:rPr>
        <w:t>49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ili</w:t>
      </w:r>
      <w:r w:rsidR="00F5261F"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125</w:t>
      </w:r>
      <w:r w:rsidR="00DF2601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predmeta, odnosno</w:t>
      </w:r>
      <w:r w:rsidR="002927C2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1.39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2EB0A533" w14:textId="2A875241" w:rsidR="00F5261F" w:rsidRDefault="00F00145" w:rsidP="00F5261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sz w:val="24"/>
        </w:rPr>
        <w:t xml:space="preserve">NJN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15</w:t>
      </w:r>
      <w:r w:rsidR="00F5261F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>d</w:t>
      </w:r>
      <w:r w:rsidR="00F5261F"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43</w:t>
      </w:r>
      <w:r w:rsidR="00DF2601"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koliko ih je bio na radu ili</w:t>
      </w:r>
      <w:r w:rsidR="00DF2601"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34.88</w:t>
      </w:r>
      <w:r w:rsidR="00F5261F"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sz w:val="24"/>
        </w:rPr>
        <w:t>.</w:t>
      </w:r>
    </w:p>
    <w:p w14:paraId="76CF65ED" w14:textId="77777777" w:rsidR="00734CEF" w:rsidRDefault="00734CEF" w:rsidP="00F5261F">
      <w:pPr>
        <w:jc w:val="both"/>
        <w:rPr>
          <w:rFonts w:ascii="Book Antiqua" w:hAnsi="Book Antiqua"/>
          <w:sz w:val="24"/>
        </w:rPr>
      </w:pPr>
    </w:p>
    <w:p w14:paraId="0D8619E1" w14:textId="77777777" w:rsidR="00F5261F" w:rsidRDefault="001373DA" w:rsidP="00F5261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rešeni alternativnim postupcima</w:t>
      </w:r>
      <w:r w:rsidR="00F5261F" w:rsidRPr="00A67BFF">
        <w:rPr>
          <w:rFonts w:ascii="Book Antiqua" w:hAnsi="Book Antiqua"/>
          <w:b/>
        </w:rPr>
        <w:t>:</w:t>
      </w:r>
    </w:p>
    <w:p w14:paraId="6C9B8C0D" w14:textId="42CDD51D" w:rsidR="00276ED6" w:rsidRPr="00A67BFF" w:rsidRDefault="00490CB3" w:rsidP="00F5261F">
      <w:pPr>
        <w:jc w:val="both"/>
        <w:rPr>
          <w:rFonts w:ascii="Book Antiqua" w:hAnsi="Book Antiqu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D75A2F5" wp14:editId="02C92CA9">
            <wp:extent cx="6084092" cy="3508773"/>
            <wp:effectExtent l="0" t="0" r="12065" b="1587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2658BB39" w14:textId="45FC7705" w:rsidR="00F5261F" w:rsidRPr="00A67BFF" w:rsidRDefault="00F5261F" w:rsidP="00AC5855">
      <w:pPr>
        <w:jc w:val="both"/>
        <w:rPr>
          <w:rFonts w:ascii="Book Antiqua" w:hAnsi="Book Antiqua"/>
          <w:sz w:val="20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161FCA" w:rsidRPr="00A67BFF">
        <w:rPr>
          <w:rFonts w:ascii="Book Antiqua" w:hAnsi="Book Antiqua"/>
          <w:sz w:val="20"/>
        </w:rPr>
        <w:t>3</w:t>
      </w:r>
      <w:r w:rsidR="00B87017">
        <w:rPr>
          <w:rFonts w:ascii="Book Antiqua" w:hAnsi="Book Antiqua"/>
          <w:sz w:val="20"/>
        </w:rPr>
        <w:t>4</w:t>
      </w:r>
      <w:r w:rsidRPr="00A67BFF">
        <w:rPr>
          <w:rFonts w:ascii="Book Antiqua" w:hAnsi="Book Antiqua"/>
          <w:sz w:val="20"/>
        </w:rPr>
        <w:t xml:space="preserve">: </w:t>
      </w:r>
      <w:r w:rsidR="001373DA" w:rsidRPr="001373DA">
        <w:rPr>
          <w:rFonts w:ascii="Book Antiqua" w:hAnsi="Book Antiqua"/>
          <w:sz w:val="20"/>
        </w:rPr>
        <w:t>Predmeti rešeni alternativnim postupcima</w:t>
      </w:r>
      <w:r w:rsidR="001373DA">
        <w:rPr>
          <w:rFonts w:ascii="Book Antiqua" w:hAnsi="Book Antiqua"/>
          <w:sz w:val="20"/>
        </w:rPr>
        <w:t xml:space="preserve"> u OT u </w:t>
      </w:r>
      <w:r w:rsidRPr="00A67BFF">
        <w:rPr>
          <w:rFonts w:ascii="Book Antiqua" w:hAnsi="Book Antiqua"/>
          <w:sz w:val="20"/>
        </w:rPr>
        <w:t>Prizren</w:t>
      </w:r>
      <w:r w:rsidR="001373DA">
        <w:rPr>
          <w:rFonts w:ascii="Book Antiqua" w:hAnsi="Book Antiqua"/>
          <w:sz w:val="20"/>
        </w:rPr>
        <w:t>u</w:t>
      </w:r>
    </w:p>
    <w:p w14:paraId="7D6F64C4" w14:textId="77777777" w:rsidR="00F22508" w:rsidRDefault="00F22508" w:rsidP="00F22508">
      <w:pPr>
        <w:spacing w:after="0" w:line="20" w:lineRule="atLeast"/>
        <w:jc w:val="both"/>
        <w:rPr>
          <w:rFonts w:ascii="Book Antiqua" w:hAnsi="Book Antiqua"/>
          <w:b/>
          <w:sz w:val="6"/>
        </w:rPr>
      </w:pPr>
    </w:p>
    <w:p w14:paraId="016EDA34" w14:textId="77777777" w:rsidR="00B87017" w:rsidRPr="00A67BFF" w:rsidRDefault="00B87017" w:rsidP="00F22508">
      <w:pPr>
        <w:spacing w:after="0" w:line="20" w:lineRule="atLeast"/>
        <w:jc w:val="both"/>
        <w:rPr>
          <w:rFonts w:ascii="Book Antiqua" w:hAnsi="Book Antiqua"/>
          <w:b/>
          <w:sz w:val="6"/>
        </w:rPr>
      </w:pPr>
    </w:p>
    <w:p w14:paraId="3579A312" w14:textId="77777777" w:rsidR="00F5261F" w:rsidRPr="00A67BFF" w:rsidRDefault="00F5261F" w:rsidP="00F22508">
      <w:pPr>
        <w:spacing w:after="0" w:line="20" w:lineRule="atLeast"/>
        <w:jc w:val="both"/>
        <w:rPr>
          <w:rFonts w:ascii="Book Antiqua" w:hAnsi="Book Antiqua"/>
          <w:color w:val="FF0000"/>
          <w:sz w:val="8"/>
        </w:rPr>
      </w:pPr>
    </w:p>
    <w:p w14:paraId="1671CAB9" w14:textId="2EE3A3AE" w:rsidR="00F5261F" w:rsidRPr="00A67BFF" w:rsidRDefault="00072A3B" w:rsidP="00F22508">
      <w:pPr>
        <w:pStyle w:val="Heading2"/>
        <w:spacing w:before="0" w:line="20" w:lineRule="atLeast"/>
        <w:rPr>
          <w:rFonts w:ascii="Book Antiqua" w:hAnsi="Book Antiqua"/>
        </w:rPr>
      </w:pPr>
      <w:bookmarkStart w:id="87" w:name="_Toc50964331"/>
      <w:r w:rsidRPr="00A67BFF">
        <w:rPr>
          <w:rFonts w:ascii="Book Antiqua" w:hAnsi="Book Antiqua"/>
        </w:rPr>
        <w:t>6</w:t>
      </w:r>
      <w:r w:rsidR="00F5261F" w:rsidRPr="00A67BFF">
        <w:rPr>
          <w:rFonts w:ascii="Book Antiqua" w:hAnsi="Book Antiqua"/>
        </w:rPr>
        <w:t>.</w:t>
      </w:r>
      <w:r w:rsidR="005100D6">
        <w:rPr>
          <w:rFonts w:ascii="Book Antiqua" w:hAnsi="Book Antiqua"/>
        </w:rPr>
        <w:t>7</w:t>
      </w:r>
      <w:r w:rsidR="00F5261F" w:rsidRPr="00A67BFF">
        <w:rPr>
          <w:rFonts w:ascii="Book Antiqua" w:hAnsi="Book Antiqua"/>
        </w:rPr>
        <w:t xml:space="preserve"> </w:t>
      </w:r>
      <w:r w:rsidR="00EC5B45">
        <w:rPr>
          <w:rFonts w:ascii="Book Antiqua" w:hAnsi="Book Antiqua"/>
        </w:rPr>
        <w:t>Osnovno tužilaštvo u Peći</w:t>
      </w:r>
      <w:bookmarkEnd w:id="87"/>
    </w:p>
    <w:p w14:paraId="267AE53D" w14:textId="77777777" w:rsidR="00F5261F" w:rsidRPr="00A67BFF" w:rsidRDefault="00F5261F" w:rsidP="00F5261F">
      <w:pPr>
        <w:spacing w:after="0" w:line="240" w:lineRule="auto"/>
        <w:rPr>
          <w:rFonts w:ascii="Book Antiqua" w:hAnsi="Book Antiqua"/>
        </w:rPr>
      </w:pPr>
    </w:p>
    <w:p w14:paraId="53B91A51" w14:textId="2F600396" w:rsidR="00F5261F" w:rsidRPr="00A67BFF" w:rsidRDefault="00EC5B45" w:rsidP="00F5261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>Osnovno tužilaštvo u Peći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je tokom </w:t>
      </w:r>
      <w:r w:rsidR="00B87017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B87017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87017">
        <w:rPr>
          <w:rFonts w:ascii="Book Antiqua" w:hAnsi="Book Antiqua"/>
          <w:color w:val="000000" w:themeColor="text1"/>
          <w:sz w:val="24"/>
        </w:rPr>
        <w:t>4</w:t>
      </w:r>
      <w:r w:rsidRPr="00A67BFF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>4</w:t>
      </w:r>
      <w:r w:rsidR="00B87017">
        <w:rPr>
          <w:rFonts w:ascii="Book Antiqua" w:hAnsi="Book Antiqua"/>
          <w:sz w:val="24"/>
        </w:rPr>
        <w:t>26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 w:rsidR="00B34DC3">
        <w:rPr>
          <w:rFonts w:ascii="Book Antiqua" w:hAnsi="Book Antiqua"/>
          <w:sz w:val="24"/>
        </w:rPr>
        <w:t xml:space="preserve">od kojih je </w:t>
      </w:r>
      <w:r w:rsidR="00B87017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 xml:space="preserve">o departamentima stanje </w:t>
      </w:r>
      <w:r w:rsidR="00B87017">
        <w:rPr>
          <w:rFonts w:ascii="Book Antiqua" w:hAnsi="Book Antiqua"/>
          <w:sz w:val="24"/>
        </w:rPr>
        <w:t>bilo</w:t>
      </w:r>
      <w:r w:rsidR="00B34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predstavlj</w:t>
      </w:r>
      <w:r w:rsidR="00B87017">
        <w:rPr>
          <w:rFonts w:ascii="Book Antiqua" w:hAnsi="Book Antiqua"/>
          <w:sz w:val="24"/>
        </w:rPr>
        <w:t>eno</w:t>
      </w:r>
      <w:r>
        <w:rPr>
          <w:rFonts w:ascii="Book Antiqua" w:hAnsi="Book Antiqua"/>
          <w:sz w:val="24"/>
        </w:rPr>
        <w:t xml:space="preserve"> kao </w:t>
      </w:r>
      <w:r w:rsidR="00B87017">
        <w:rPr>
          <w:rFonts w:ascii="Book Antiqua" w:hAnsi="Book Antiqua"/>
          <w:sz w:val="24"/>
        </w:rPr>
        <w:t>sledeće</w:t>
      </w:r>
      <w:r w:rsidR="00F5261F" w:rsidRPr="00A67BFF">
        <w:rPr>
          <w:rFonts w:ascii="Book Antiqua" w:hAnsi="Book Antiqua"/>
          <w:sz w:val="24"/>
        </w:rPr>
        <w:t>:</w:t>
      </w:r>
    </w:p>
    <w:p w14:paraId="7F33885D" w14:textId="77777777" w:rsidR="00F5261F" w:rsidRPr="00A67BFF" w:rsidRDefault="00F5261F" w:rsidP="00F5261F">
      <w:pPr>
        <w:jc w:val="both"/>
        <w:rPr>
          <w:rFonts w:ascii="Book Antiqua" w:hAnsi="Book Antiqua"/>
          <w:b/>
          <w:sz w:val="8"/>
        </w:rPr>
      </w:pPr>
    </w:p>
    <w:p w14:paraId="77034A0C" w14:textId="77777777" w:rsidR="00EC5B45" w:rsidRPr="00A67BFF" w:rsidRDefault="00EC5B45" w:rsidP="00EC5B45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543CAEB6" w14:textId="38CAD834" w:rsidR="00F5261F" w:rsidRPr="00EC5B45" w:rsidRDefault="00C174A0" w:rsidP="00F244FA">
      <w:pPr>
        <w:jc w:val="both"/>
        <w:rPr>
          <w:rFonts w:ascii="Book Antiqua" w:hAnsi="Book Antiqua"/>
          <w:b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8D50547" wp14:editId="18D31490">
            <wp:extent cx="6115050" cy="3235960"/>
            <wp:effectExtent l="0" t="0" r="0" b="254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 w:rsidR="00F5261F" w:rsidRPr="00A67BFF">
        <w:rPr>
          <w:rFonts w:ascii="Book Antiqua" w:hAnsi="Book Antiqua"/>
          <w:sz w:val="20"/>
        </w:rPr>
        <w:t xml:space="preserve">Grafikon </w:t>
      </w:r>
      <w:r w:rsidR="00161FCA" w:rsidRPr="00A67BFF">
        <w:rPr>
          <w:rFonts w:ascii="Book Antiqua" w:hAnsi="Book Antiqua"/>
          <w:sz w:val="20"/>
        </w:rPr>
        <w:t>3</w:t>
      </w:r>
      <w:r w:rsidR="00B87017">
        <w:rPr>
          <w:rFonts w:ascii="Book Antiqua" w:hAnsi="Book Antiqua"/>
          <w:sz w:val="20"/>
        </w:rPr>
        <w:t>5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EC5B45" w:rsidRPr="00EC5B45">
        <w:rPr>
          <w:rFonts w:ascii="Book Antiqua" w:hAnsi="Book Antiqua"/>
          <w:sz w:val="20"/>
        </w:rPr>
        <w:t>Predmeti na radu i rešeni predmeti po departamentima u OT u Peći</w:t>
      </w:r>
    </w:p>
    <w:p w14:paraId="37075BCD" w14:textId="3031D84E" w:rsidR="00F5261F" w:rsidRPr="00A67BFF" w:rsidRDefault="00CE06AF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 xml:space="preserve">Ovi podaci govore da je Osnovno tužilaštvo u Peći </w:t>
      </w:r>
      <w:r w:rsidR="00B34DC3">
        <w:rPr>
          <w:rFonts w:ascii="Book Antiqua" w:hAnsi="Book Antiqua"/>
          <w:sz w:val="24"/>
        </w:rPr>
        <w:t>u</w:t>
      </w:r>
      <w:r>
        <w:rPr>
          <w:rFonts w:ascii="Book Antiqua" w:hAnsi="Book Antiqua"/>
          <w:sz w:val="24"/>
        </w:rPr>
        <w:t xml:space="preserve"> OO rešilo </w:t>
      </w:r>
      <w:r w:rsidR="00B87017">
        <w:rPr>
          <w:rFonts w:ascii="Book Antiqua" w:hAnsi="Book Antiqua"/>
          <w:sz w:val="24"/>
        </w:rPr>
        <w:t>108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Pr="00A67BFF">
        <w:rPr>
          <w:rFonts w:ascii="Book Antiqua" w:hAnsi="Book Antiqua"/>
          <w:color w:val="000000" w:themeColor="text1"/>
          <w:sz w:val="24"/>
        </w:rPr>
        <w:t>1</w:t>
      </w:r>
      <w:r w:rsidR="00B87017">
        <w:rPr>
          <w:rFonts w:ascii="Book Antiqua" w:hAnsi="Book Antiqua"/>
          <w:color w:val="000000" w:themeColor="text1"/>
          <w:sz w:val="24"/>
        </w:rPr>
        <w:t>05</w:t>
      </w:r>
      <w:r w:rsidRPr="00A67BFF">
        <w:rPr>
          <w:rFonts w:ascii="Book Antiqua" w:hAnsi="Book Antiqua"/>
          <w:color w:val="000000" w:themeColor="text1"/>
          <w:sz w:val="24"/>
        </w:rPr>
        <w:t>,</w:t>
      </w:r>
      <w:r w:rsidR="00B87017">
        <w:rPr>
          <w:rFonts w:ascii="Book Antiqua" w:hAnsi="Book Antiqua"/>
          <w:color w:val="000000" w:themeColor="text1"/>
          <w:sz w:val="24"/>
        </w:rPr>
        <w:t>16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od broja 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OO, OT u Peći je rešilo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2</w:t>
      </w:r>
      <w:r w:rsidRPr="00A67BFF">
        <w:rPr>
          <w:rFonts w:ascii="Book Antiqua" w:hAnsi="Book Antiqua"/>
          <w:sz w:val="24"/>
        </w:rPr>
        <w:t>,</w:t>
      </w:r>
      <w:r w:rsidR="00B87017">
        <w:rPr>
          <w:rFonts w:ascii="Book Antiqua" w:hAnsi="Book Antiqua"/>
          <w:sz w:val="24"/>
        </w:rPr>
        <w:t>198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B87017">
        <w:rPr>
          <w:rFonts w:ascii="Book Antiqua" w:hAnsi="Book Antiqua"/>
          <w:sz w:val="24"/>
        </w:rPr>
        <w:t>60</w:t>
      </w:r>
      <w:r>
        <w:rPr>
          <w:rFonts w:ascii="Book Antiqua" w:hAnsi="Book Antiqua"/>
          <w:sz w:val="24"/>
        </w:rPr>
        <w:t>,</w:t>
      </w:r>
      <w:r w:rsidR="00B87017">
        <w:rPr>
          <w:rFonts w:ascii="Book Antiqua" w:hAnsi="Book Antiqua"/>
          <w:sz w:val="24"/>
        </w:rPr>
        <w:t>98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30599F97" w14:textId="1F136A02" w:rsidR="00F5261F" w:rsidRPr="00A67BFF" w:rsidRDefault="00CE06AF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U OTKD </w:t>
      </w:r>
      <w:r>
        <w:rPr>
          <w:rFonts w:ascii="Book Antiqua" w:hAnsi="Book Antiqua"/>
          <w:sz w:val="24"/>
        </w:rPr>
        <w:t>su rešena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25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320A22">
        <w:rPr>
          <w:rFonts w:ascii="Book Antiqua" w:hAnsi="Book Antiqua"/>
          <w:sz w:val="24"/>
        </w:rPr>
        <w:t>9</w:t>
      </w:r>
      <w:r w:rsidR="0081051B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33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od broja 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OTKD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OT u Peći je rešilo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301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46</w:t>
      </w:r>
      <w:r w:rsidR="00320A22"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45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794C2EB5" w14:textId="47DAE39F" w:rsidR="00CE06AF" w:rsidRPr="00A67BFF" w:rsidRDefault="00CE06AF" w:rsidP="00CE06AF">
      <w:pPr>
        <w:jc w:val="both"/>
        <w:rPr>
          <w:rFonts w:ascii="Book Antiqua" w:hAnsi="Book Antiqua"/>
          <w:sz w:val="24"/>
        </w:rPr>
      </w:pPr>
      <w:r w:rsidRPr="00A67BFF">
        <w:rPr>
          <w:rFonts w:ascii="Book Antiqua" w:hAnsi="Book Antiqua"/>
          <w:sz w:val="24"/>
        </w:rPr>
        <w:t xml:space="preserve">DM </w:t>
      </w:r>
      <w:r>
        <w:rPr>
          <w:rFonts w:ascii="Book Antiqua" w:hAnsi="Book Antiqua"/>
          <w:sz w:val="24"/>
        </w:rPr>
        <w:t xml:space="preserve">je rešilo </w:t>
      </w:r>
      <w:r w:rsidR="0081051B">
        <w:rPr>
          <w:rFonts w:ascii="Book Antiqua" w:hAnsi="Book Antiqua"/>
          <w:sz w:val="24"/>
        </w:rPr>
        <w:t>10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B34DC3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91</w:t>
      </w:r>
      <w:r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96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od broja primljenih predmeta. Ukupno je rešeno </w:t>
      </w:r>
      <w:r w:rsidR="00320A22">
        <w:rPr>
          <w:rFonts w:ascii="Book Antiqua" w:hAnsi="Book Antiqua"/>
          <w:sz w:val="24"/>
        </w:rPr>
        <w:t>1</w:t>
      </w:r>
      <w:r w:rsidR="0081051B">
        <w:rPr>
          <w:rFonts w:ascii="Book Antiqua" w:hAnsi="Book Antiqua"/>
          <w:sz w:val="24"/>
        </w:rPr>
        <w:t>13</w:t>
      </w:r>
      <w:r>
        <w:rPr>
          <w:rFonts w:ascii="Book Antiqua" w:hAnsi="Book Antiqua"/>
          <w:sz w:val="24"/>
        </w:rPr>
        <w:t xml:space="preserve"> predmeta ili </w:t>
      </w:r>
      <w:r w:rsidR="0081051B">
        <w:rPr>
          <w:rFonts w:ascii="Book Antiqua" w:hAnsi="Book Antiqua"/>
          <w:sz w:val="24"/>
        </w:rPr>
        <w:t>64</w:t>
      </w:r>
      <w:r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94</w:t>
      </w:r>
      <w:r>
        <w:rPr>
          <w:rFonts w:ascii="Book Antiqua" w:hAnsi="Book Antiqua"/>
          <w:sz w:val="24"/>
        </w:rPr>
        <w:t xml:space="preserve">% od svih predmeta koji su bili na radu tokom </w:t>
      </w:r>
      <w:r w:rsidR="0081051B">
        <w:rPr>
          <w:rFonts w:ascii="Book Antiqua" w:hAnsi="Book Antiqua"/>
          <w:sz w:val="24"/>
        </w:rPr>
        <w:t xml:space="preserve">prve polovine </w:t>
      </w:r>
      <w:r>
        <w:rPr>
          <w:rFonts w:ascii="Book Antiqua" w:hAnsi="Book Antiqua"/>
          <w:sz w:val="24"/>
        </w:rPr>
        <w:t>202</w:t>
      </w:r>
      <w:r w:rsidR="0081051B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Pr="00A67BFF">
        <w:rPr>
          <w:rFonts w:ascii="Book Antiqua" w:hAnsi="Book Antiqua"/>
          <w:sz w:val="24"/>
        </w:rPr>
        <w:t>.</w:t>
      </w:r>
    </w:p>
    <w:p w14:paraId="7AA8C133" w14:textId="77777777" w:rsidR="00F5261F" w:rsidRPr="00CE06AF" w:rsidRDefault="00CE06AF" w:rsidP="00CE06A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 registrima, situacija sa predmetima na radu i rešenim predmetima je sledeća</w:t>
      </w:r>
      <w:r w:rsidR="00F5261F" w:rsidRPr="00A67BFF">
        <w:rPr>
          <w:rFonts w:ascii="Book Antiqua" w:hAnsi="Book Antiqua"/>
          <w:color w:val="000000" w:themeColor="text1"/>
          <w:sz w:val="24"/>
        </w:rPr>
        <w:t>:</w:t>
      </w:r>
    </w:p>
    <w:p w14:paraId="3708ADA6" w14:textId="77777777" w:rsidR="000A7427" w:rsidRDefault="000A7427" w:rsidP="00161FCA">
      <w:pPr>
        <w:spacing w:after="0" w:line="240" w:lineRule="auto"/>
        <w:jc w:val="both"/>
        <w:rPr>
          <w:rFonts w:ascii="Book Antiqua" w:hAnsi="Book Antiqua"/>
          <w:b/>
        </w:rPr>
      </w:pPr>
    </w:p>
    <w:p w14:paraId="62FA9756" w14:textId="77777777" w:rsidR="000A7427" w:rsidRDefault="000A7427" w:rsidP="00161FCA">
      <w:pPr>
        <w:spacing w:after="0" w:line="240" w:lineRule="auto"/>
        <w:jc w:val="both"/>
        <w:rPr>
          <w:rFonts w:ascii="Book Antiqua" w:hAnsi="Book Antiqua"/>
          <w:b/>
        </w:rPr>
      </w:pPr>
    </w:p>
    <w:p w14:paraId="428CBCDF" w14:textId="77777777" w:rsidR="000A7427" w:rsidRDefault="000A7427" w:rsidP="00161FCA">
      <w:pPr>
        <w:spacing w:after="0" w:line="240" w:lineRule="auto"/>
        <w:jc w:val="both"/>
        <w:rPr>
          <w:rFonts w:ascii="Book Antiqua" w:hAnsi="Book Antiqua"/>
          <w:b/>
        </w:rPr>
      </w:pPr>
    </w:p>
    <w:p w14:paraId="22696F92" w14:textId="77777777" w:rsidR="00CE06AF" w:rsidRPr="00A67BFF" w:rsidRDefault="00CE06AF" w:rsidP="00CE06AF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41E9FD05" w14:textId="2479B04A" w:rsidR="00DB00A9" w:rsidRPr="00A67BFF" w:rsidRDefault="00C174A0" w:rsidP="00161FCA">
      <w:pPr>
        <w:spacing w:after="0" w:line="240" w:lineRule="auto"/>
        <w:jc w:val="both"/>
        <w:rPr>
          <w:rFonts w:ascii="Book Antiqua" w:hAnsi="Book Antiqua"/>
        </w:rPr>
      </w:pPr>
      <w:r>
        <w:rPr>
          <w:noProof/>
          <w:lang w:val="en-US"/>
        </w:rPr>
        <w:lastRenderedPageBreak/>
        <w:drawing>
          <wp:inline distT="0" distB="0" distL="0" distR="0" wp14:anchorId="6B6CC260" wp14:editId="7672535E">
            <wp:extent cx="6115050" cy="3634740"/>
            <wp:effectExtent l="0" t="0" r="0" b="381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489C7F82" w14:textId="04628AEE" w:rsidR="00F5261F" w:rsidRPr="00A67BFF" w:rsidRDefault="00F5261F" w:rsidP="00F5261F">
      <w:pPr>
        <w:rPr>
          <w:rFonts w:ascii="Book Antiqua" w:hAnsi="Book Antiqua"/>
          <w:sz w:val="20"/>
        </w:rPr>
      </w:pPr>
      <w:r w:rsidRPr="00A67BFF">
        <w:rPr>
          <w:rFonts w:ascii="Book Antiqua" w:hAnsi="Book Antiqua"/>
          <w:sz w:val="20"/>
        </w:rPr>
        <w:t xml:space="preserve">Grafikon </w:t>
      </w:r>
      <w:r w:rsidR="0081051B">
        <w:rPr>
          <w:rFonts w:ascii="Book Antiqua" w:hAnsi="Book Antiqua"/>
          <w:sz w:val="20"/>
        </w:rPr>
        <w:t>36</w:t>
      </w:r>
      <w:r w:rsidRPr="00A67BFF">
        <w:rPr>
          <w:rFonts w:ascii="Book Antiqua" w:hAnsi="Book Antiqua"/>
          <w:sz w:val="20"/>
        </w:rPr>
        <w:t xml:space="preserve">: </w:t>
      </w:r>
      <w:r w:rsidR="00CE06AF" w:rsidRPr="00CE06AF">
        <w:rPr>
          <w:rFonts w:ascii="Book Antiqua" w:hAnsi="Book Antiqua"/>
          <w:sz w:val="20"/>
        </w:rPr>
        <w:t>Predmeti na radu i rešeni predmeti po registrima</w:t>
      </w:r>
      <w:r w:rsidR="00CE06AF">
        <w:rPr>
          <w:rFonts w:ascii="Book Antiqua" w:hAnsi="Book Antiqua"/>
          <w:sz w:val="20"/>
        </w:rPr>
        <w:t xml:space="preserve"> u OT u Peći</w:t>
      </w:r>
    </w:p>
    <w:p w14:paraId="36D47E23" w14:textId="72587EEA" w:rsidR="00F5261F" w:rsidRPr="00A67BFF" w:rsidRDefault="001F7445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Peći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 </w:t>
      </w:r>
      <w:r>
        <w:rPr>
          <w:rFonts w:ascii="Book Antiqua" w:hAnsi="Book Antiqua"/>
          <w:sz w:val="24"/>
        </w:rPr>
        <w:t xml:space="preserve">rešilo </w:t>
      </w:r>
      <w:r w:rsidR="0081051B">
        <w:rPr>
          <w:rFonts w:ascii="Book Antiqua" w:hAnsi="Book Antiqua"/>
          <w:sz w:val="24"/>
        </w:rPr>
        <w:t>90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predmeta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9</w:t>
      </w:r>
      <w:r w:rsidR="0010446F">
        <w:rPr>
          <w:rFonts w:ascii="Book Antiqua" w:hAnsi="Book Antiqua"/>
          <w:sz w:val="24"/>
        </w:rPr>
        <w:t>3</w:t>
      </w:r>
      <w:r w:rsidR="00320A22"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23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ili ukupno </w:t>
      </w:r>
      <w:r w:rsidR="0081051B">
        <w:rPr>
          <w:rFonts w:ascii="Book Antiqua" w:hAnsi="Book Antiqua"/>
          <w:sz w:val="24"/>
        </w:rPr>
        <w:t>70</w:t>
      </w:r>
      <w:r w:rsidR="0010446F"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57</w:t>
      </w:r>
      <w:r>
        <w:rPr>
          <w:rFonts w:ascii="Book Antiqua" w:hAnsi="Book Antiqua"/>
          <w:sz w:val="24"/>
        </w:rPr>
        <w:t>% svih predmeta na radu.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</w:p>
    <w:p w14:paraId="10F7CB60" w14:textId="2736442F" w:rsidR="00F5261F" w:rsidRPr="00A67BFF" w:rsidRDefault="006E0CD3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PPN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126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1</w:t>
      </w:r>
      <w:r w:rsidR="0081051B">
        <w:rPr>
          <w:rFonts w:ascii="Book Antiqua" w:hAnsi="Book Antiqua"/>
          <w:sz w:val="24"/>
        </w:rPr>
        <w:t>17</w:t>
      </w:r>
      <w:r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92</w:t>
      </w:r>
      <w:r w:rsidRPr="00A67BFF">
        <w:rPr>
          <w:rFonts w:ascii="Book Antiqua" w:hAnsi="Book Antiqua"/>
          <w:sz w:val="24"/>
        </w:rPr>
        <w:t>%</w:t>
      </w:r>
      <w:r>
        <w:rPr>
          <w:rFonts w:ascii="Book Antiqua" w:hAnsi="Book Antiqua"/>
          <w:sz w:val="24"/>
        </w:rPr>
        <w:t xml:space="preserve"> predmeta koji su primljeni na rad. Računajući u ukupnom broju predmeta koji su bili na radu, rešen</w:t>
      </w:r>
      <w:r w:rsidR="0010446F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je </w:t>
      </w:r>
      <w:r w:rsidR="0081051B">
        <w:rPr>
          <w:rFonts w:ascii="Book Antiqua" w:hAnsi="Book Antiqua"/>
          <w:sz w:val="24"/>
        </w:rPr>
        <w:t>829</w:t>
      </w:r>
      <w:r>
        <w:rPr>
          <w:rFonts w:ascii="Book Antiqua" w:hAnsi="Book Antiqua"/>
          <w:sz w:val="24"/>
        </w:rPr>
        <w:t xml:space="preserve"> predmet</w:t>
      </w:r>
      <w:r w:rsidR="0010446F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ili </w:t>
      </w:r>
      <w:r w:rsidR="0081051B">
        <w:rPr>
          <w:rFonts w:ascii="Book Antiqua" w:hAnsi="Book Antiqua"/>
          <w:sz w:val="24"/>
        </w:rPr>
        <w:t>56</w:t>
      </w:r>
      <w:r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50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0D41E05E" w14:textId="76515E32" w:rsidR="00F5261F" w:rsidRPr="00A67BFF" w:rsidRDefault="006E0CD3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PPM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9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10446F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89</w:t>
      </w:r>
      <w:r w:rsidR="00F5261F" w:rsidRPr="00A67BFF">
        <w:rPr>
          <w:rFonts w:ascii="Book Antiqua" w:hAnsi="Book Antiqua"/>
          <w:color w:val="000000" w:themeColor="text1"/>
          <w:sz w:val="24"/>
        </w:rPr>
        <w:t>,</w:t>
      </w:r>
      <w:r w:rsidR="0081051B">
        <w:rPr>
          <w:rFonts w:ascii="Book Antiqua" w:hAnsi="Book Antiqua"/>
          <w:color w:val="000000" w:themeColor="text1"/>
          <w:sz w:val="24"/>
        </w:rPr>
        <w:t>53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predmeta koji su primljeni na rad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odnosno, računajući u ukupnom broju predmeta koji su bili na radu, rešeno je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77</w:t>
      </w:r>
      <w:r w:rsidR="0010446F">
        <w:rPr>
          <w:rFonts w:ascii="Book Antiqua" w:hAnsi="Book Antiqua"/>
          <w:color w:val="000000" w:themeColor="text1"/>
          <w:sz w:val="24"/>
        </w:rPr>
        <w:t>5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65.81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33493C5B" w14:textId="6A3A6E20" w:rsidR="00F5261F" w:rsidRPr="00A67BFF" w:rsidRDefault="006E0CD3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PPP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47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42.89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predmeta koji su primljeni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gde je ukupno rešeno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459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42</w:t>
      </w:r>
      <w:r w:rsidR="00151934" w:rsidRPr="00A67BFF">
        <w:rPr>
          <w:rFonts w:ascii="Book Antiqua" w:hAnsi="Book Antiqua"/>
          <w:color w:val="000000" w:themeColor="text1"/>
          <w:sz w:val="24"/>
        </w:rPr>
        <w:t>.</w:t>
      </w:r>
      <w:r w:rsidR="0081051B">
        <w:rPr>
          <w:rFonts w:ascii="Book Antiqua" w:hAnsi="Book Antiqua"/>
          <w:color w:val="000000" w:themeColor="text1"/>
          <w:sz w:val="24"/>
        </w:rPr>
        <w:t>89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1B9D5078" w14:textId="0E64139F" w:rsidR="00F5261F" w:rsidRPr="00A67BFF" w:rsidRDefault="006E0CD3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NJN </w:t>
      </w:r>
      <w:r>
        <w:rPr>
          <w:rFonts w:ascii="Book Antiqua" w:hAnsi="Book Antiqua"/>
          <w:sz w:val="24"/>
        </w:rPr>
        <w:t>je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7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 xml:space="preserve">od </w:t>
      </w:r>
      <w:r>
        <w:rPr>
          <w:rFonts w:ascii="Book Antiqua" w:hAnsi="Book Antiqua"/>
          <w:sz w:val="24"/>
        </w:rPr>
        <w:t xml:space="preserve">koji su </w:t>
      </w:r>
      <w:r w:rsidR="0081051B">
        <w:rPr>
          <w:rFonts w:ascii="Book Antiqua" w:hAnsi="Book Antiqua"/>
          <w:sz w:val="24"/>
        </w:rPr>
        <w:t>bili na radu</w:t>
      </w:r>
      <w:r>
        <w:rPr>
          <w:rFonts w:ascii="Book Antiqua" w:hAnsi="Book Antiqua"/>
          <w:color w:val="000000" w:themeColor="text1"/>
          <w:sz w:val="24"/>
        </w:rPr>
        <w:t>, odnosno</w:t>
      </w:r>
      <w:r w:rsidR="00151934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46.66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4EBA936A" w14:textId="77777777" w:rsidR="000A7427" w:rsidRDefault="000A7427" w:rsidP="00F5261F">
      <w:pPr>
        <w:jc w:val="both"/>
        <w:rPr>
          <w:rFonts w:ascii="Book Antiqua" w:hAnsi="Book Antiqua"/>
          <w:b/>
          <w:color w:val="000000" w:themeColor="text1"/>
        </w:rPr>
      </w:pPr>
    </w:p>
    <w:p w14:paraId="66B63674" w14:textId="77777777" w:rsidR="00151934" w:rsidRPr="00A67BFF" w:rsidRDefault="006E0CD3" w:rsidP="00F5261F">
      <w:pPr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</w:rPr>
        <w:t>Predmeti rešeni alternativnim postupcima</w:t>
      </w:r>
      <w:r w:rsidR="00F5261F" w:rsidRPr="00A67BFF">
        <w:rPr>
          <w:rFonts w:ascii="Book Antiqua" w:hAnsi="Book Antiqua"/>
          <w:b/>
          <w:color w:val="000000" w:themeColor="text1"/>
        </w:rPr>
        <w:t>:</w:t>
      </w:r>
    </w:p>
    <w:p w14:paraId="7753DE06" w14:textId="53CC56AC" w:rsidR="00F5261F" w:rsidRPr="00A67BFF" w:rsidRDefault="00C174A0" w:rsidP="00F5261F">
      <w:pPr>
        <w:jc w:val="both"/>
        <w:rPr>
          <w:rFonts w:ascii="Book Antiqua" w:hAnsi="Book Antiqua"/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125F1F4" wp14:editId="64C7F512">
            <wp:extent cx="6115050" cy="2632075"/>
            <wp:effectExtent l="0" t="0" r="0" b="15875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151934" w:rsidRPr="00A67BFF">
        <w:t xml:space="preserve"> </w:t>
      </w:r>
      <w:r w:rsidR="00F5261F" w:rsidRPr="00A67BFF">
        <w:rPr>
          <w:rFonts w:ascii="Book Antiqua" w:hAnsi="Book Antiqua"/>
          <w:sz w:val="20"/>
        </w:rPr>
        <w:t xml:space="preserve">Grafikon </w:t>
      </w:r>
      <w:r w:rsidR="0081051B">
        <w:rPr>
          <w:rFonts w:ascii="Book Antiqua" w:hAnsi="Book Antiqua"/>
          <w:sz w:val="20"/>
        </w:rPr>
        <w:t>37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6E0CD3" w:rsidRPr="006E0CD3">
        <w:rPr>
          <w:rFonts w:ascii="Book Antiqua" w:hAnsi="Book Antiqua"/>
          <w:sz w:val="20"/>
        </w:rPr>
        <w:t>Predmeti rešeni alternativnim postupcima</w:t>
      </w:r>
      <w:r w:rsidR="006E0CD3">
        <w:rPr>
          <w:rFonts w:ascii="Book Antiqua" w:hAnsi="Book Antiqua"/>
          <w:sz w:val="20"/>
        </w:rPr>
        <w:t xml:space="preserve"> u OT u Peći</w:t>
      </w:r>
    </w:p>
    <w:p w14:paraId="2E95D09B" w14:textId="77777777" w:rsidR="00540F56" w:rsidRPr="00A67BFF" w:rsidRDefault="00540F56" w:rsidP="00F5261F">
      <w:pPr>
        <w:spacing w:after="0" w:line="20" w:lineRule="atLeast"/>
        <w:rPr>
          <w:rFonts w:ascii="Book Antiqua" w:hAnsi="Book Antiqua"/>
          <w:sz w:val="10"/>
        </w:rPr>
      </w:pPr>
    </w:p>
    <w:p w14:paraId="7AF8CFB6" w14:textId="77777777" w:rsidR="0081051B" w:rsidRDefault="0081051B" w:rsidP="00F5261F">
      <w:pPr>
        <w:pStyle w:val="Heading2"/>
        <w:spacing w:before="0" w:line="20" w:lineRule="atLeast"/>
        <w:rPr>
          <w:rFonts w:ascii="Book Antiqua" w:hAnsi="Book Antiqua"/>
        </w:rPr>
      </w:pPr>
      <w:bookmarkStart w:id="88" w:name="_Toc50964333"/>
    </w:p>
    <w:p w14:paraId="44709AB5" w14:textId="77777777" w:rsidR="00F5261F" w:rsidRPr="00A67BFF" w:rsidRDefault="00072A3B" w:rsidP="00F5261F">
      <w:pPr>
        <w:pStyle w:val="Heading2"/>
        <w:spacing w:before="0" w:line="20" w:lineRule="atLeast"/>
        <w:rPr>
          <w:rFonts w:ascii="Book Antiqua" w:hAnsi="Book Antiqua"/>
        </w:rPr>
      </w:pPr>
      <w:r w:rsidRPr="00A67BFF">
        <w:rPr>
          <w:rFonts w:ascii="Book Antiqua" w:hAnsi="Book Antiqua"/>
        </w:rPr>
        <w:t>6</w:t>
      </w:r>
      <w:r w:rsidR="00F5261F" w:rsidRPr="00A67BFF">
        <w:rPr>
          <w:rFonts w:ascii="Book Antiqua" w:hAnsi="Book Antiqua"/>
        </w:rPr>
        <w:t xml:space="preserve">.8 </w:t>
      </w:r>
      <w:r w:rsidR="00A200D4">
        <w:rPr>
          <w:rFonts w:ascii="Book Antiqua" w:hAnsi="Book Antiqua"/>
        </w:rPr>
        <w:t>Osnovno tužilaštvo u Uroševcu</w:t>
      </w:r>
      <w:bookmarkEnd w:id="88"/>
      <w:r w:rsidR="00F5261F" w:rsidRPr="00A67BFF">
        <w:rPr>
          <w:rFonts w:ascii="Book Antiqua" w:hAnsi="Book Antiqua"/>
        </w:rPr>
        <w:t xml:space="preserve"> </w:t>
      </w:r>
    </w:p>
    <w:p w14:paraId="2EEBE7C6" w14:textId="77777777" w:rsidR="00F5261F" w:rsidRPr="00A67BFF" w:rsidRDefault="00F5261F" w:rsidP="00F5261F">
      <w:pPr>
        <w:spacing w:after="0" w:line="20" w:lineRule="atLeast"/>
        <w:rPr>
          <w:rFonts w:ascii="Book Antiqua" w:hAnsi="Book Antiqua"/>
        </w:rPr>
      </w:pPr>
    </w:p>
    <w:p w14:paraId="2B275E7D" w14:textId="49048B6B" w:rsidR="00F5261F" w:rsidRPr="00A67BFF" w:rsidRDefault="00A200D4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Osnovno tužilaštvo u Uroševcu </w:t>
      </w:r>
      <w:r>
        <w:rPr>
          <w:rFonts w:ascii="Book Antiqua" w:hAnsi="Book Antiqua"/>
          <w:sz w:val="24"/>
        </w:rPr>
        <w:t xml:space="preserve">je tokom </w:t>
      </w:r>
      <w:r w:rsidR="0081051B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81051B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</w:t>
      </w:r>
      <w:r w:rsidR="00554008">
        <w:rPr>
          <w:rFonts w:ascii="Book Antiqua" w:hAnsi="Book Antiqua"/>
          <w:bCs/>
          <w:color w:val="000000"/>
          <w:sz w:val="24"/>
          <w:szCs w:val="28"/>
        </w:rPr>
        <w:t>u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D066B">
        <w:rPr>
          <w:rFonts w:ascii="Book Antiqua" w:hAnsi="Book Antiqua"/>
          <w:sz w:val="24"/>
        </w:rPr>
        <w:t>1</w:t>
      </w:r>
      <w:r w:rsidR="0081051B">
        <w:rPr>
          <w:rFonts w:ascii="Book Antiqua" w:hAnsi="Book Antiqua"/>
          <w:sz w:val="24"/>
        </w:rPr>
        <w:t>1</w:t>
      </w:r>
      <w:r w:rsidRPr="00A67BFF"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947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od kojih </w:t>
      </w:r>
      <w:r w:rsidR="00554008">
        <w:rPr>
          <w:rFonts w:ascii="Book Antiqua" w:hAnsi="Book Antiqua"/>
          <w:sz w:val="24"/>
        </w:rPr>
        <w:t xml:space="preserve">je </w:t>
      </w:r>
      <w:r w:rsidR="0081051B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>o</w:t>
      </w:r>
      <w:r w:rsidR="0055400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departamentima stanje predstavlj</w:t>
      </w:r>
      <w:r w:rsidR="0081051B">
        <w:rPr>
          <w:rFonts w:ascii="Book Antiqua" w:hAnsi="Book Antiqua"/>
          <w:sz w:val="24"/>
        </w:rPr>
        <w:t>eno kao sledeće</w:t>
      </w:r>
      <w:r w:rsidR="00F5261F" w:rsidRPr="00A67BFF">
        <w:rPr>
          <w:rFonts w:ascii="Book Antiqua" w:hAnsi="Book Antiqua"/>
          <w:sz w:val="24"/>
        </w:rPr>
        <w:t>:</w:t>
      </w:r>
    </w:p>
    <w:p w14:paraId="2060A6CC" w14:textId="77777777" w:rsidR="00161FCA" w:rsidRPr="00A67BFF" w:rsidRDefault="00161FCA" w:rsidP="00F5261F">
      <w:pPr>
        <w:jc w:val="both"/>
        <w:rPr>
          <w:rFonts w:ascii="Book Antiqua" w:hAnsi="Book Antiqua"/>
          <w:b/>
          <w:sz w:val="8"/>
        </w:rPr>
      </w:pPr>
    </w:p>
    <w:p w14:paraId="36EB9B3B" w14:textId="77777777" w:rsidR="00A200D4" w:rsidRPr="00A67BFF" w:rsidRDefault="00A200D4" w:rsidP="00A200D4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07AEE5FA" w14:textId="52C8A431" w:rsidR="00E65204" w:rsidRPr="00A200D4" w:rsidRDefault="00C174A0" w:rsidP="00F5261F">
      <w:pPr>
        <w:jc w:val="both"/>
        <w:rPr>
          <w:rFonts w:ascii="Book Antiqua" w:hAnsi="Book Antiqua"/>
          <w:b/>
          <w:color w:val="000000" w:themeColor="text1"/>
          <w:sz w:val="20"/>
        </w:rPr>
      </w:pPr>
      <w:r>
        <w:rPr>
          <w:noProof/>
          <w:lang w:val="en-US"/>
        </w:rPr>
        <w:drawing>
          <wp:inline distT="0" distB="0" distL="0" distR="0" wp14:anchorId="764FD9CB" wp14:editId="78D965C1">
            <wp:extent cx="6115050" cy="3235960"/>
            <wp:effectExtent l="0" t="0" r="0" b="254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 w:rsidR="00E156EC" w:rsidRPr="00A67BFF">
        <w:rPr>
          <w:rFonts w:ascii="Book Antiqua" w:hAnsi="Book Antiqua"/>
          <w:b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Grafikon </w:t>
      </w:r>
      <w:r w:rsidR="0081051B">
        <w:rPr>
          <w:rFonts w:ascii="Book Antiqua" w:hAnsi="Book Antiqua"/>
          <w:color w:val="000000" w:themeColor="text1"/>
          <w:sz w:val="20"/>
        </w:rPr>
        <w:t>38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: </w:t>
      </w:r>
      <w:r w:rsidR="00A200D4" w:rsidRPr="00A200D4">
        <w:rPr>
          <w:rFonts w:ascii="Book Antiqua" w:hAnsi="Book Antiqua"/>
          <w:color w:val="000000" w:themeColor="text1"/>
          <w:sz w:val="20"/>
        </w:rPr>
        <w:t>Predmeti na radu i rešeni predmeti po departamentima u OT u Uroševcu</w:t>
      </w:r>
    </w:p>
    <w:p w14:paraId="5BB95C7E" w14:textId="4FF7866C" w:rsidR="00F5261F" w:rsidRPr="00A67BFF" w:rsidRDefault="00554008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Ovi podaci pokazuju da je</w:t>
      </w:r>
      <w:r w:rsidR="00A200D4">
        <w:rPr>
          <w:rFonts w:ascii="Book Antiqua" w:hAnsi="Book Antiqua"/>
          <w:sz w:val="24"/>
        </w:rPr>
        <w:t xml:space="preserve"> Osnovno tužilaštvo u Uroševcu </w:t>
      </w:r>
      <w:r>
        <w:rPr>
          <w:rFonts w:ascii="Book Antiqua" w:hAnsi="Book Antiqua"/>
          <w:sz w:val="24"/>
        </w:rPr>
        <w:t>u</w:t>
      </w:r>
      <w:r w:rsidR="00A200D4">
        <w:rPr>
          <w:rFonts w:ascii="Book Antiqua" w:hAnsi="Book Antiqua"/>
          <w:sz w:val="24"/>
        </w:rPr>
        <w:t xml:space="preserve"> OO </w:t>
      </w:r>
      <w:r w:rsidR="00BD066B">
        <w:rPr>
          <w:rFonts w:ascii="Book Antiqua" w:hAnsi="Book Antiqua"/>
          <w:sz w:val="24"/>
        </w:rPr>
        <w:t>rešen</w:t>
      </w:r>
      <w:r w:rsidR="00A200D4" w:rsidRPr="00A67BFF">
        <w:rPr>
          <w:rFonts w:ascii="Book Antiqua" w:hAnsi="Book Antiqua"/>
          <w:sz w:val="24"/>
        </w:rPr>
        <w:t xml:space="preserve"> </w:t>
      </w:r>
      <w:r w:rsidR="00BD066B">
        <w:rPr>
          <w:rFonts w:ascii="Book Antiqua" w:hAnsi="Book Antiqua"/>
          <w:sz w:val="24"/>
        </w:rPr>
        <w:t>1</w:t>
      </w:r>
      <w:r w:rsidR="00A200D4" w:rsidRPr="00A67BFF">
        <w:rPr>
          <w:rFonts w:ascii="Book Antiqua" w:hAnsi="Book Antiqua"/>
          <w:sz w:val="24"/>
        </w:rPr>
        <w:t xml:space="preserve"> </w:t>
      </w:r>
      <w:r w:rsidR="00A200D4">
        <w:rPr>
          <w:rFonts w:ascii="Book Antiqua" w:hAnsi="Book Antiqua"/>
          <w:sz w:val="24"/>
        </w:rPr>
        <w:t>predmet</w:t>
      </w:r>
      <w:r w:rsidR="00A200D4" w:rsidRPr="00A67BFF">
        <w:rPr>
          <w:rFonts w:ascii="Book Antiqua" w:hAnsi="Book Antiqua"/>
          <w:sz w:val="24"/>
        </w:rPr>
        <w:t xml:space="preserve"> </w:t>
      </w:r>
      <w:r w:rsidR="00A200D4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A200D4" w:rsidRPr="00A67BFF">
        <w:rPr>
          <w:rFonts w:ascii="Book Antiqua" w:hAnsi="Book Antiqua"/>
          <w:color w:val="5B9BD5" w:themeColor="accent1"/>
          <w:sz w:val="24"/>
        </w:rPr>
        <w:t xml:space="preserve"> </w:t>
      </w:r>
      <w:r w:rsidR="00A200D4">
        <w:rPr>
          <w:rFonts w:ascii="Book Antiqua" w:hAnsi="Book Antiqua"/>
          <w:sz w:val="24"/>
        </w:rPr>
        <w:t>od onih koji su primljeni ili</w:t>
      </w:r>
      <w:r w:rsidR="00A200D4" w:rsidRPr="00A67BFF">
        <w:rPr>
          <w:rFonts w:ascii="Book Antiqua" w:hAnsi="Book Antiqua"/>
          <w:sz w:val="24"/>
        </w:rPr>
        <w:t xml:space="preserve"> </w:t>
      </w:r>
      <w:r w:rsidR="00A200D4">
        <w:rPr>
          <w:rFonts w:ascii="Book Antiqua" w:hAnsi="Book Antiqua"/>
          <w:sz w:val="24"/>
        </w:rPr>
        <w:t>1</w:t>
      </w:r>
      <w:r w:rsidR="0081051B">
        <w:rPr>
          <w:rFonts w:ascii="Book Antiqua" w:hAnsi="Book Antiqua"/>
          <w:sz w:val="24"/>
        </w:rPr>
        <w:t>00</w:t>
      </w:r>
      <w:r w:rsidR="00A200D4"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05</w:t>
      </w:r>
      <w:r w:rsidR="00A200D4" w:rsidRPr="00A67BFF">
        <w:rPr>
          <w:rFonts w:ascii="Book Antiqua" w:hAnsi="Book Antiqua"/>
          <w:sz w:val="24"/>
        </w:rPr>
        <w:t xml:space="preserve">% </w:t>
      </w:r>
      <w:r w:rsidR="00A200D4">
        <w:rPr>
          <w:rFonts w:ascii="Book Antiqua" w:hAnsi="Book Antiqua"/>
          <w:sz w:val="24"/>
        </w:rPr>
        <w:t>primljenih predmeta</w:t>
      </w:r>
      <w:r w:rsidR="00A200D4" w:rsidRPr="00A67BFF">
        <w:rPr>
          <w:rFonts w:ascii="Book Antiqua" w:hAnsi="Book Antiqua"/>
          <w:sz w:val="24"/>
        </w:rPr>
        <w:t xml:space="preserve">. </w:t>
      </w:r>
      <w:r w:rsidR="00A200D4">
        <w:rPr>
          <w:rFonts w:ascii="Book Antiqua" w:hAnsi="Book Antiqua"/>
          <w:sz w:val="24"/>
        </w:rPr>
        <w:t>Ukupno u OO</w:t>
      </w:r>
      <w:r w:rsidR="00A200D4" w:rsidRPr="00A67BFF">
        <w:rPr>
          <w:rFonts w:ascii="Book Antiqua" w:hAnsi="Book Antiqua"/>
          <w:sz w:val="24"/>
        </w:rPr>
        <w:t xml:space="preserve">, </w:t>
      </w:r>
      <w:r w:rsidR="00BD066B">
        <w:rPr>
          <w:rFonts w:ascii="Book Antiqua" w:hAnsi="Book Antiqua"/>
          <w:sz w:val="24"/>
        </w:rPr>
        <w:t xml:space="preserve">OT u Uroševcu je rešilo </w:t>
      </w:r>
      <w:r w:rsidR="0081051B">
        <w:rPr>
          <w:rFonts w:ascii="Book Antiqua" w:hAnsi="Book Antiqua"/>
          <w:sz w:val="24"/>
        </w:rPr>
        <w:t>1</w:t>
      </w:r>
      <w:r w:rsidR="00A200D4" w:rsidRPr="00A67BFF">
        <w:rPr>
          <w:rFonts w:ascii="Book Antiqua" w:hAnsi="Book Antiqua"/>
          <w:sz w:val="24"/>
        </w:rPr>
        <w:t>,</w:t>
      </w:r>
      <w:r w:rsidR="0081051B">
        <w:rPr>
          <w:rFonts w:ascii="Book Antiqua" w:hAnsi="Book Antiqua"/>
          <w:sz w:val="24"/>
        </w:rPr>
        <w:t>982</w:t>
      </w:r>
      <w:r w:rsidR="00A200D4" w:rsidRPr="00A67BFF">
        <w:rPr>
          <w:rFonts w:ascii="Book Antiqua" w:hAnsi="Book Antiqua"/>
          <w:sz w:val="24"/>
        </w:rPr>
        <w:t xml:space="preserve"> </w:t>
      </w:r>
      <w:r w:rsidR="00A200D4">
        <w:rPr>
          <w:rFonts w:ascii="Book Antiqua" w:hAnsi="Book Antiqua"/>
          <w:sz w:val="24"/>
        </w:rPr>
        <w:t>predmeta ili</w:t>
      </w:r>
      <w:r w:rsidR="00A200D4"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18</w:t>
      </w:r>
      <w:r w:rsidR="00A200D4"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78</w:t>
      </w:r>
      <w:r w:rsidR="00A200D4" w:rsidRPr="00A67BFF">
        <w:rPr>
          <w:rFonts w:ascii="Book Antiqua" w:hAnsi="Book Antiqua"/>
          <w:sz w:val="24"/>
        </w:rPr>
        <w:t xml:space="preserve">% </w:t>
      </w:r>
      <w:r w:rsidR="00A200D4"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711E4236" w14:textId="538FFE62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lastRenderedPageBreak/>
        <w:t>U OTKD je rešeno</w:t>
      </w:r>
      <w:r w:rsidRPr="00A67BFF">
        <w:rPr>
          <w:rFonts w:ascii="Book Antiqua" w:hAnsi="Book Antiqua"/>
          <w:sz w:val="24"/>
        </w:rPr>
        <w:t xml:space="preserve"> </w:t>
      </w:r>
      <w:r w:rsidR="00554008">
        <w:rPr>
          <w:rFonts w:ascii="Book Antiqua" w:hAnsi="Book Antiqua"/>
          <w:sz w:val="24"/>
        </w:rPr>
        <w:t>8</w:t>
      </w:r>
      <w:r w:rsidR="0081051B">
        <w:rPr>
          <w:rFonts w:ascii="Book Antiqua" w:hAnsi="Book Antiqua"/>
          <w:sz w:val="24"/>
        </w:rPr>
        <w:t>4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71</w:t>
      </w:r>
      <w:r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23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o OTKD, OT u Uroševcu je rešilo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208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="0081051B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17.27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radu.</w:t>
      </w:r>
    </w:p>
    <w:p w14:paraId="30DEF5CC" w14:textId="0A512A1F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</w:rPr>
      </w:pPr>
      <w:r w:rsidRPr="00A67BFF">
        <w:rPr>
          <w:rFonts w:ascii="Book Antiqua" w:hAnsi="Book Antiqua"/>
          <w:sz w:val="24"/>
        </w:rPr>
        <w:t xml:space="preserve">DM </w:t>
      </w:r>
      <w:r>
        <w:rPr>
          <w:rFonts w:ascii="Book Antiqua" w:hAnsi="Book Antiqua"/>
          <w:sz w:val="24"/>
        </w:rPr>
        <w:t xml:space="preserve">je rešilo </w:t>
      </w:r>
      <w:r w:rsidR="00554008">
        <w:rPr>
          <w:rFonts w:ascii="Book Antiqua" w:hAnsi="Book Antiqua"/>
          <w:sz w:val="24"/>
        </w:rPr>
        <w:t>2</w:t>
      </w:r>
      <w:r w:rsidR="00BD066B">
        <w:rPr>
          <w:rFonts w:ascii="Book Antiqua" w:hAnsi="Book Antiqua"/>
          <w:sz w:val="24"/>
        </w:rPr>
        <w:t>4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sz w:val="24"/>
        </w:rPr>
        <w:t>89</w:t>
      </w:r>
      <w:r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71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predmeta, dok je u pore</w:t>
      </w:r>
      <w:r>
        <w:rPr>
          <w:rFonts w:cs="Calibri"/>
          <w:sz w:val="24"/>
        </w:rPr>
        <w:t>đ</w:t>
      </w:r>
      <w:r>
        <w:rPr>
          <w:rFonts w:ascii="Book Antiqua" w:hAnsi="Book Antiqua"/>
          <w:sz w:val="24"/>
        </w:rPr>
        <w:t>enju sa brojem predmeta koje je imalo na radu, rešeno</w:t>
      </w:r>
      <w:r w:rsidR="00D81739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BD066B">
        <w:rPr>
          <w:rFonts w:ascii="Book Antiqua" w:hAnsi="Book Antiqua"/>
          <w:color w:val="000000" w:themeColor="text1"/>
          <w:sz w:val="24"/>
        </w:rPr>
        <w:t xml:space="preserve">je </w:t>
      </w:r>
      <w:r w:rsidR="0081051B">
        <w:rPr>
          <w:rFonts w:ascii="Book Antiqua" w:hAnsi="Book Antiqua"/>
          <w:color w:val="000000" w:themeColor="text1"/>
          <w:sz w:val="24"/>
        </w:rPr>
        <w:t>49</w:t>
      </w:r>
      <w:r w:rsidR="00554008">
        <w:rPr>
          <w:rFonts w:ascii="Book Antiqua" w:hAnsi="Book Antiqua"/>
          <w:color w:val="000000" w:themeColor="text1"/>
          <w:sz w:val="24"/>
        </w:rPr>
        <w:t>.</w:t>
      </w:r>
      <w:r w:rsidR="0081051B">
        <w:rPr>
          <w:rFonts w:ascii="Book Antiqua" w:hAnsi="Book Antiqua"/>
          <w:color w:val="000000" w:themeColor="text1"/>
          <w:sz w:val="24"/>
        </w:rPr>
        <w:t>48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%.  </w:t>
      </w:r>
    </w:p>
    <w:p w14:paraId="1CECC4C8" w14:textId="77777777" w:rsidR="00A200D4" w:rsidRPr="00A67BFF" w:rsidRDefault="00A200D4" w:rsidP="00A200D4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4245EEF8" w14:textId="42A1CF10" w:rsidR="00F5261F" w:rsidRPr="00A200D4" w:rsidRDefault="00C174A0" w:rsidP="000A6F1E">
      <w:pPr>
        <w:jc w:val="both"/>
        <w:rPr>
          <w:rFonts w:ascii="Book Antiqua" w:hAnsi="Book Antiqua"/>
          <w:b/>
          <w:color w:val="000000" w:themeColor="text1"/>
          <w:sz w:val="20"/>
        </w:rPr>
      </w:pPr>
      <w:r>
        <w:rPr>
          <w:noProof/>
          <w:lang w:val="en-US"/>
        </w:rPr>
        <w:drawing>
          <wp:inline distT="0" distB="0" distL="0" distR="0" wp14:anchorId="54917533" wp14:editId="58930A52">
            <wp:extent cx="6115050" cy="3634740"/>
            <wp:effectExtent l="0" t="0" r="0" b="381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0A6F1E" w:rsidRPr="00A67BFF">
        <w:rPr>
          <w:rFonts w:ascii="Book Antiqua" w:hAnsi="Book Antiqua"/>
          <w:b/>
        </w:rPr>
        <w:t xml:space="preserve"> </w:t>
      </w:r>
      <w:r w:rsidR="00343005">
        <w:rPr>
          <w:rFonts w:ascii="Book Antiqua" w:hAnsi="Book Antiqua"/>
          <w:color w:val="000000" w:themeColor="text1"/>
          <w:sz w:val="20"/>
        </w:rPr>
        <w:t xml:space="preserve">Grafikon </w:t>
      </w:r>
      <w:r w:rsidR="0081051B">
        <w:rPr>
          <w:rFonts w:ascii="Book Antiqua" w:hAnsi="Book Antiqua"/>
          <w:color w:val="000000" w:themeColor="text1"/>
          <w:sz w:val="20"/>
        </w:rPr>
        <w:t>39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: </w:t>
      </w:r>
      <w:r w:rsidR="00A200D4" w:rsidRPr="00A200D4">
        <w:rPr>
          <w:rFonts w:ascii="Book Antiqua" w:hAnsi="Book Antiqua"/>
          <w:color w:val="000000" w:themeColor="text1"/>
          <w:sz w:val="20"/>
        </w:rPr>
        <w:t>Predmeti na radu i rešeni predmeti po registrima u OT u Uroševcu</w:t>
      </w:r>
    </w:p>
    <w:p w14:paraId="0FED706C" w14:textId="6928C428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Gnjilanu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 </w:t>
      </w:r>
      <w:r>
        <w:rPr>
          <w:rFonts w:ascii="Book Antiqua" w:hAnsi="Book Antiqua"/>
          <w:sz w:val="24"/>
        </w:rPr>
        <w:t xml:space="preserve">rešilo </w:t>
      </w:r>
      <w:r w:rsidR="0081051B">
        <w:rPr>
          <w:rFonts w:ascii="Book Antiqua" w:hAnsi="Book Antiqua"/>
          <w:sz w:val="24"/>
        </w:rPr>
        <w:t>39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od predmeta koji su primljeni ili </w:t>
      </w:r>
      <w:r w:rsidR="0081051B">
        <w:rPr>
          <w:rFonts w:ascii="Book Antiqua" w:hAnsi="Book Antiqua"/>
          <w:sz w:val="24"/>
        </w:rPr>
        <w:t>96</w:t>
      </w:r>
      <w:r>
        <w:rPr>
          <w:rFonts w:ascii="Book Antiqua" w:hAnsi="Book Antiqua"/>
          <w:sz w:val="24"/>
        </w:rPr>
        <w:t>.</w:t>
      </w:r>
      <w:r w:rsidR="0081051B">
        <w:rPr>
          <w:rFonts w:ascii="Book Antiqua" w:hAnsi="Book Antiqua"/>
          <w:sz w:val="24"/>
        </w:rPr>
        <w:t>46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na rad, dok je ukupno rešeno </w:t>
      </w:r>
      <w:r w:rsidR="0081051B">
        <w:rPr>
          <w:rFonts w:ascii="Book Antiqua" w:hAnsi="Book Antiqua"/>
          <w:sz w:val="24"/>
        </w:rPr>
        <w:t>80.78</w:t>
      </w:r>
      <w:r>
        <w:rPr>
          <w:rFonts w:ascii="Book Antiqua" w:hAnsi="Book Antiqua"/>
          <w:sz w:val="24"/>
        </w:rPr>
        <w:t>% 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22FE87EC" w14:textId="1ADC7F87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PPN 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265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</w:t>
      </w:r>
      <w:r w:rsidR="0081051B">
        <w:rPr>
          <w:rFonts w:ascii="Book Antiqua" w:hAnsi="Book Antiqua"/>
          <w:color w:val="000000" w:themeColor="text1"/>
          <w:sz w:val="24"/>
        </w:rPr>
        <w:t>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151.05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 xml:space="preserve">primljenih predmeta na radu. Računajući u ukupnom broju predmeta koji su bili na radu, rešeno je </w:t>
      </w:r>
      <w:r w:rsidR="0081051B">
        <w:rPr>
          <w:rFonts w:ascii="Book Antiqua" w:hAnsi="Book Antiqua"/>
          <w:color w:val="000000" w:themeColor="text1"/>
          <w:sz w:val="24"/>
        </w:rPr>
        <w:t>784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27.27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19B1346A" w14:textId="02621F4F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78588E" w:rsidRPr="00A67BFF">
        <w:rPr>
          <w:rFonts w:ascii="Book Antiqua" w:hAnsi="Book Antiqua"/>
          <w:color w:val="000000" w:themeColor="text1"/>
          <w:sz w:val="24"/>
        </w:rPr>
        <w:t xml:space="preserve">PPM </w:t>
      </w:r>
      <w:r w:rsidRPr="00A67BFF">
        <w:rPr>
          <w:rFonts w:ascii="Book Antiqua" w:hAnsi="Book Antiqua"/>
          <w:color w:val="000000" w:themeColor="text1"/>
          <w:sz w:val="24"/>
        </w:rPr>
        <w:t>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2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97</w:t>
      </w:r>
      <w:r w:rsidR="0078588E" w:rsidRPr="00A67BFF">
        <w:rPr>
          <w:rFonts w:ascii="Book Antiqua" w:hAnsi="Book Antiqua"/>
          <w:color w:val="000000" w:themeColor="text1"/>
          <w:sz w:val="24"/>
        </w:rPr>
        <w:t>.</w:t>
      </w:r>
      <w:r w:rsidR="0081051B">
        <w:rPr>
          <w:rFonts w:ascii="Book Antiqua" w:hAnsi="Book Antiqua"/>
          <w:color w:val="000000" w:themeColor="text1"/>
          <w:sz w:val="24"/>
        </w:rPr>
        <w:t>75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 na rad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dok, računajući u ukupnom broju predmeta koji su bili na radu, rešeno je</w:t>
      </w:r>
      <w:r w:rsidR="0078588E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60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 w:rsidR="00ED0704"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3E348B84" w14:textId="2C3C714E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PPP </w:t>
      </w:r>
      <w:r w:rsidRPr="00A67BFF">
        <w:rPr>
          <w:rFonts w:ascii="Book Antiqua" w:hAnsi="Book Antiqua"/>
          <w:color w:val="000000" w:themeColor="text1"/>
          <w:sz w:val="24"/>
        </w:rPr>
        <w:t>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179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="00ED0704" w:rsidRPr="00A67BFF">
        <w:rPr>
          <w:rFonts w:ascii="Book Antiqua" w:hAnsi="Book Antiqua"/>
          <w:color w:val="5B9BD5" w:themeColor="accent1"/>
          <w:sz w:val="24"/>
        </w:rPr>
        <w:t xml:space="preserve"> </w:t>
      </w:r>
      <w:r w:rsidR="00ED0704">
        <w:rPr>
          <w:rFonts w:ascii="Book Antiqua" w:hAnsi="Book Antiqua"/>
          <w:color w:val="000000" w:themeColor="text1"/>
          <w:sz w:val="24"/>
        </w:rPr>
        <w:t>od onih koji su primljeni ili</w:t>
      </w:r>
      <w:r w:rsidR="00ED0704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66.22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 w:rsidR="00ED0704">
        <w:rPr>
          <w:rFonts w:ascii="Book Antiqua" w:hAnsi="Book Antiqua"/>
          <w:color w:val="000000" w:themeColor="text1"/>
          <w:sz w:val="24"/>
        </w:rPr>
        <w:t>primljenih predmeta na rad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ED0704">
        <w:rPr>
          <w:rFonts w:ascii="Book Antiqua" w:hAnsi="Book Antiqua"/>
          <w:color w:val="000000" w:themeColor="text1"/>
          <w:sz w:val="24"/>
        </w:rPr>
        <w:t>dok je ukupno rešeno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81051B">
        <w:rPr>
          <w:rFonts w:ascii="Book Antiqua" w:hAnsi="Book Antiqua"/>
          <w:color w:val="000000" w:themeColor="text1"/>
          <w:sz w:val="24"/>
        </w:rPr>
        <w:t>7.60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 w:rsidR="00ED0704"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00D92BF6" w14:textId="1ADA4F64" w:rsidR="00F5261F" w:rsidRPr="00A67BFF" w:rsidRDefault="00A200D4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NJN </w:t>
      </w:r>
      <w:r w:rsidR="00335CC7">
        <w:rPr>
          <w:rFonts w:ascii="Book Antiqua" w:hAnsi="Book Antiqua"/>
          <w:color w:val="000000" w:themeColor="text1"/>
          <w:sz w:val="24"/>
        </w:rPr>
        <w:t>nije rešen ni jedan predmet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7BE598E9" w14:textId="77777777" w:rsidR="00F5261F" w:rsidRDefault="00ED0704" w:rsidP="00F5261F">
      <w:pPr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b/>
          <w:color w:val="000000" w:themeColor="text1"/>
          <w:sz w:val="24"/>
        </w:rPr>
        <w:t>Predmeti rešeni alternativnim postupcima</w:t>
      </w:r>
      <w:r w:rsidR="00F5261F" w:rsidRPr="00A67BFF">
        <w:rPr>
          <w:rFonts w:ascii="Book Antiqua" w:hAnsi="Book Antiqua"/>
          <w:b/>
          <w:color w:val="000000" w:themeColor="text1"/>
          <w:sz w:val="24"/>
        </w:rPr>
        <w:t>:</w:t>
      </w:r>
    </w:p>
    <w:p w14:paraId="32282DF0" w14:textId="5EF50027" w:rsidR="00BD066B" w:rsidRPr="00A67BFF" w:rsidRDefault="00C174A0" w:rsidP="00F5261F">
      <w:pPr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813C410" wp14:editId="5E97A6E7">
            <wp:extent cx="6029325" cy="2977963"/>
            <wp:effectExtent l="0" t="0" r="9525" b="13335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4A771D70" w14:textId="635CA2D9" w:rsidR="00F5261F" w:rsidRPr="00A67BFF" w:rsidRDefault="00343005" w:rsidP="0078588E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Grafikon </w:t>
      </w:r>
      <w:r w:rsidR="00335CC7">
        <w:rPr>
          <w:rFonts w:ascii="Book Antiqua" w:hAnsi="Book Antiqua"/>
          <w:sz w:val="20"/>
        </w:rPr>
        <w:t>40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ED0704" w:rsidRPr="006A179D">
        <w:rPr>
          <w:rFonts w:ascii="Book Antiqua" w:hAnsi="Book Antiqua"/>
          <w:sz w:val="20"/>
        </w:rPr>
        <w:t>Predmeti rešeni alternativnim postupcim</w:t>
      </w:r>
      <w:r w:rsidR="00ED0704">
        <w:rPr>
          <w:rFonts w:ascii="Book Antiqua" w:hAnsi="Book Antiqua"/>
          <w:sz w:val="20"/>
        </w:rPr>
        <w:t>a u OT u Uroševcu</w:t>
      </w:r>
    </w:p>
    <w:p w14:paraId="67A0B921" w14:textId="77777777" w:rsidR="00F22508" w:rsidRPr="00A67BFF" w:rsidRDefault="00F22508" w:rsidP="00F22508">
      <w:pPr>
        <w:spacing w:after="0" w:line="20" w:lineRule="atLeast"/>
        <w:jc w:val="both"/>
        <w:rPr>
          <w:rFonts w:ascii="Book Antiqua" w:hAnsi="Book Antiqua"/>
          <w:b/>
          <w:color w:val="000000" w:themeColor="text1"/>
          <w:sz w:val="4"/>
        </w:rPr>
      </w:pPr>
    </w:p>
    <w:p w14:paraId="1BEB0DA4" w14:textId="77777777" w:rsidR="00F5261F" w:rsidRPr="00A67BFF" w:rsidRDefault="00F5261F" w:rsidP="00F22508">
      <w:pPr>
        <w:spacing w:after="0" w:line="20" w:lineRule="atLeast"/>
        <w:jc w:val="both"/>
        <w:rPr>
          <w:rFonts w:ascii="Book Antiqua" w:hAnsi="Book Antiqua"/>
          <w:color w:val="FF0000"/>
          <w:sz w:val="6"/>
        </w:rPr>
      </w:pPr>
    </w:p>
    <w:p w14:paraId="23772093" w14:textId="77777777" w:rsidR="00F5261F" w:rsidRPr="00A67BFF" w:rsidRDefault="00072A3B" w:rsidP="00F22508">
      <w:pPr>
        <w:pStyle w:val="Heading2"/>
        <w:spacing w:before="0" w:line="20" w:lineRule="atLeast"/>
        <w:rPr>
          <w:rFonts w:ascii="Book Antiqua" w:hAnsi="Book Antiqua"/>
        </w:rPr>
      </w:pPr>
      <w:bookmarkStart w:id="89" w:name="_Toc50964334"/>
      <w:r w:rsidRPr="00A67BFF">
        <w:rPr>
          <w:rFonts w:ascii="Book Antiqua" w:hAnsi="Book Antiqua"/>
        </w:rPr>
        <w:t>6</w:t>
      </w:r>
      <w:r w:rsidR="00F5261F" w:rsidRPr="00A67BFF">
        <w:rPr>
          <w:rFonts w:ascii="Book Antiqua" w:hAnsi="Book Antiqua"/>
        </w:rPr>
        <w:t xml:space="preserve">.9 </w:t>
      </w:r>
      <w:r w:rsidR="00641E4A">
        <w:rPr>
          <w:rFonts w:ascii="Book Antiqua" w:hAnsi="Book Antiqua"/>
        </w:rPr>
        <w:t>Osnovno tužilaštvo u Đakovici</w:t>
      </w:r>
      <w:bookmarkEnd w:id="89"/>
    </w:p>
    <w:p w14:paraId="2C2972A2" w14:textId="77777777" w:rsidR="00F5261F" w:rsidRPr="00A67BFF" w:rsidRDefault="00F5261F" w:rsidP="00F22508">
      <w:pPr>
        <w:spacing w:after="0" w:line="20" w:lineRule="atLeast"/>
        <w:jc w:val="both"/>
        <w:rPr>
          <w:rFonts w:ascii="Book Antiqua" w:hAnsi="Book Antiqua"/>
          <w:sz w:val="16"/>
        </w:rPr>
      </w:pPr>
    </w:p>
    <w:p w14:paraId="4D1F726A" w14:textId="40762DAE" w:rsidR="00F5261F" w:rsidRPr="00A67BFF" w:rsidRDefault="00A778EB" w:rsidP="00F22508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Osnovno tužilaštvo u Uroševcu </w:t>
      </w:r>
      <w:r>
        <w:rPr>
          <w:rFonts w:ascii="Book Antiqua" w:hAnsi="Book Antiqua"/>
          <w:sz w:val="24"/>
        </w:rPr>
        <w:t xml:space="preserve">je tokom </w:t>
      </w:r>
      <w:r w:rsidR="00AC38AC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AC38AC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A73F7">
        <w:rPr>
          <w:rFonts w:ascii="Book Antiqua" w:hAnsi="Book Antiqua"/>
          <w:color w:val="000000" w:themeColor="text1"/>
          <w:sz w:val="24"/>
        </w:rPr>
        <w:t>9</w:t>
      </w:r>
      <w:r w:rsidR="00AC38AC">
        <w:rPr>
          <w:rFonts w:ascii="Book Antiqua" w:hAnsi="Book Antiqua"/>
          <w:color w:val="000000" w:themeColor="text1"/>
          <w:sz w:val="24"/>
        </w:rPr>
        <w:t>,391</w:t>
      </w:r>
      <w:r w:rsidR="004C11E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od kojih </w:t>
      </w:r>
      <w:r w:rsidR="004A73F7">
        <w:rPr>
          <w:rFonts w:ascii="Book Antiqua" w:hAnsi="Book Antiqua"/>
          <w:sz w:val="24"/>
        </w:rPr>
        <w:t xml:space="preserve">je </w:t>
      </w:r>
      <w:r w:rsidR="00AC38AC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>o</w:t>
      </w:r>
      <w:r w:rsidR="004A73F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departamentima stanje predstavlj</w:t>
      </w:r>
      <w:r w:rsidR="00AC38AC">
        <w:rPr>
          <w:rFonts w:ascii="Book Antiqua" w:hAnsi="Book Antiqua"/>
          <w:sz w:val="24"/>
        </w:rPr>
        <w:t>eno kao sledeće</w:t>
      </w:r>
      <w:r w:rsidR="00F5261F" w:rsidRPr="00A67BFF">
        <w:rPr>
          <w:rFonts w:ascii="Book Antiqua" w:hAnsi="Book Antiqua"/>
          <w:sz w:val="24"/>
        </w:rPr>
        <w:t>:</w:t>
      </w:r>
    </w:p>
    <w:p w14:paraId="4A7523E0" w14:textId="77777777" w:rsidR="00F5261F" w:rsidRPr="00A67BFF" w:rsidRDefault="00F5261F" w:rsidP="00F5261F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0AEE1A46" w14:textId="77777777" w:rsidR="00A778EB" w:rsidRPr="00A67BFF" w:rsidRDefault="00A778EB" w:rsidP="00A778EB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6B72B75C" w14:textId="1ED09DBB" w:rsidR="00F5261F" w:rsidRPr="00A778EB" w:rsidRDefault="004A2585" w:rsidP="00D34D31">
      <w:pPr>
        <w:jc w:val="both"/>
        <w:rPr>
          <w:rFonts w:ascii="Book Antiqua" w:hAnsi="Book Antiqua"/>
          <w:b/>
          <w:color w:val="000000" w:themeColor="text1"/>
          <w:sz w:val="20"/>
        </w:rPr>
      </w:pPr>
      <w:r>
        <w:rPr>
          <w:noProof/>
          <w:lang w:val="en-US"/>
        </w:rPr>
        <w:drawing>
          <wp:inline distT="0" distB="0" distL="0" distR="0" wp14:anchorId="443FE10E" wp14:editId="56E6F0F2">
            <wp:extent cx="6115050" cy="3235960"/>
            <wp:effectExtent l="0" t="0" r="0" b="254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 w:rsidR="00343005">
        <w:rPr>
          <w:rFonts w:ascii="Book Antiqua" w:hAnsi="Book Antiqua"/>
          <w:color w:val="000000" w:themeColor="text1"/>
          <w:sz w:val="20"/>
        </w:rPr>
        <w:t xml:space="preserve">Grafikon </w:t>
      </w:r>
      <w:r w:rsidR="00AC38AC">
        <w:rPr>
          <w:rFonts w:ascii="Book Antiqua" w:hAnsi="Book Antiqua"/>
          <w:color w:val="000000" w:themeColor="text1"/>
          <w:sz w:val="20"/>
        </w:rPr>
        <w:t>4</w:t>
      </w:r>
      <w:r w:rsidR="004A73F7">
        <w:rPr>
          <w:rFonts w:ascii="Book Antiqua" w:hAnsi="Book Antiqua"/>
          <w:color w:val="000000" w:themeColor="text1"/>
          <w:sz w:val="20"/>
        </w:rPr>
        <w:t>1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: </w:t>
      </w:r>
      <w:r w:rsidR="00A778EB" w:rsidRPr="00A778EB">
        <w:rPr>
          <w:rFonts w:ascii="Book Antiqua" w:hAnsi="Book Antiqua"/>
          <w:color w:val="000000" w:themeColor="text1"/>
          <w:sz w:val="20"/>
        </w:rPr>
        <w:t>Predmeti na radu i rešeni predmeti po departamentima u OT u Đakovici</w:t>
      </w:r>
    </w:p>
    <w:p w14:paraId="2AF12CA6" w14:textId="57A90535" w:rsidR="00F5261F" w:rsidRPr="00A67BFF" w:rsidRDefault="00A778EB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lastRenderedPageBreak/>
        <w:t>Na osnovu ovih podataka se vidi da je Osnovno Tužilaštvo u Đakovici</w:t>
      </w:r>
      <w:r w:rsidR="00391090">
        <w:rPr>
          <w:rFonts w:ascii="Book Antiqua" w:hAnsi="Book Antiqua"/>
          <w:color w:val="000000" w:themeColor="text1"/>
          <w:sz w:val="24"/>
        </w:rPr>
        <w:t xml:space="preserve"> </w:t>
      </w:r>
      <w:r w:rsidR="004A73F7">
        <w:rPr>
          <w:rFonts w:ascii="Book Antiqua" w:hAnsi="Book Antiqua"/>
          <w:color w:val="000000" w:themeColor="text1"/>
          <w:sz w:val="24"/>
        </w:rPr>
        <w:t>u</w:t>
      </w:r>
      <w:r>
        <w:rPr>
          <w:rFonts w:ascii="Book Antiqua" w:hAnsi="Book Antiqua"/>
          <w:color w:val="000000" w:themeColor="text1"/>
          <w:sz w:val="24"/>
        </w:rPr>
        <w:t xml:space="preserve"> OO reš</w:t>
      </w:r>
      <w:r w:rsidR="00AC38AC">
        <w:rPr>
          <w:rFonts w:ascii="Book Antiqua" w:hAnsi="Book Antiqua"/>
          <w:color w:val="000000" w:themeColor="text1"/>
          <w:sz w:val="24"/>
        </w:rPr>
        <w:t>ilo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AC38AC">
        <w:rPr>
          <w:rFonts w:ascii="Book Antiqua" w:hAnsi="Book Antiqua"/>
          <w:color w:val="000000" w:themeColor="text1"/>
          <w:sz w:val="24"/>
        </w:rPr>
        <w:t>28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101</w:t>
      </w:r>
      <w:r w:rsidRPr="00A67BFF">
        <w:rPr>
          <w:rFonts w:ascii="Book Antiqua" w:hAnsi="Book Antiqua"/>
          <w:color w:val="000000" w:themeColor="text1"/>
          <w:sz w:val="24"/>
        </w:rPr>
        <w:t>.</w:t>
      </w:r>
      <w:r w:rsidR="00AC38AC">
        <w:rPr>
          <w:rFonts w:ascii="Book Antiqua" w:hAnsi="Book Antiqua"/>
          <w:color w:val="000000" w:themeColor="text1"/>
          <w:sz w:val="24"/>
        </w:rPr>
        <w:t>87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OO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OT u Đakovici je rešilo </w:t>
      </w:r>
      <w:r w:rsidR="00AC38AC">
        <w:rPr>
          <w:rFonts w:ascii="Book Antiqua" w:hAnsi="Book Antiqua"/>
          <w:sz w:val="24"/>
        </w:rPr>
        <w:t>1</w:t>
      </w:r>
      <w:r w:rsidRPr="00A67BFF">
        <w:rPr>
          <w:rFonts w:ascii="Book Antiqua" w:hAnsi="Book Antiqua"/>
          <w:color w:val="000000" w:themeColor="text1"/>
          <w:sz w:val="24"/>
        </w:rPr>
        <w:t>,</w:t>
      </w:r>
      <w:r w:rsidR="00AC38AC">
        <w:rPr>
          <w:rFonts w:ascii="Book Antiqua" w:hAnsi="Book Antiqua"/>
          <w:color w:val="000000" w:themeColor="text1"/>
          <w:sz w:val="24"/>
        </w:rPr>
        <w:t>525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47</w:t>
      </w:r>
      <w:r w:rsidR="00391090">
        <w:rPr>
          <w:rFonts w:ascii="Book Antiqua" w:hAnsi="Book Antiqua"/>
          <w:sz w:val="24"/>
        </w:rPr>
        <w:t>.</w:t>
      </w:r>
      <w:r w:rsidR="00AC38AC">
        <w:rPr>
          <w:rFonts w:ascii="Book Antiqua" w:hAnsi="Book Antiqua"/>
          <w:sz w:val="24"/>
        </w:rPr>
        <w:t>03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014AA943" w14:textId="45AA92FB" w:rsidR="00F5261F" w:rsidRPr="00A67BFF" w:rsidRDefault="00A778EB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OTKD je rešen</w:t>
      </w:r>
      <w:r w:rsidR="00391090">
        <w:rPr>
          <w:rFonts w:ascii="Book Antiqua" w:hAnsi="Book Antiqua"/>
          <w:sz w:val="24"/>
        </w:rPr>
        <w:t>o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154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="00AC38AC">
        <w:rPr>
          <w:rFonts w:ascii="Book Antiqua" w:hAnsi="Book Antiqua"/>
          <w:sz w:val="24"/>
        </w:rPr>
        <w:t>a</w:t>
      </w:r>
      <w:r w:rsidRPr="00A67BFF">
        <w:rPr>
          <w:rFonts w:ascii="Book Antiqua" w:hAnsi="Book Antiqua"/>
          <w:sz w:val="24"/>
        </w:rPr>
        <w:t xml:space="preserve"> </w:t>
      </w:r>
      <w:r w:rsidR="00391090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391090">
        <w:rPr>
          <w:rFonts w:ascii="Book Antiqua" w:hAnsi="Book Antiqua"/>
          <w:sz w:val="24"/>
        </w:rPr>
        <w:t>1</w:t>
      </w:r>
      <w:r w:rsidR="004A73F7">
        <w:rPr>
          <w:rFonts w:ascii="Book Antiqua" w:hAnsi="Book Antiqua"/>
          <w:sz w:val="24"/>
        </w:rPr>
        <w:t>6</w:t>
      </w:r>
      <w:r w:rsidR="00AC38AC">
        <w:rPr>
          <w:rFonts w:ascii="Book Antiqua" w:hAnsi="Book Antiqua"/>
          <w:sz w:val="24"/>
        </w:rPr>
        <w:t>4</w:t>
      </w:r>
      <w:r w:rsidR="00391090">
        <w:rPr>
          <w:rFonts w:ascii="Book Antiqua" w:hAnsi="Book Antiqua"/>
          <w:sz w:val="24"/>
        </w:rPr>
        <w:t>.</w:t>
      </w:r>
      <w:r w:rsidR="00AC38AC">
        <w:rPr>
          <w:rFonts w:ascii="Book Antiqua" w:hAnsi="Book Antiqua"/>
          <w:sz w:val="24"/>
        </w:rPr>
        <w:t>70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o OTKD, OT u Đakovici je rešilo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392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="00391090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ili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42.01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284C115C" w14:textId="5A0932EF" w:rsidR="00F5261F" w:rsidRPr="00A67BFF" w:rsidRDefault="00A778EB" w:rsidP="00F5261F">
      <w:pPr>
        <w:jc w:val="both"/>
        <w:rPr>
          <w:rFonts w:ascii="Book Antiqua" w:hAnsi="Book Antiqua"/>
          <w:color w:val="000000" w:themeColor="text1"/>
          <w:sz w:val="24"/>
        </w:rPr>
      </w:pPr>
      <w:r w:rsidRPr="00A67BFF">
        <w:rPr>
          <w:rFonts w:ascii="Book Antiqua" w:hAnsi="Book Antiqua"/>
          <w:sz w:val="24"/>
        </w:rPr>
        <w:t xml:space="preserve">DM </w:t>
      </w:r>
      <w:r>
        <w:rPr>
          <w:rFonts w:ascii="Book Antiqua" w:hAnsi="Book Antiqua"/>
          <w:sz w:val="24"/>
        </w:rPr>
        <w:t xml:space="preserve">je rešilo </w:t>
      </w:r>
      <w:r w:rsidR="00AC38AC">
        <w:rPr>
          <w:rFonts w:ascii="Book Antiqua" w:hAnsi="Book Antiqua"/>
          <w:sz w:val="24"/>
        </w:rPr>
        <w:t>1</w:t>
      </w:r>
      <w:r w:rsidR="004A73F7">
        <w:rPr>
          <w:rFonts w:ascii="Book Antiqua" w:hAnsi="Book Antiqua"/>
          <w:sz w:val="24"/>
        </w:rPr>
        <w:t>8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AC38AC">
        <w:rPr>
          <w:rFonts w:ascii="Book Antiqua" w:hAnsi="Book Antiqua"/>
          <w:sz w:val="24"/>
        </w:rPr>
        <w:t>117.82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na rad, dok je u ukupno rešeno </w:t>
      </w:r>
      <w:r w:rsidR="004A73F7">
        <w:rPr>
          <w:rFonts w:ascii="Book Antiqua" w:hAnsi="Book Antiqua"/>
          <w:sz w:val="24"/>
        </w:rPr>
        <w:t>11</w:t>
      </w:r>
      <w:r w:rsidR="00AC38AC">
        <w:rPr>
          <w:rFonts w:ascii="Book Antiqua" w:hAnsi="Book Antiqua"/>
          <w:sz w:val="24"/>
        </w:rPr>
        <w:t>9</w:t>
      </w:r>
      <w:r>
        <w:rPr>
          <w:rFonts w:ascii="Book Antiqua" w:hAnsi="Book Antiqua"/>
          <w:sz w:val="24"/>
        </w:rPr>
        <w:t xml:space="preserve"> predmeta ili </w:t>
      </w:r>
      <w:r w:rsidR="00AC38AC">
        <w:rPr>
          <w:rFonts w:ascii="Book Antiqua" w:hAnsi="Book Antiqua"/>
          <w:sz w:val="24"/>
        </w:rPr>
        <w:t>55.09</w:t>
      </w:r>
      <w:r>
        <w:rPr>
          <w:rFonts w:ascii="Book Antiqua" w:hAnsi="Book Antiqua"/>
          <w:sz w:val="24"/>
        </w:rPr>
        <w:t xml:space="preserve">% predmeta koje je imalo na radu tokom </w:t>
      </w:r>
      <w:r w:rsidR="00AC38AC">
        <w:rPr>
          <w:rFonts w:ascii="Book Antiqua" w:hAnsi="Book Antiqua"/>
          <w:sz w:val="24"/>
        </w:rPr>
        <w:t xml:space="preserve">prve polovine </w:t>
      </w:r>
      <w:r>
        <w:rPr>
          <w:rFonts w:ascii="Book Antiqua" w:hAnsi="Book Antiqua"/>
          <w:sz w:val="24"/>
        </w:rPr>
        <w:t>202</w:t>
      </w:r>
      <w:r w:rsidR="00AC38AC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>. godine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10AA7E5E" w14:textId="77777777" w:rsidR="00C1175A" w:rsidRPr="00A67BFF" w:rsidRDefault="00C1175A" w:rsidP="00C1175A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77BEA31A" w14:textId="5EB26775" w:rsidR="00F5261F" w:rsidRDefault="004A2585" w:rsidP="00C1175A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</w:rPr>
      </w:pPr>
      <w:r>
        <w:rPr>
          <w:noProof/>
          <w:lang w:val="en-US"/>
        </w:rPr>
        <w:drawing>
          <wp:inline distT="0" distB="0" distL="0" distR="0" wp14:anchorId="7D37DF2C" wp14:editId="7DB3E334">
            <wp:extent cx="6115050" cy="3637915"/>
            <wp:effectExtent l="0" t="0" r="0" b="635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  <w:r w:rsidR="009863CA" w:rsidRPr="00A67BFF">
        <w:rPr>
          <w:rFonts w:ascii="Book Antiqua" w:hAnsi="Book Antiqua"/>
          <w:b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Grafikon </w:t>
      </w:r>
      <w:r w:rsidR="00AC38AC">
        <w:rPr>
          <w:rFonts w:ascii="Book Antiqua" w:hAnsi="Book Antiqua"/>
          <w:color w:val="000000" w:themeColor="text1"/>
          <w:sz w:val="20"/>
        </w:rPr>
        <w:t>4</w:t>
      </w:r>
      <w:r w:rsidR="004A73F7">
        <w:rPr>
          <w:rFonts w:ascii="Book Antiqua" w:hAnsi="Book Antiqua"/>
          <w:color w:val="000000" w:themeColor="text1"/>
          <w:sz w:val="20"/>
        </w:rPr>
        <w:t>2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: </w:t>
      </w:r>
      <w:r w:rsidR="00C1175A" w:rsidRPr="00C1175A">
        <w:rPr>
          <w:rFonts w:ascii="Book Antiqua" w:hAnsi="Book Antiqua"/>
        </w:rPr>
        <w:t>Predmeti na radu i rešeni predmeti po registrima u OT u Đakovici</w:t>
      </w:r>
    </w:p>
    <w:p w14:paraId="67841D2C" w14:textId="77777777" w:rsidR="00C1175A" w:rsidRPr="00C1175A" w:rsidRDefault="00C1175A" w:rsidP="00C1175A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</w:p>
    <w:p w14:paraId="525FFD38" w14:textId="01291A5F" w:rsidR="00F5261F" w:rsidRPr="00A67BFF" w:rsidRDefault="00C1175A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Na osnovu gore navedenih podataka, možemo da utvrdimo da je OT u Đakovici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u registru</w:t>
      </w:r>
      <w:r w:rsidRPr="00A67BFF">
        <w:rPr>
          <w:rFonts w:ascii="Book Antiqua" w:hAnsi="Book Antiqua"/>
          <w:sz w:val="24"/>
        </w:rPr>
        <w:t xml:space="preserve"> PP </w:t>
      </w:r>
      <w:r>
        <w:rPr>
          <w:rFonts w:ascii="Book Antiqua" w:hAnsi="Book Antiqua"/>
          <w:sz w:val="24"/>
        </w:rPr>
        <w:t xml:space="preserve">rešilo </w:t>
      </w:r>
      <w:r w:rsidR="0043419F">
        <w:rPr>
          <w:rFonts w:ascii="Book Antiqua" w:hAnsi="Book Antiqua"/>
          <w:sz w:val="24"/>
        </w:rPr>
        <w:t>26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43419F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od predmeta koji su primljeni ili </w:t>
      </w:r>
      <w:r w:rsidR="0043419F">
        <w:rPr>
          <w:rFonts w:ascii="Book Antiqua" w:hAnsi="Book Antiqua"/>
          <w:sz w:val="24"/>
        </w:rPr>
        <w:t>97.61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na rad. Računajući u ukupnom broju predmeta na radu rešeno je </w:t>
      </w:r>
      <w:r w:rsidR="00391090">
        <w:rPr>
          <w:rFonts w:ascii="Book Antiqua" w:hAnsi="Book Antiqua"/>
          <w:sz w:val="24"/>
        </w:rPr>
        <w:t>1,</w:t>
      </w:r>
      <w:r w:rsidR="0043419F">
        <w:rPr>
          <w:rFonts w:ascii="Book Antiqua" w:hAnsi="Book Antiqua"/>
          <w:sz w:val="24"/>
        </w:rPr>
        <w:t>063</w:t>
      </w:r>
      <w:r>
        <w:rPr>
          <w:rFonts w:ascii="Book Antiqua" w:hAnsi="Book Antiqua"/>
          <w:sz w:val="24"/>
        </w:rPr>
        <w:t xml:space="preserve"> ili </w:t>
      </w:r>
      <w:r w:rsidR="0043419F">
        <w:rPr>
          <w:rFonts w:ascii="Book Antiqua" w:hAnsi="Book Antiqua"/>
          <w:sz w:val="24"/>
        </w:rPr>
        <w:t>73.51</w:t>
      </w:r>
      <w:r>
        <w:rPr>
          <w:rFonts w:ascii="Book Antiqua" w:hAnsi="Book Antiqua"/>
          <w:sz w:val="24"/>
        </w:rPr>
        <w:t>% 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47823E30" w14:textId="355DFDA5" w:rsidR="00F5261F" w:rsidRPr="00A67BFF" w:rsidRDefault="00C1175A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PPN j</w:t>
      </w:r>
      <w:r>
        <w:rPr>
          <w:rFonts w:ascii="Book Antiqua" w:hAnsi="Book Antiqua"/>
          <w:color w:val="000000" w:themeColor="text1"/>
          <w:sz w:val="24"/>
        </w:rPr>
        <w:t>e rešen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51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1</w:t>
      </w:r>
      <w:r w:rsidR="0043419F">
        <w:rPr>
          <w:rFonts w:ascii="Book Antiqua" w:hAnsi="Book Antiqua"/>
          <w:color w:val="000000" w:themeColor="text1"/>
          <w:sz w:val="24"/>
        </w:rPr>
        <w:t>13</w:t>
      </w:r>
      <w:r w:rsidR="004A73F7">
        <w:rPr>
          <w:rFonts w:ascii="Book Antiqua" w:hAnsi="Book Antiqua"/>
          <w:color w:val="000000" w:themeColor="text1"/>
          <w:sz w:val="24"/>
        </w:rPr>
        <w:t>.</w:t>
      </w:r>
      <w:r w:rsidR="0043419F">
        <w:rPr>
          <w:rFonts w:ascii="Book Antiqua" w:hAnsi="Book Antiqua"/>
          <w:color w:val="000000" w:themeColor="text1"/>
          <w:sz w:val="24"/>
        </w:rPr>
        <w:t>74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 xml:space="preserve">primljenih predmeta na radu. Računajući u ukupnom broju predmeta koji su bili na radu, rešeno je </w:t>
      </w:r>
      <w:r w:rsidR="0043419F">
        <w:rPr>
          <w:rFonts w:ascii="Book Antiqua" w:hAnsi="Book Antiqua"/>
          <w:color w:val="000000" w:themeColor="text1"/>
          <w:sz w:val="24"/>
        </w:rPr>
        <w:t>422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391090">
        <w:rPr>
          <w:rFonts w:ascii="Book Antiqua" w:hAnsi="Book Antiqua"/>
          <w:color w:val="000000" w:themeColor="text1"/>
          <w:sz w:val="24"/>
        </w:rPr>
        <w:t>predmet</w:t>
      </w:r>
      <w:r w:rsidR="0043419F">
        <w:rPr>
          <w:rFonts w:ascii="Book Antiqua" w:hAnsi="Book Antiqua"/>
          <w:color w:val="000000" w:themeColor="text1"/>
          <w:sz w:val="24"/>
        </w:rPr>
        <w:t>a</w:t>
      </w:r>
      <w:r w:rsidR="00391090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31.49</w:t>
      </w:r>
      <w:r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. </w:t>
      </w:r>
    </w:p>
    <w:p w14:paraId="6A98800A" w14:textId="12C49EEA" w:rsidR="00F5261F" w:rsidRPr="00A67BFF" w:rsidRDefault="00C1175A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9863CA" w:rsidRPr="00A67BFF">
        <w:rPr>
          <w:rFonts w:ascii="Book Antiqua" w:hAnsi="Book Antiqua"/>
          <w:color w:val="000000" w:themeColor="text1"/>
          <w:sz w:val="24"/>
        </w:rPr>
        <w:t xml:space="preserve">PPM </w:t>
      </w:r>
      <w:r w:rsidRPr="00A67BFF">
        <w:rPr>
          <w:rFonts w:ascii="Book Antiqua" w:hAnsi="Book Antiqua"/>
          <w:color w:val="000000" w:themeColor="text1"/>
          <w:sz w:val="24"/>
        </w:rPr>
        <w:t>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10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F5261F"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111.36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dok, računajući u ukupnom broju predmeta koji su bili na radu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rešeno je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98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A73F7">
        <w:rPr>
          <w:rFonts w:ascii="Book Antiqua" w:hAnsi="Book Antiqua"/>
          <w:color w:val="000000" w:themeColor="text1"/>
          <w:sz w:val="24"/>
        </w:rPr>
        <w:t>6</w:t>
      </w:r>
      <w:r w:rsidR="0043419F">
        <w:rPr>
          <w:rFonts w:ascii="Book Antiqua" w:hAnsi="Book Antiqua"/>
          <w:color w:val="000000" w:themeColor="text1"/>
          <w:sz w:val="24"/>
        </w:rPr>
        <w:t>4.90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77750035" w14:textId="2DEFB32D" w:rsidR="00F5261F" w:rsidRPr="00A67BFF" w:rsidRDefault="00C1175A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lastRenderedPageBreak/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PPP </w:t>
      </w:r>
      <w:r w:rsidRPr="00A67BFF">
        <w:rPr>
          <w:rFonts w:ascii="Book Antiqua" w:hAnsi="Book Antiqua"/>
          <w:color w:val="000000" w:themeColor="text1"/>
          <w:sz w:val="24"/>
        </w:rPr>
        <w:t>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155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od onih koji su primljeni ili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155.16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 w:rsidR="00852C7C">
        <w:rPr>
          <w:rFonts w:ascii="Book Antiqua" w:hAnsi="Book Antiqua"/>
          <w:color w:val="000000" w:themeColor="text1"/>
          <w:sz w:val="24"/>
        </w:rPr>
        <w:t>primljenih predmeta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, </w:t>
      </w:r>
      <w:r w:rsidR="00852C7C">
        <w:rPr>
          <w:rFonts w:ascii="Book Antiqua" w:hAnsi="Book Antiqua"/>
          <w:color w:val="000000" w:themeColor="text1"/>
          <w:sz w:val="24"/>
        </w:rPr>
        <w:t>ili ukupno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30.57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5E95E5C4" w14:textId="541C3FB1" w:rsidR="00F5261F" w:rsidRPr="00A67BFF" w:rsidRDefault="00C1175A" w:rsidP="00F5261F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U registru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NJN </w:t>
      </w:r>
      <w:r w:rsidRPr="00A67BFF">
        <w:rPr>
          <w:rFonts w:ascii="Book Antiqua" w:hAnsi="Book Antiqua"/>
          <w:color w:val="000000" w:themeColor="text1"/>
          <w:sz w:val="24"/>
        </w:rPr>
        <w:t>j</w:t>
      </w:r>
      <w:r>
        <w:rPr>
          <w:rFonts w:ascii="Book Antiqua" w:hAnsi="Book Antiqua"/>
          <w:color w:val="000000" w:themeColor="text1"/>
          <w:sz w:val="24"/>
        </w:rPr>
        <w:t>e rešeno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A73F7">
        <w:rPr>
          <w:rFonts w:ascii="Book Antiqua" w:hAnsi="Book Antiqua"/>
          <w:color w:val="000000" w:themeColor="text1"/>
          <w:sz w:val="24"/>
        </w:rPr>
        <w:t>1</w:t>
      </w:r>
      <w:r w:rsidR="0043419F">
        <w:rPr>
          <w:rFonts w:ascii="Book Antiqua" w:hAnsi="Book Antiqua"/>
          <w:color w:val="000000" w:themeColor="text1"/>
          <w:sz w:val="24"/>
        </w:rPr>
        <w:t>0</w:t>
      </w:r>
      <w:r w:rsidR="00391090">
        <w:rPr>
          <w:rFonts w:ascii="Book Antiqua" w:hAnsi="Book Antiqua"/>
          <w:color w:val="000000" w:themeColor="text1"/>
          <w:sz w:val="24"/>
        </w:rPr>
        <w:t xml:space="preserve"> predmeta </w:t>
      </w:r>
      <w:r w:rsidR="0043419F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="00391090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391090">
        <w:rPr>
          <w:rFonts w:ascii="Book Antiqua" w:hAnsi="Book Antiqua"/>
          <w:color w:val="000000" w:themeColor="text1"/>
          <w:sz w:val="24"/>
        </w:rPr>
        <w:t>od onih koji su primljeni ili</w:t>
      </w:r>
      <w:r w:rsidR="00391090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242.85</w:t>
      </w:r>
      <w:r w:rsidR="00391090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primljenih predmeta na radu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ili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43419F">
        <w:rPr>
          <w:rFonts w:ascii="Book Antiqua" w:hAnsi="Book Antiqua"/>
          <w:color w:val="000000" w:themeColor="text1"/>
          <w:sz w:val="24"/>
        </w:rPr>
        <w:t>60.71</w:t>
      </w:r>
      <w:r w:rsidR="00F5261F" w:rsidRPr="00A67BFF">
        <w:rPr>
          <w:rFonts w:ascii="Book Antiqua" w:hAnsi="Book Antiqua"/>
          <w:color w:val="000000" w:themeColor="text1"/>
          <w:sz w:val="24"/>
        </w:rPr>
        <w:t xml:space="preserve">% </w:t>
      </w:r>
      <w:r>
        <w:rPr>
          <w:rFonts w:ascii="Book Antiqua" w:hAnsi="Book Antiqua"/>
          <w:color w:val="000000" w:themeColor="text1"/>
          <w:sz w:val="24"/>
        </w:rPr>
        <w:t>svih predmeta na radu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3230D77C" w14:textId="77777777" w:rsidR="00F5261F" w:rsidRPr="00A67BFF" w:rsidRDefault="00852C7C" w:rsidP="00F5261F">
      <w:pPr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b/>
          <w:color w:val="000000" w:themeColor="text1"/>
          <w:sz w:val="24"/>
        </w:rPr>
        <w:t>Predmeti rešeni alternativnim postupcima</w:t>
      </w:r>
      <w:r w:rsidR="00F5261F" w:rsidRPr="00A67BFF">
        <w:rPr>
          <w:rFonts w:ascii="Book Antiqua" w:hAnsi="Book Antiqua"/>
          <w:b/>
          <w:color w:val="000000" w:themeColor="text1"/>
          <w:sz w:val="24"/>
        </w:rPr>
        <w:t>:</w:t>
      </w:r>
    </w:p>
    <w:p w14:paraId="16C77728" w14:textId="4BAC6A38" w:rsidR="00F5261F" w:rsidRPr="00A67BFF" w:rsidRDefault="004A2585" w:rsidP="009D1695">
      <w:pPr>
        <w:jc w:val="both"/>
        <w:rPr>
          <w:rFonts w:ascii="Book Antiqua" w:hAnsi="Book Antiqua"/>
          <w:sz w:val="20"/>
        </w:rPr>
      </w:pPr>
      <w:r>
        <w:rPr>
          <w:noProof/>
          <w:lang w:val="en-US"/>
        </w:rPr>
        <w:drawing>
          <wp:inline distT="0" distB="0" distL="0" distR="0" wp14:anchorId="3073C1AF" wp14:editId="70969EA4">
            <wp:extent cx="6115050" cy="3124835"/>
            <wp:effectExtent l="0" t="0" r="0" b="18415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 w:rsidR="00883793" w:rsidRPr="00A67BFF">
        <w:rPr>
          <w:noProof/>
          <w:lang w:val="en-US"/>
        </w:rPr>
        <w:t xml:space="preserve"> </w:t>
      </w:r>
      <w:r w:rsidR="00F5261F" w:rsidRPr="00A67BFF">
        <w:rPr>
          <w:rFonts w:ascii="Book Antiqua" w:hAnsi="Book Antiqua"/>
          <w:sz w:val="20"/>
        </w:rPr>
        <w:t xml:space="preserve">Grafikon </w:t>
      </w:r>
      <w:r w:rsidR="0043419F">
        <w:rPr>
          <w:rFonts w:ascii="Book Antiqua" w:hAnsi="Book Antiqua"/>
          <w:sz w:val="20"/>
        </w:rPr>
        <w:t>43</w:t>
      </w:r>
      <w:r w:rsidR="00F5261F" w:rsidRPr="00A67BFF">
        <w:rPr>
          <w:rFonts w:ascii="Book Antiqua" w:hAnsi="Book Antiqua"/>
          <w:sz w:val="20"/>
        </w:rPr>
        <w:t xml:space="preserve">: </w:t>
      </w:r>
      <w:r w:rsidR="00852C7C" w:rsidRPr="006A179D">
        <w:rPr>
          <w:rFonts w:ascii="Book Antiqua" w:hAnsi="Book Antiqua"/>
          <w:sz w:val="20"/>
        </w:rPr>
        <w:t>Predmeti rešeni alternativnim postupcim</w:t>
      </w:r>
      <w:r w:rsidR="00852C7C">
        <w:rPr>
          <w:rFonts w:ascii="Book Antiqua" w:hAnsi="Book Antiqua"/>
          <w:sz w:val="20"/>
        </w:rPr>
        <w:t>a u OT u Đakovici</w:t>
      </w:r>
    </w:p>
    <w:p w14:paraId="27E5FE71" w14:textId="77777777" w:rsidR="00E63D13" w:rsidRDefault="00E63D13" w:rsidP="00F22508">
      <w:pPr>
        <w:spacing w:after="0" w:line="20" w:lineRule="atLeast"/>
        <w:jc w:val="both"/>
        <w:rPr>
          <w:rFonts w:ascii="Book Antiqua" w:hAnsi="Book Antiqua"/>
          <w:b/>
          <w:color w:val="000000" w:themeColor="text1"/>
        </w:rPr>
      </w:pPr>
    </w:p>
    <w:p w14:paraId="2327D206" w14:textId="77777777" w:rsidR="00F5261F" w:rsidRPr="00883793" w:rsidRDefault="00072A3B" w:rsidP="00F22508">
      <w:pPr>
        <w:pStyle w:val="Heading2"/>
        <w:spacing w:before="0" w:line="20" w:lineRule="atLeast"/>
        <w:rPr>
          <w:rFonts w:ascii="Book Antiqua" w:hAnsi="Book Antiqua"/>
        </w:rPr>
      </w:pPr>
      <w:bookmarkStart w:id="90" w:name="_Toc50964335"/>
      <w:r w:rsidRPr="00883793">
        <w:rPr>
          <w:rFonts w:ascii="Book Antiqua" w:hAnsi="Book Antiqua"/>
        </w:rPr>
        <w:t>6</w:t>
      </w:r>
      <w:r w:rsidR="00F5261F" w:rsidRPr="00883793">
        <w:rPr>
          <w:rFonts w:ascii="Book Antiqua" w:hAnsi="Book Antiqua"/>
        </w:rPr>
        <w:t xml:space="preserve">.10 </w:t>
      </w:r>
      <w:r w:rsidR="00883793">
        <w:rPr>
          <w:rFonts w:ascii="Book Antiqua" w:hAnsi="Book Antiqua"/>
        </w:rPr>
        <w:t xml:space="preserve">Osnovno tužilaštvo u </w:t>
      </w:r>
      <w:r w:rsidR="00F5261F" w:rsidRPr="00883793">
        <w:rPr>
          <w:rFonts w:ascii="Book Antiqua" w:hAnsi="Book Antiqua"/>
        </w:rPr>
        <w:t>Mitrovic</w:t>
      </w:r>
      <w:r w:rsidR="00883793">
        <w:rPr>
          <w:rFonts w:ascii="Book Antiqua" w:hAnsi="Book Antiqua"/>
        </w:rPr>
        <w:t>i</w:t>
      </w:r>
      <w:bookmarkEnd w:id="90"/>
    </w:p>
    <w:p w14:paraId="49B0EAD9" w14:textId="77777777" w:rsidR="00F5261F" w:rsidRPr="00883793" w:rsidRDefault="00F5261F" w:rsidP="00F22508">
      <w:pPr>
        <w:spacing w:after="0" w:line="20" w:lineRule="atLeast"/>
        <w:rPr>
          <w:rFonts w:ascii="Book Antiqua" w:hAnsi="Book Antiqua"/>
        </w:rPr>
      </w:pPr>
    </w:p>
    <w:p w14:paraId="232E694A" w14:textId="579041F8" w:rsidR="00883793" w:rsidRPr="00A67BFF" w:rsidRDefault="00883793" w:rsidP="00883793">
      <w:pPr>
        <w:spacing w:after="0" w:line="2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Osnovno tužilaštvo u Mitrovici </w:t>
      </w:r>
      <w:r>
        <w:rPr>
          <w:rFonts w:ascii="Book Antiqua" w:hAnsi="Book Antiqua"/>
          <w:sz w:val="24"/>
        </w:rPr>
        <w:t xml:space="preserve">je tokom </w:t>
      </w:r>
      <w:r w:rsidR="00F012BC">
        <w:rPr>
          <w:rFonts w:ascii="Book Antiqua" w:hAnsi="Book Antiqua"/>
          <w:sz w:val="24"/>
        </w:rPr>
        <w:t xml:space="preserve">prve polovine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202</w:t>
      </w:r>
      <w:r w:rsidR="00F012BC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>imalo na rad ukupno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012BC">
        <w:rPr>
          <w:rFonts w:ascii="Book Antiqua" w:hAnsi="Book Antiqua"/>
          <w:color w:val="000000" w:themeColor="text1"/>
          <w:sz w:val="24"/>
        </w:rPr>
        <w:t>9</w:t>
      </w:r>
      <w:r>
        <w:rPr>
          <w:rFonts w:ascii="Book Antiqua" w:hAnsi="Book Antiqua"/>
          <w:color w:val="000000" w:themeColor="text1"/>
          <w:sz w:val="24"/>
        </w:rPr>
        <w:t>,</w:t>
      </w:r>
      <w:r w:rsidR="00F012BC">
        <w:rPr>
          <w:rFonts w:ascii="Book Antiqua" w:hAnsi="Book Antiqua"/>
          <w:color w:val="000000" w:themeColor="text1"/>
          <w:sz w:val="24"/>
        </w:rPr>
        <w:t>270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od kojih </w:t>
      </w:r>
      <w:r w:rsidR="004A73F7">
        <w:rPr>
          <w:rFonts w:ascii="Book Antiqua" w:hAnsi="Book Antiqua"/>
          <w:sz w:val="24"/>
        </w:rPr>
        <w:t xml:space="preserve">je </w:t>
      </w:r>
      <w:r w:rsidR="00F012BC">
        <w:rPr>
          <w:rFonts w:ascii="Book Antiqua" w:hAnsi="Book Antiqua"/>
          <w:sz w:val="24"/>
        </w:rPr>
        <w:t>p</w:t>
      </w:r>
      <w:r>
        <w:rPr>
          <w:rFonts w:ascii="Book Antiqua" w:hAnsi="Book Antiqua"/>
          <w:sz w:val="24"/>
        </w:rPr>
        <w:t>o</w:t>
      </w:r>
      <w:r w:rsidR="004A73F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departamentima stanje predstavlj</w:t>
      </w:r>
      <w:r w:rsidR="00F012BC">
        <w:rPr>
          <w:rFonts w:ascii="Book Antiqua" w:hAnsi="Book Antiqua"/>
          <w:sz w:val="24"/>
        </w:rPr>
        <w:t>eno kao sledeće</w:t>
      </w:r>
      <w:r w:rsidRPr="00A67BFF">
        <w:rPr>
          <w:rFonts w:ascii="Book Antiqua" w:hAnsi="Book Antiqua"/>
          <w:sz w:val="24"/>
        </w:rPr>
        <w:t>:</w:t>
      </w:r>
    </w:p>
    <w:p w14:paraId="468A0949" w14:textId="77777777" w:rsidR="00883793" w:rsidRPr="00A67BFF" w:rsidRDefault="00883793" w:rsidP="00883793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38930159" w14:textId="77777777" w:rsidR="00883793" w:rsidRPr="00A67BFF" w:rsidRDefault="00883793" w:rsidP="00883793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departamentima</w:t>
      </w:r>
    </w:p>
    <w:p w14:paraId="7AA78646" w14:textId="56792A1F" w:rsidR="00F5261F" w:rsidRPr="00A67BFF" w:rsidRDefault="004A2585" w:rsidP="002F3FB3">
      <w:pPr>
        <w:spacing w:after="0" w:line="20" w:lineRule="atLeast"/>
        <w:jc w:val="both"/>
        <w:rPr>
          <w:rFonts w:ascii="Book Antiqua" w:hAnsi="Book Antiqu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0151CFB7" wp14:editId="0781121B">
            <wp:extent cx="6115050" cy="3168015"/>
            <wp:effectExtent l="0" t="0" r="0" b="13335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883793" w:rsidRPr="00A67BFF">
        <w:rPr>
          <w:noProof/>
          <w:lang w:val="en-US"/>
        </w:rPr>
        <w:t xml:space="preserve"> 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Grafikon </w:t>
      </w:r>
      <w:r w:rsidR="00F012BC">
        <w:rPr>
          <w:rFonts w:ascii="Book Antiqua" w:hAnsi="Book Antiqua"/>
          <w:color w:val="000000" w:themeColor="text1"/>
          <w:sz w:val="20"/>
        </w:rPr>
        <w:t>44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: </w:t>
      </w:r>
      <w:r w:rsidR="00883793" w:rsidRPr="00A778EB">
        <w:rPr>
          <w:rFonts w:ascii="Book Antiqua" w:hAnsi="Book Antiqua"/>
          <w:color w:val="000000" w:themeColor="text1"/>
          <w:sz w:val="20"/>
        </w:rPr>
        <w:t xml:space="preserve">Predmeti na radu i rešeni predmeti po departamentima u OT u </w:t>
      </w:r>
      <w:r w:rsidR="00F5261F" w:rsidRPr="00A67BFF">
        <w:rPr>
          <w:rFonts w:ascii="Book Antiqua" w:hAnsi="Book Antiqua"/>
          <w:color w:val="000000" w:themeColor="text1"/>
          <w:sz w:val="20"/>
        </w:rPr>
        <w:t>Mitrovic</w:t>
      </w:r>
      <w:r w:rsidR="00883793">
        <w:rPr>
          <w:rFonts w:ascii="Book Antiqua" w:hAnsi="Book Antiqua"/>
          <w:color w:val="000000" w:themeColor="text1"/>
          <w:sz w:val="20"/>
        </w:rPr>
        <w:t>i</w:t>
      </w:r>
      <w:r w:rsidR="00F5261F" w:rsidRPr="00A67BFF">
        <w:rPr>
          <w:rFonts w:ascii="Book Antiqua" w:hAnsi="Book Antiqua"/>
          <w:color w:val="000000" w:themeColor="text1"/>
          <w:sz w:val="20"/>
        </w:rPr>
        <w:t xml:space="preserve">  </w:t>
      </w:r>
    </w:p>
    <w:p w14:paraId="07D72E8F" w14:textId="77777777" w:rsidR="00762AA6" w:rsidRPr="00A67BFF" w:rsidRDefault="00762AA6" w:rsidP="00F5261F">
      <w:pPr>
        <w:jc w:val="both"/>
        <w:rPr>
          <w:rFonts w:ascii="Book Antiqua" w:hAnsi="Book Antiqua"/>
          <w:color w:val="000000" w:themeColor="text1"/>
          <w:sz w:val="24"/>
        </w:rPr>
      </w:pPr>
    </w:p>
    <w:p w14:paraId="6521D2A1" w14:textId="213F1C36" w:rsidR="00883793" w:rsidRPr="00A67BFF" w:rsidRDefault="00883793" w:rsidP="00883793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Na osnovu ovih podataka se vidi da je Osnovno Tužilaštvo u Mitrovici </w:t>
      </w:r>
      <w:r w:rsidR="004A73F7">
        <w:rPr>
          <w:rFonts w:ascii="Book Antiqua" w:hAnsi="Book Antiqua"/>
          <w:color w:val="000000" w:themeColor="text1"/>
          <w:sz w:val="24"/>
        </w:rPr>
        <w:t>u</w:t>
      </w:r>
      <w:r>
        <w:rPr>
          <w:rFonts w:ascii="Book Antiqua" w:hAnsi="Book Antiqua"/>
          <w:color w:val="000000" w:themeColor="text1"/>
          <w:sz w:val="24"/>
        </w:rPr>
        <w:t xml:space="preserve"> OO reš</w:t>
      </w:r>
      <w:r w:rsidR="004A73F7">
        <w:rPr>
          <w:rFonts w:ascii="Book Antiqua" w:hAnsi="Book Antiqua"/>
          <w:color w:val="000000" w:themeColor="text1"/>
          <w:sz w:val="24"/>
        </w:rPr>
        <w:t>ilo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012BC">
        <w:rPr>
          <w:rFonts w:ascii="Book Antiqua" w:hAnsi="Book Antiqua"/>
          <w:color w:val="000000" w:themeColor="text1"/>
          <w:sz w:val="24"/>
        </w:rPr>
        <w:t>142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predmeta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 w:rsidR="00F012BC">
        <w:rPr>
          <w:rFonts w:ascii="Book Antiqua" w:hAnsi="Book Antiqua"/>
          <w:b/>
          <w:i/>
          <w:color w:val="5B9BD5" w:themeColor="accent1"/>
          <w:sz w:val="24"/>
        </w:rPr>
        <w:t>manje</w:t>
      </w:r>
      <w:r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92.92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>Ukupno u OO</w:t>
      </w:r>
      <w:r w:rsidRPr="00A67BF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OT u Mitrovici je rešilo </w:t>
      </w:r>
      <w:r w:rsidR="00F012BC">
        <w:rPr>
          <w:rFonts w:ascii="Book Antiqua" w:hAnsi="Book Antiqua"/>
          <w:sz w:val="24"/>
        </w:rPr>
        <w:t>1</w:t>
      </w:r>
      <w:r w:rsidR="004A73F7">
        <w:rPr>
          <w:rFonts w:ascii="Book Antiqua" w:hAnsi="Book Antiqua"/>
          <w:sz w:val="24"/>
        </w:rPr>
        <w:t>,</w:t>
      </w:r>
      <w:r w:rsidR="00F012BC">
        <w:rPr>
          <w:rFonts w:ascii="Book Antiqua" w:hAnsi="Book Antiqua"/>
          <w:sz w:val="24"/>
        </w:rPr>
        <w:t>865</w:t>
      </w:r>
      <w:r w:rsidRPr="00A67BFF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31</w:t>
      </w:r>
      <w:r w:rsidR="004A73F7">
        <w:rPr>
          <w:rFonts w:ascii="Book Antiqua" w:hAnsi="Book Antiqua"/>
          <w:sz w:val="24"/>
        </w:rPr>
        <w:t>.</w:t>
      </w:r>
      <w:r w:rsidR="00F012BC">
        <w:rPr>
          <w:rFonts w:ascii="Book Antiqua" w:hAnsi="Book Antiqua"/>
          <w:sz w:val="24"/>
        </w:rPr>
        <w:t>01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Pr="00A67BFF">
        <w:rPr>
          <w:rFonts w:ascii="Book Antiqua" w:hAnsi="Book Antiqua"/>
          <w:color w:val="000000" w:themeColor="text1"/>
          <w:sz w:val="24"/>
        </w:rPr>
        <w:t>.</w:t>
      </w:r>
    </w:p>
    <w:p w14:paraId="5D9A4A8B" w14:textId="75D97FBD" w:rsidR="00883793" w:rsidRPr="00A67BFF" w:rsidRDefault="00883793" w:rsidP="00883793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sz w:val="24"/>
        </w:rPr>
        <w:t>U OTKD je rešeno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136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b/>
          <w:i/>
          <w:color w:val="5B9BD5" w:themeColor="accent1"/>
          <w:sz w:val="24"/>
        </w:rPr>
        <w:t>manje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62.53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</w:t>
      </w:r>
      <w:r w:rsidRPr="00A67BFF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Ukupno o OTKD, OT u </w:t>
      </w:r>
      <w:r w:rsidR="0065018D">
        <w:rPr>
          <w:rFonts w:ascii="Book Antiqua" w:hAnsi="Book Antiqua"/>
          <w:sz w:val="24"/>
        </w:rPr>
        <w:t>Mitrovici</w:t>
      </w:r>
      <w:r>
        <w:rPr>
          <w:rFonts w:ascii="Book Antiqua" w:hAnsi="Book Antiqua"/>
          <w:sz w:val="24"/>
        </w:rPr>
        <w:t xml:space="preserve"> je rešilo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227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F012BC">
        <w:rPr>
          <w:rFonts w:ascii="Book Antiqua" w:hAnsi="Book Antiqua"/>
          <w:sz w:val="24"/>
        </w:rPr>
        <w:t>8.48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predmeta koje je imalo na radu</w:t>
      </w:r>
      <w:r w:rsidRPr="00A67BFF">
        <w:rPr>
          <w:rFonts w:ascii="Book Antiqua" w:hAnsi="Book Antiqua"/>
          <w:color w:val="000000" w:themeColor="text1"/>
          <w:sz w:val="24"/>
        </w:rPr>
        <w:t>.</w:t>
      </w:r>
    </w:p>
    <w:p w14:paraId="032AB175" w14:textId="301EEACE" w:rsidR="00540F56" w:rsidRDefault="00883793" w:rsidP="00883793">
      <w:pPr>
        <w:jc w:val="both"/>
        <w:rPr>
          <w:rFonts w:ascii="Book Antiqua" w:hAnsi="Book Antiqua"/>
          <w:b/>
          <w:sz w:val="24"/>
        </w:rPr>
      </w:pPr>
      <w:r w:rsidRPr="00A67BFF">
        <w:rPr>
          <w:rFonts w:ascii="Book Antiqua" w:hAnsi="Book Antiqua"/>
          <w:sz w:val="24"/>
        </w:rPr>
        <w:t xml:space="preserve">DM </w:t>
      </w:r>
      <w:r>
        <w:rPr>
          <w:rFonts w:ascii="Book Antiqua" w:hAnsi="Book Antiqua"/>
          <w:sz w:val="24"/>
        </w:rPr>
        <w:t xml:space="preserve">je rešilo </w:t>
      </w:r>
      <w:r w:rsidR="00F012BC">
        <w:rPr>
          <w:rFonts w:ascii="Book Antiqua" w:hAnsi="Book Antiqua"/>
          <w:sz w:val="24"/>
        </w:rPr>
        <w:t>61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</w:t>
      </w:r>
      <w:r w:rsidRPr="00A67BFF">
        <w:rPr>
          <w:rFonts w:ascii="Book Antiqua" w:hAnsi="Book Antiqua"/>
          <w:sz w:val="24"/>
        </w:rPr>
        <w:t xml:space="preserve"> </w:t>
      </w:r>
      <w:r w:rsidR="0065018D">
        <w:rPr>
          <w:rFonts w:ascii="Book Antiqua" w:hAnsi="Book Antiqua"/>
          <w:b/>
          <w:i/>
          <w:color w:val="5B9BD5" w:themeColor="accent1"/>
          <w:sz w:val="24"/>
        </w:rPr>
        <w:t>više</w:t>
      </w:r>
      <w:r w:rsidRPr="00A67BFF">
        <w:rPr>
          <w:rFonts w:ascii="Book Antiqua" w:hAnsi="Book Antiqua"/>
          <w:color w:val="5B9BD5" w:themeColor="accent1"/>
          <w:sz w:val="24"/>
        </w:rPr>
        <w:t xml:space="preserve"> </w:t>
      </w:r>
      <w:r>
        <w:rPr>
          <w:rFonts w:ascii="Book Antiqua" w:hAnsi="Book Antiqua"/>
          <w:sz w:val="24"/>
        </w:rPr>
        <w:t>od onih koji su primljeni ili</w:t>
      </w:r>
      <w:r w:rsidRPr="00A67BFF">
        <w:rPr>
          <w:rFonts w:ascii="Book Antiqua" w:hAnsi="Book Antiqua"/>
          <w:sz w:val="24"/>
        </w:rPr>
        <w:t xml:space="preserve"> </w:t>
      </w:r>
      <w:r w:rsidR="0065018D">
        <w:rPr>
          <w:rFonts w:ascii="Book Antiqua" w:hAnsi="Book Antiqua"/>
          <w:sz w:val="24"/>
        </w:rPr>
        <w:t>1</w:t>
      </w:r>
      <w:r w:rsidR="00F012BC">
        <w:rPr>
          <w:rFonts w:ascii="Book Antiqua" w:hAnsi="Book Antiqua"/>
          <w:sz w:val="24"/>
        </w:rPr>
        <w:t>66</w:t>
      </w:r>
      <w:r w:rsidR="0065018D">
        <w:rPr>
          <w:rFonts w:ascii="Book Antiqua" w:hAnsi="Book Antiqua"/>
          <w:sz w:val="24"/>
        </w:rPr>
        <w:t>.</w:t>
      </w:r>
      <w:r w:rsidR="00F012BC">
        <w:rPr>
          <w:rFonts w:ascii="Book Antiqua" w:hAnsi="Book Antiqua"/>
          <w:sz w:val="24"/>
        </w:rPr>
        <w:t>30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>primljenih predmeta na rad</w:t>
      </w:r>
      <w:r w:rsidR="008E2BFC">
        <w:rPr>
          <w:rFonts w:ascii="Book Antiqua" w:hAnsi="Book Antiqua"/>
          <w:sz w:val="24"/>
        </w:rPr>
        <w:t>. Ukupno DM je rešilo</w:t>
      </w:r>
      <w:r>
        <w:rPr>
          <w:rFonts w:ascii="Book Antiqua" w:hAnsi="Book Antiqua"/>
          <w:sz w:val="24"/>
        </w:rPr>
        <w:t xml:space="preserve"> </w:t>
      </w:r>
      <w:r w:rsidR="008E2BFC">
        <w:rPr>
          <w:rFonts w:ascii="Book Antiqua" w:hAnsi="Book Antiqua"/>
          <w:sz w:val="24"/>
        </w:rPr>
        <w:t>153</w:t>
      </w:r>
      <w:r>
        <w:rPr>
          <w:rFonts w:ascii="Book Antiqua" w:hAnsi="Book Antiqua"/>
          <w:sz w:val="24"/>
        </w:rPr>
        <w:t xml:space="preserve"> predmeta ili </w:t>
      </w:r>
      <w:r w:rsidR="0065018D">
        <w:rPr>
          <w:rFonts w:ascii="Book Antiqua" w:hAnsi="Book Antiqua"/>
          <w:sz w:val="24"/>
        </w:rPr>
        <w:t>26.</w:t>
      </w:r>
      <w:r w:rsidR="008E2BFC">
        <w:rPr>
          <w:rFonts w:ascii="Book Antiqua" w:hAnsi="Book Antiqua"/>
          <w:sz w:val="24"/>
        </w:rPr>
        <w:t>37</w:t>
      </w:r>
      <w:r>
        <w:rPr>
          <w:rFonts w:ascii="Book Antiqua" w:hAnsi="Book Antiqua"/>
          <w:sz w:val="24"/>
        </w:rPr>
        <w:t>% predmeta koje je imalo na radu.</w:t>
      </w:r>
    </w:p>
    <w:p w14:paraId="0EB96B77" w14:textId="77777777" w:rsidR="00883793" w:rsidRPr="00A67BFF" w:rsidRDefault="00883793" w:rsidP="00883793">
      <w:pPr>
        <w:tabs>
          <w:tab w:val="left" w:pos="8928"/>
          <w:tab w:val="right" w:pos="9360"/>
        </w:tabs>
        <w:spacing w:after="0" w:line="20" w:lineRule="atLeas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Predmeti na radu i rešeni predmeti po registrima</w:t>
      </w:r>
      <w:r w:rsidRPr="00A67BFF">
        <w:rPr>
          <w:rFonts w:ascii="Book Antiqua" w:hAnsi="Book Antiqua"/>
          <w:b/>
        </w:rPr>
        <w:t xml:space="preserve">   </w:t>
      </w:r>
    </w:p>
    <w:p w14:paraId="7A5C612F" w14:textId="5D0BBDC5" w:rsidR="00AF5BF6" w:rsidRPr="00A67BFF" w:rsidRDefault="004A2585" w:rsidP="00AF5BF6">
      <w:pPr>
        <w:jc w:val="both"/>
        <w:rPr>
          <w:rFonts w:ascii="Book Antiqua" w:hAnsi="Book Antiqua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267C23C2" wp14:editId="6CD98222">
            <wp:extent cx="6115050" cy="3634740"/>
            <wp:effectExtent l="0" t="0" r="0" b="381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  <w:r w:rsidR="00AF5BF6" w:rsidRPr="00AF5BF6">
        <w:rPr>
          <w:rFonts w:ascii="Book Antiqua" w:hAnsi="Book Antiqua"/>
          <w:sz w:val="20"/>
        </w:rPr>
        <w:t xml:space="preserve"> </w:t>
      </w:r>
      <w:r w:rsidR="00AF5BF6">
        <w:rPr>
          <w:rFonts w:ascii="Book Antiqua" w:hAnsi="Book Antiqua"/>
          <w:sz w:val="20"/>
        </w:rPr>
        <w:t>Grafikon</w:t>
      </w:r>
      <w:r w:rsidR="00AF5BF6" w:rsidRPr="00A67BFF">
        <w:rPr>
          <w:rFonts w:ascii="Book Antiqua" w:hAnsi="Book Antiqua"/>
          <w:sz w:val="20"/>
        </w:rPr>
        <w:t xml:space="preserve"> </w:t>
      </w:r>
      <w:r w:rsidR="008E2BFC">
        <w:rPr>
          <w:rFonts w:ascii="Book Antiqua" w:hAnsi="Book Antiqua"/>
          <w:sz w:val="20"/>
        </w:rPr>
        <w:t>45</w:t>
      </w:r>
      <w:r w:rsidR="00AF5BF6" w:rsidRPr="00A67BFF">
        <w:rPr>
          <w:rFonts w:ascii="Book Antiqua" w:hAnsi="Book Antiqua"/>
          <w:sz w:val="20"/>
        </w:rPr>
        <w:t xml:space="preserve">: </w:t>
      </w:r>
      <w:r w:rsidR="00AF5BF6">
        <w:rPr>
          <w:rFonts w:ascii="Book Antiqua" w:hAnsi="Book Antiqua"/>
          <w:sz w:val="20"/>
        </w:rPr>
        <w:t xml:space="preserve">Predmeti u radu i rešeni po registrima OT u Mitrovici </w:t>
      </w:r>
    </w:p>
    <w:p w14:paraId="450947AD" w14:textId="3A010991" w:rsidR="00AF5BF6" w:rsidRPr="00A67BFF" w:rsidRDefault="00AF5BF6" w:rsidP="00AF5B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osnovu ovih podataka mo</w:t>
      </w:r>
      <w:r>
        <w:rPr>
          <w:rFonts w:ascii="Book Antiqua" w:hAnsi="Book Antiqua"/>
          <w:sz w:val="24"/>
          <w:lang w:val="sr-Latn-RS"/>
        </w:rPr>
        <w:t xml:space="preserve">žemo da zaključimo da u OT u Mitrovici, u registru PP rešeno </w:t>
      </w:r>
      <w:r w:rsidR="008E2BFC">
        <w:rPr>
          <w:rFonts w:ascii="Book Antiqua" w:hAnsi="Book Antiqua"/>
          <w:sz w:val="24"/>
          <w:lang w:val="sr-Latn-RS"/>
        </w:rPr>
        <w:t>140</w:t>
      </w:r>
      <w:r>
        <w:rPr>
          <w:rFonts w:ascii="Book Antiqua" w:hAnsi="Book Antiqua"/>
          <w:sz w:val="24"/>
          <w:lang w:val="sr-Latn-RS"/>
        </w:rPr>
        <w:t xml:space="preserve"> predmeta </w:t>
      </w:r>
      <w:r w:rsidR="008E2BFC">
        <w:rPr>
          <w:rFonts w:ascii="Book Antiqua" w:hAnsi="Book Antiqua"/>
          <w:i/>
          <w:color w:val="5B9BD5" w:themeColor="accent1"/>
          <w:sz w:val="24"/>
          <w:lang w:val="sr-Latn-RS"/>
        </w:rPr>
        <w:t xml:space="preserve">više </w:t>
      </w:r>
      <w:r w:rsidR="008E2BFC">
        <w:rPr>
          <w:rFonts w:ascii="Book Antiqua" w:hAnsi="Book Antiqua"/>
          <w:sz w:val="24"/>
        </w:rPr>
        <w:t>nego p</w:t>
      </w:r>
      <w:r>
        <w:rPr>
          <w:rFonts w:ascii="Book Antiqua" w:hAnsi="Book Antiqua"/>
          <w:sz w:val="24"/>
        </w:rPr>
        <w:t xml:space="preserve">rimljenih ili </w:t>
      </w:r>
      <w:r w:rsidRPr="00A67BFF">
        <w:rPr>
          <w:rFonts w:ascii="Book Antiqua" w:hAnsi="Book Antiqua"/>
          <w:sz w:val="24"/>
        </w:rPr>
        <w:t>1</w:t>
      </w:r>
      <w:r w:rsidR="008E2BFC">
        <w:rPr>
          <w:rFonts w:ascii="Book Antiqua" w:hAnsi="Book Antiqua"/>
          <w:sz w:val="24"/>
        </w:rPr>
        <w:t>09</w:t>
      </w:r>
      <w:r w:rsidR="00203AD2">
        <w:rPr>
          <w:rFonts w:ascii="Book Antiqua" w:hAnsi="Book Antiqua"/>
          <w:sz w:val="24"/>
        </w:rPr>
        <w:t>.</w:t>
      </w:r>
      <w:r w:rsidR="008E2BFC">
        <w:rPr>
          <w:rFonts w:ascii="Book Antiqua" w:hAnsi="Book Antiqua"/>
          <w:sz w:val="24"/>
        </w:rPr>
        <w:t>92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predmeta. Ukupno rešeno je </w:t>
      </w:r>
      <w:r w:rsidR="008E2BFC">
        <w:rPr>
          <w:rFonts w:ascii="Book Antiqua" w:hAnsi="Book Antiqua"/>
          <w:sz w:val="24"/>
        </w:rPr>
        <w:t>1</w:t>
      </w:r>
      <w:r w:rsidR="0065018D">
        <w:rPr>
          <w:rFonts w:ascii="Book Antiqua" w:hAnsi="Book Antiqua"/>
          <w:sz w:val="24"/>
        </w:rPr>
        <w:t>,</w:t>
      </w:r>
      <w:r w:rsidR="008E2BFC">
        <w:rPr>
          <w:rFonts w:ascii="Book Antiqua" w:hAnsi="Book Antiqua"/>
          <w:sz w:val="24"/>
        </w:rPr>
        <w:t>550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predmeta ili</w:t>
      </w:r>
      <w:r w:rsidRPr="00A67BFF">
        <w:rPr>
          <w:rFonts w:ascii="Book Antiqua" w:hAnsi="Book Antiqua"/>
          <w:sz w:val="24"/>
        </w:rPr>
        <w:t xml:space="preserve"> </w:t>
      </w:r>
      <w:r w:rsidR="008E2BFC">
        <w:rPr>
          <w:rFonts w:ascii="Book Antiqua" w:hAnsi="Book Antiqua"/>
          <w:sz w:val="24"/>
        </w:rPr>
        <w:t>54.08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od svih predmeta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radu. </w:t>
      </w:r>
    </w:p>
    <w:p w14:paraId="100F9E94" w14:textId="2F49A7F2" w:rsidR="00AF5BF6" w:rsidRDefault="00AF5BF6" w:rsidP="00AF5B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registru PPN </w:t>
      </w:r>
      <w:r w:rsidR="008E2BFC">
        <w:rPr>
          <w:rFonts w:ascii="Book Antiqua" w:hAnsi="Book Antiqua"/>
          <w:sz w:val="24"/>
        </w:rPr>
        <w:t xml:space="preserve">je </w:t>
      </w:r>
      <w:r>
        <w:rPr>
          <w:rFonts w:ascii="Book Antiqua" w:hAnsi="Book Antiqua"/>
          <w:sz w:val="24"/>
        </w:rPr>
        <w:t>rešen</w:t>
      </w:r>
      <w:r w:rsidR="008E2BFC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</w:t>
      </w:r>
      <w:r w:rsidR="0065018D">
        <w:rPr>
          <w:rFonts w:ascii="Book Antiqua" w:hAnsi="Book Antiqua"/>
          <w:sz w:val="24"/>
        </w:rPr>
        <w:t>5</w:t>
      </w:r>
      <w:r w:rsidR="008E2BFC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predmet</w:t>
      </w:r>
      <w:r w:rsidR="008E2BFC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</w:t>
      </w:r>
      <w:r w:rsidR="008E2BFC">
        <w:rPr>
          <w:rFonts w:ascii="Book Antiqua" w:hAnsi="Book Antiqua"/>
          <w:i/>
          <w:color w:val="5B9BD5" w:themeColor="accent1"/>
          <w:sz w:val="24"/>
        </w:rPr>
        <w:t>manje</w:t>
      </w:r>
      <w:r>
        <w:rPr>
          <w:rFonts w:ascii="Book Antiqua" w:hAnsi="Book Antiqua"/>
          <w:sz w:val="24"/>
        </w:rPr>
        <w:t xml:space="preserve"> ili </w:t>
      </w:r>
      <w:r w:rsidR="008E2BFC">
        <w:rPr>
          <w:rFonts w:ascii="Book Antiqua" w:hAnsi="Book Antiqua"/>
          <w:sz w:val="24"/>
        </w:rPr>
        <w:t>86.68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radu. Preračunato sa ukupnim brojem predmeta koji su bili </w:t>
      </w:r>
      <w:r w:rsidR="00203AD2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radu, rešeno je </w:t>
      </w:r>
      <w:r w:rsidR="008E2BFC">
        <w:rPr>
          <w:rFonts w:ascii="Book Antiqua" w:hAnsi="Book Antiqua"/>
          <w:sz w:val="24"/>
        </w:rPr>
        <w:t>14.87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predmeta </w:t>
      </w:r>
      <w:r w:rsidR="0065018D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radu. </w:t>
      </w:r>
    </w:p>
    <w:p w14:paraId="4243485E" w14:textId="4DF8B699" w:rsidR="00AF5BF6" w:rsidRDefault="00AF5BF6" w:rsidP="00AF5B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registru PPM rešeno je </w:t>
      </w:r>
      <w:r w:rsidR="008E2BFC">
        <w:rPr>
          <w:rFonts w:ascii="Book Antiqua" w:hAnsi="Book Antiqua"/>
          <w:sz w:val="24"/>
        </w:rPr>
        <w:t>63</w:t>
      </w:r>
      <w:r>
        <w:rPr>
          <w:rFonts w:ascii="Book Antiqua" w:hAnsi="Book Antiqua"/>
          <w:sz w:val="24"/>
        </w:rPr>
        <w:t xml:space="preserve"> predmeta </w:t>
      </w:r>
      <w:r w:rsidR="0065018D">
        <w:rPr>
          <w:rFonts w:ascii="Book Antiqua" w:hAnsi="Book Antiqua"/>
          <w:i/>
          <w:color w:val="5B9BD5" w:themeColor="accent1"/>
          <w:sz w:val="24"/>
        </w:rPr>
        <w:t>više</w:t>
      </w:r>
      <w:r w:rsidRPr="00A479E1">
        <w:rPr>
          <w:rFonts w:ascii="Book Antiqua" w:hAnsi="Book Antiqua"/>
          <w:color w:val="5B9BD5" w:themeColor="accent1"/>
          <w:sz w:val="24"/>
        </w:rPr>
        <w:t xml:space="preserve"> </w:t>
      </w:r>
      <w:r w:rsidR="008E2BFC">
        <w:rPr>
          <w:rFonts w:ascii="Book Antiqua" w:hAnsi="Book Antiqua"/>
          <w:sz w:val="24"/>
        </w:rPr>
        <w:t>nego p</w:t>
      </w:r>
      <w:r>
        <w:rPr>
          <w:rFonts w:ascii="Book Antiqua" w:hAnsi="Book Antiqua"/>
          <w:sz w:val="24"/>
        </w:rPr>
        <w:t xml:space="preserve">rimljenih ili </w:t>
      </w:r>
      <w:r w:rsidR="0065018D">
        <w:rPr>
          <w:rFonts w:ascii="Book Antiqua" w:hAnsi="Book Antiqua"/>
          <w:sz w:val="24"/>
        </w:rPr>
        <w:t>1</w:t>
      </w:r>
      <w:r w:rsidR="008E2BFC">
        <w:rPr>
          <w:rFonts w:ascii="Book Antiqua" w:hAnsi="Book Antiqua"/>
          <w:sz w:val="24"/>
        </w:rPr>
        <w:t>75.90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radu, dok je izračunato sa ukupnim brojem koji su bili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radu, rešeno </w:t>
      </w:r>
      <w:r w:rsidR="0065018D">
        <w:rPr>
          <w:rFonts w:ascii="Book Antiqua" w:hAnsi="Book Antiqua"/>
          <w:sz w:val="24"/>
        </w:rPr>
        <w:t>2</w:t>
      </w:r>
      <w:r w:rsidR="008E2BFC">
        <w:rPr>
          <w:rFonts w:ascii="Book Antiqua" w:hAnsi="Book Antiqua"/>
          <w:sz w:val="24"/>
        </w:rPr>
        <w:t>6</w:t>
      </w:r>
      <w:r w:rsidRPr="00A67BFF">
        <w:rPr>
          <w:rFonts w:ascii="Book Antiqua" w:hAnsi="Book Antiqua"/>
          <w:sz w:val="24"/>
        </w:rPr>
        <w:t>.</w:t>
      </w:r>
      <w:r w:rsidR="008E2BFC">
        <w:rPr>
          <w:rFonts w:ascii="Book Antiqua" w:hAnsi="Book Antiqua"/>
          <w:sz w:val="24"/>
        </w:rPr>
        <w:t>49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od svih predmeta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radu. </w:t>
      </w:r>
    </w:p>
    <w:p w14:paraId="2A3C0542" w14:textId="68487356" w:rsidR="00AF5BF6" w:rsidRDefault="00AF5BF6" w:rsidP="00AF5B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registru PPP rešeno </w:t>
      </w:r>
      <w:r w:rsidR="0065018D">
        <w:rPr>
          <w:rFonts w:ascii="Book Antiqua" w:hAnsi="Book Antiqua"/>
          <w:sz w:val="24"/>
        </w:rPr>
        <w:t>3</w:t>
      </w:r>
      <w:r w:rsidR="008E2BFC">
        <w:rPr>
          <w:rFonts w:ascii="Book Antiqua" w:hAnsi="Book Antiqua"/>
          <w:sz w:val="24"/>
        </w:rPr>
        <w:t>60</w:t>
      </w:r>
      <w:r w:rsidRPr="00A67BFF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predmeta </w:t>
      </w:r>
      <w:r w:rsidR="008E2BFC">
        <w:rPr>
          <w:rFonts w:ascii="Book Antiqua" w:hAnsi="Book Antiqua"/>
          <w:i/>
          <w:color w:val="5B9BD5" w:themeColor="accent1"/>
          <w:sz w:val="24"/>
        </w:rPr>
        <w:t>manje</w:t>
      </w:r>
      <w:r>
        <w:rPr>
          <w:rFonts w:ascii="Book Antiqua" w:hAnsi="Book Antiqua"/>
          <w:sz w:val="24"/>
        </w:rPr>
        <w:t xml:space="preserve"> ili</w:t>
      </w:r>
      <w:r w:rsidRPr="00A67BFF">
        <w:rPr>
          <w:rFonts w:ascii="Book Antiqua" w:hAnsi="Book Antiqua"/>
          <w:sz w:val="24"/>
        </w:rPr>
        <w:t xml:space="preserve"> </w:t>
      </w:r>
      <w:r w:rsidR="008E2BFC">
        <w:rPr>
          <w:rFonts w:ascii="Book Antiqua" w:hAnsi="Book Antiqua"/>
          <w:sz w:val="24"/>
        </w:rPr>
        <w:t>35.59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primljenih predmeta, dok </w:t>
      </w:r>
      <w:r w:rsidR="008E2BFC">
        <w:rPr>
          <w:rFonts w:ascii="Book Antiqua" w:hAnsi="Book Antiqua"/>
          <w:sz w:val="24"/>
        </w:rPr>
        <w:t xml:space="preserve">je </w:t>
      </w:r>
      <w:r>
        <w:rPr>
          <w:rFonts w:ascii="Book Antiqua" w:hAnsi="Book Antiqua"/>
          <w:sz w:val="24"/>
        </w:rPr>
        <w:t xml:space="preserve">ukupno rešeno </w:t>
      </w:r>
      <w:r w:rsidR="008E2BFC">
        <w:rPr>
          <w:rFonts w:ascii="Book Antiqua" w:hAnsi="Book Antiqua"/>
          <w:sz w:val="24"/>
        </w:rPr>
        <w:t>199</w:t>
      </w:r>
      <w:r>
        <w:rPr>
          <w:rFonts w:ascii="Book Antiqua" w:hAnsi="Book Antiqua"/>
          <w:sz w:val="24"/>
        </w:rPr>
        <w:t xml:space="preserve"> predmeta ili </w:t>
      </w:r>
      <w:r w:rsidR="0065018D">
        <w:rPr>
          <w:rFonts w:ascii="Book Antiqua" w:hAnsi="Book Antiqua"/>
          <w:sz w:val="24"/>
        </w:rPr>
        <w:t>5</w:t>
      </w:r>
      <w:r w:rsidRPr="00A67BFF">
        <w:rPr>
          <w:rFonts w:ascii="Book Antiqua" w:hAnsi="Book Antiqua"/>
          <w:sz w:val="24"/>
        </w:rPr>
        <w:t>.</w:t>
      </w:r>
      <w:r w:rsidR="008E2BFC">
        <w:rPr>
          <w:rFonts w:ascii="Book Antiqua" w:hAnsi="Book Antiqua"/>
          <w:sz w:val="24"/>
        </w:rPr>
        <w:t>68</w:t>
      </w:r>
      <w:r w:rsidRPr="00A67BFF">
        <w:rPr>
          <w:rFonts w:ascii="Book Antiqua" w:hAnsi="Book Antiqua"/>
          <w:sz w:val="24"/>
        </w:rPr>
        <w:t xml:space="preserve">% </w:t>
      </w:r>
      <w:r>
        <w:rPr>
          <w:rFonts w:ascii="Book Antiqua" w:hAnsi="Book Antiqua"/>
          <w:sz w:val="24"/>
        </w:rPr>
        <w:t xml:space="preserve">od svih premeta </w:t>
      </w:r>
      <w:r w:rsidR="008E2BFC">
        <w:rPr>
          <w:rFonts w:ascii="Book Antiqua" w:hAnsi="Book Antiqua"/>
          <w:sz w:val="24"/>
        </w:rPr>
        <w:t>na</w:t>
      </w:r>
      <w:r>
        <w:rPr>
          <w:rFonts w:ascii="Book Antiqua" w:hAnsi="Book Antiqua"/>
          <w:sz w:val="24"/>
        </w:rPr>
        <w:t xml:space="preserve"> radu. </w:t>
      </w:r>
    </w:p>
    <w:p w14:paraId="02B8C2DB" w14:textId="25C1DC73" w:rsidR="00734CEF" w:rsidRPr="00734CEF" w:rsidRDefault="00AF5BF6" w:rsidP="008E2BF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 registru </w:t>
      </w:r>
      <w:r w:rsidRPr="00A67BFF">
        <w:rPr>
          <w:rFonts w:ascii="Book Antiqua" w:hAnsi="Book Antiqua"/>
          <w:sz w:val="24"/>
        </w:rPr>
        <w:t xml:space="preserve">NJN </w:t>
      </w:r>
      <w:r w:rsidR="008E2BFC">
        <w:rPr>
          <w:rFonts w:ascii="Book Antiqua" w:hAnsi="Book Antiqua"/>
          <w:sz w:val="24"/>
        </w:rPr>
        <w:t>je rešeno 7</w:t>
      </w:r>
      <w:r w:rsidR="008E2BFC" w:rsidRPr="00A67BFF">
        <w:rPr>
          <w:rFonts w:ascii="Book Antiqua" w:hAnsi="Book Antiqua"/>
          <w:sz w:val="24"/>
        </w:rPr>
        <w:t xml:space="preserve"> </w:t>
      </w:r>
      <w:r w:rsidR="008E2BFC">
        <w:rPr>
          <w:rFonts w:ascii="Book Antiqua" w:hAnsi="Book Antiqua"/>
          <w:sz w:val="24"/>
        </w:rPr>
        <w:t xml:space="preserve">predmeta </w:t>
      </w:r>
      <w:r w:rsidR="008E2BFC">
        <w:rPr>
          <w:rFonts w:ascii="Book Antiqua" w:hAnsi="Book Antiqua"/>
          <w:i/>
          <w:color w:val="5B9BD5" w:themeColor="accent1"/>
          <w:sz w:val="24"/>
        </w:rPr>
        <w:t>manje</w:t>
      </w:r>
      <w:r w:rsidR="008E2BFC">
        <w:rPr>
          <w:rFonts w:ascii="Book Antiqua" w:hAnsi="Book Antiqua"/>
          <w:sz w:val="24"/>
        </w:rPr>
        <w:t xml:space="preserve"> od primljenih 42.66% primljenih predmeta, odnosno, ukupno je rešeno 5 predmeta ili 13.88% svih predmeta na radu. </w:t>
      </w:r>
    </w:p>
    <w:p w14:paraId="051808DB" w14:textId="77777777" w:rsidR="00734CEF" w:rsidRDefault="00734CEF" w:rsidP="00734CEF">
      <w:pPr>
        <w:spacing w:after="0" w:line="20" w:lineRule="atLeast"/>
        <w:rPr>
          <w:rFonts w:ascii="Book Antiqua" w:hAnsi="Book Antiqua"/>
          <w:color w:val="FF0000"/>
          <w:sz w:val="24"/>
        </w:rPr>
      </w:pPr>
    </w:p>
    <w:p w14:paraId="431E88AA" w14:textId="77777777" w:rsidR="00AF5BF6" w:rsidRDefault="00AF5BF6" w:rsidP="00AF5BF6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Rešeni predmeti alternativnim postupcima: </w:t>
      </w:r>
    </w:p>
    <w:p w14:paraId="056DC92A" w14:textId="38F85D7B" w:rsidR="00203AD2" w:rsidRPr="00A67BFF" w:rsidRDefault="004A2585" w:rsidP="00AF5BF6">
      <w:pPr>
        <w:jc w:val="both"/>
        <w:rPr>
          <w:rFonts w:ascii="Book Antiqua" w:hAnsi="Book Antiqua"/>
          <w:b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B26FC19" wp14:editId="113368A8">
            <wp:extent cx="5801285" cy="2970680"/>
            <wp:effectExtent l="0" t="0" r="9525" b="127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5FCB0DD9" w14:textId="4ED60991" w:rsidR="00AF5BF6" w:rsidRPr="00A67BFF" w:rsidRDefault="00AF5BF6" w:rsidP="00AF5BF6">
      <w:pPr>
        <w:jc w:val="both"/>
        <w:rPr>
          <w:rFonts w:ascii="Book Antiqua" w:hAnsi="Book Antiqua"/>
          <w:sz w:val="20"/>
        </w:rPr>
      </w:pPr>
      <w:r w:rsidRPr="00AF5BF6">
        <w:rPr>
          <w:rFonts w:ascii="Book Antiqua" w:hAnsi="Book Antiqua"/>
          <w:sz w:val="20"/>
        </w:rPr>
        <w:t xml:space="preserve"> </w:t>
      </w:r>
      <w:r w:rsidR="008E2BFC">
        <w:rPr>
          <w:rFonts w:ascii="Book Antiqua" w:hAnsi="Book Antiqua"/>
          <w:sz w:val="20"/>
        </w:rPr>
        <w:t>Grafikon</w:t>
      </w:r>
      <w:r>
        <w:rPr>
          <w:rFonts w:ascii="Book Antiqua" w:hAnsi="Book Antiqua"/>
          <w:sz w:val="20"/>
        </w:rPr>
        <w:t xml:space="preserve"> </w:t>
      </w:r>
      <w:r w:rsidR="008E2BFC">
        <w:rPr>
          <w:rFonts w:ascii="Book Antiqua" w:hAnsi="Book Antiqua"/>
          <w:sz w:val="20"/>
        </w:rPr>
        <w:t>46</w:t>
      </w:r>
      <w:r w:rsidRPr="00A67BFF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 xml:space="preserve">Rešeni predmeti sa alternativnim procedurama u OT Mitrovica </w:t>
      </w:r>
    </w:p>
    <w:p w14:paraId="0A621EBA" w14:textId="77777777" w:rsidR="00E66199" w:rsidRDefault="00E66199" w:rsidP="00F5261F">
      <w:pPr>
        <w:jc w:val="both"/>
        <w:rPr>
          <w:rFonts w:ascii="Book Antiqua" w:hAnsi="Book Antiqua"/>
          <w:b/>
          <w:sz w:val="24"/>
        </w:rPr>
      </w:pPr>
    </w:p>
    <w:p w14:paraId="0439D0FA" w14:textId="77777777" w:rsidR="008E2BFC" w:rsidRPr="00A67BFF" w:rsidRDefault="008E2BFC" w:rsidP="00F5261F">
      <w:pPr>
        <w:jc w:val="both"/>
        <w:rPr>
          <w:rFonts w:ascii="Book Antiqua" w:hAnsi="Book Antiqua"/>
          <w:b/>
          <w:sz w:val="24"/>
        </w:rPr>
      </w:pPr>
    </w:p>
    <w:bookmarkEnd w:id="72"/>
    <w:bookmarkEnd w:id="73"/>
    <w:bookmarkEnd w:id="74"/>
    <w:bookmarkEnd w:id="75"/>
    <w:p w14:paraId="714179A5" w14:textId="77777777" w:rsidR="00F5261F" w:rsidRPr="00A67BFF" w:rsidRDefault="00F5261F" w:rsidP="00F5261F">
      <w:pPr>
        <w:jc w:val="both"/>
        <w:rPr>
          <w:rFonts w:ascii="Book Antiqua" w:hAnsi="Book Antiqua"/>
          <w:color w:val="FF0000"/>
        </w:rPr>
      </w:pPr>
    </w:p>
    <w:p w14:paraId="77E491FE" w14:textId="77777777" w:rsidR="00F5261F" w:rsidRPr="00A67BFF" w:rsidRDefault="00F5261F" w:rsidP="00F5261F">
      <w:pPr>
        <w:jc w:val="both"/>
        <w:rPr>
          <w:rFonts w:ascii="Book Antiqua" w:hAnsi="Book Antiqua"/>
          <w:color w:val="FF0000"/>
        </w:rPr>
      </w:pPr>
    </w:p>
    <w:p w14:paraId="16C1C293" w14:textId="77777777" w:rsidR="00F5261F" w:rsidRPr="00A67BFF" w:rsidRDefault="00B267A6" w:rsidP="00B267A6">
      <w:pPr>
        <w:tabs>
          <w:tab w:val="left" w:pos="5668"/>
        </w:tabs>
        <w:jc w:val="both"/>
        <w:rPr>
          <w:rFonts w:ascii="Book Antiqua" w:hAnsi="Book Antiqua"/>
          <w:color w:val="FF0000"/>
        </w:rPr>
      </w:pPr>
      <w:r w:rsidRPr="00A67BFF">
        <w:rPr>
          <w:rFonts w:ascii="Book Antiqua" w:hAnsi="Book Antiqua"/>
          <w:color w:val="FF0000"/>
        </w:rPr>
        <w:tab/>
      </w:r>
    </w:p>
    <w:p w14:paraId="22523A46" w14:textId="77777777" w:rsidR="00AF5BF6" w:rsidRPr="00A67BFF" w:rsidRDefault="00AF5BF6" w:rsidP="00AF5BF6">
      <w:pPr>
        <w:pStyle w:val="Heading1"/>
        <w:spacing w:before="0" w:line="20" w:lineRule="atLeast"/>
        <w:jc w:val="both"/>
      </w:pPr>
      <w:bookmarkStart w:id="91" w:name="_Toc2237195"/>
      <w:bookmarkStart w:id="92" w:name="_Toc50964336"/>
      <w:r w:rsidRPr="00A67BFF">
        <w:t>7. K</w:t>
      </w:r>
      <w:r>
        <w:t xml:space="preserve">rivične prijave po odeljenjima u okviru osnovnih tužilaštava </w:t>
      </w:r>
      <w:bookmarkEnd w:id="91"/>
      <w:bookmarkEnd w:id="92"/>
    </w:p>
    <w:p w14:paraId="47926419" w14:textId="77777777" w:rsidR="00AF5BF6" w:rsidRPr="00A67BFF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5616F6A9" w14:textId="314D0C3D" w:rsidR="00AF5BF6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Tokom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>
        <w:rPr>
          <w:rFonts w:ascii="Book Antiqua" w:hAnsi="Book Antiqua"/>
          <w:bCs/>
          <w:color w:val="000000"/>
          <w:sz w:val="24"/>
          <w:szCs w:val="28"/>
        </w:rPr>
        <w:t>202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1</w:t>
      </w:r>
      <w:r w:rsidR="006A0364">
        <w:rPr>
          <w:rFonts w:ascii="Book Antiqua" w:hAnsi="Book Antiqua"/>
          <w:bCs/>
          <w:color w:val="000000"/>
          <w:sz w:val="24"/>
          <w:szCs w:val="28"/>
        </w:rPr>
        <w:t>.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godine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OT-va u svim odeljenjima imali su u radu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99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711</w:t>
      </w:r>
      <w:r w:rsidRPr="00A67BFF">
        <w:rPr>
          <w:rFonts w:ascii="Book Antiqua" w:hAnsi="Book Antiqua"/>
          <w:bCs/>
          <w:sz w:val="24"/>
          <w:szCs w:val="28"/>
        </w:rPr>
        <w:t xml:space="preserve"> </w:t>
      </w:r>
      <w:r>
        <w:rPr>
          <w:rFonts w:ascii="Book Antiqua" w:hAnsi="Book Antiqua"/>
          <w:bCs/>
          <w:sz w:val="24"/>
          <w:szCs w:val="28"/>
        </w:rPr>
        <w:t xml:space="preserve">krivičnih prijava – krivičnih predmeta 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>(PP, PPM, NJN, PPN, PPP)</w:t>
      </w:r>
      <w:r w:rsidRPr="00A67BFF">
        <w:rPr>
          <w:rStyle w:val="FootnoteReference"/>
          <w:rFonts w:ascii="Book Antiqua" w:hAnsi="Book Antiqua"/>
          <w:bCs/>
          <w:color w:val="000000"/>
          <w:sz w:val="24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uključujuči </w:t>
      </w:r>
      <w:r w:rsidR="00AB096C">
        <w:rPr>
          <w:rFonts w:ascii="Book Antiqua" w:hAnsi="Book Antiqua"/>
          <w:bCs/>
          <w:color w:val="000000"/>
          <w:sz w:val="24"/>
          <w:szCs w:val="28"/>
        </w:rPr>
        <w:t xml:space="preserve">i </w:t>
      </w:r>
      <w:r>
        <w:rPr>
          <w:rFonts w:ascii="Book Antiqua" w:hAnsi="Book Antiqua"/>
          <w:bCs/>
          <w:color w:val="000000"/>
          <w:sz w:val="24"/>
          <w:szCs w:val="28"/>
        </w:rPr>
        <w:t>nasleđen</w:t>
      </w:r>
      <w:r w:rsidR="00AB096C">
        <w:rPr>
          <w:rFonts w:ascii="Book Antiqua" w:hAnsi="Book Antiqua"/>
          <w:bCs/>
          <w:color w:val="000000"/>
          <w:sz w:val="24"/>
          <w:szCs w:val="28"/>
        </w:rPr>
        <w:t>e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predmet</w:t>
      </w:r>
      <w:r w:rsidR="00AB096C">
        <w:rPr>
          <w:rFonts w:ascii="Book Antiqua" w:hAnsi="Book Antiqua"/>
          <w:bCs/>
          <w:color w:val="000000"/>
          <w:sz w:val="24"/>
          <w:szCs w:val="28"/>
        </w:rPr>
        <w:t>e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iz predhodnih godina. </w:t>
      </w:r>
    </w:p>
    <w:p w14:paraId="4A019A98" w14:textId="77777777" w:rsidR="00AF5BF6" w:rsidRPr="00A67BFF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3A9493F5" w14:textId="77777777" w:rsidR="00AF5BF6" w:rsidRDefault="00AF5BF6" w:rsidP="00AF5BF6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U nastavku predstavljamo </w:t>
      </w:r>
      <w:r>
        <w:rPr>
          <w:rFonts w:ascii="Book Antiqua" w:hAnsi="Book Antiqua"/>
          <w:bCs/>
          <w:sz w:val="24"/>
          <w:szCs w:val="28"/>
        </w:rPr>
        <w:t xml:space="preserve">krivične prijave/predmete primljene </w:t>
      </w:r>
      <w:r w:rsidR="00521FD8">
        <w:rPr>
          <w:rFonts w:ascii="Book Antiqua" w:hAnsi="Book Antiqua"/>
          <w:bCs/>
          <w:sz w:val="24"/>
          <w:szCs w:val="28"/>
        </w:rPr>
        <w:t>na</w:t>
      </w:r>
      <w:r>
        <w:rPr>
          <w:rFonts w:ascii="Book Antiqua" w:hAnsi="Book Antiqua"/>
          <w:bCs/>
          <w:sz w:val="24"/>
          <w:szCs w:val="28"/>
        </w:rPr>
        <w:t xml:space="preserve"> rad, rešen</w:t>
      </w:r>
      <w:r w:rsidR="00521FD8">
        <w:rPr>
          <w:rFonts w:ascii="Book Antiqua" w:hAnsi="Book Antiqua"/>
          <w:bCs/>
          <w:sz w:val="24"/>
          <w:szCs w:val="28"/>
        </w:rPr>
        <w:t>e</w:t>
      </w:r>
      <w:r>
        <w:rPr>
          <w:rFonts w:ascii="Book Antiqua" w:hAnsi="Book Antiqua"/>
          <w:bCs/>
          <w:sz w:val="24"/>
          <w:szCs w:val="28"/>
        </w:rPr>
        <w:t xml:space="preserve"> i nerešen</w:t>
      </w:r>
      <w:r w:rsidR="00521FD8">
        <w:rPr>
          <w:rFonts w:ascii="Book Antiqua" w:hAnsi="Book Antiqua"/>
          <w:bCs/>
          <w:sz w:val="24"/>
          <w:szCs w:val="28"/>
        </w:rPr>
        <w:t>e</w:t>
      </w:r>
      <w:r>
        <w:rPr>
          <w:rFonts w:ascii="Book Antiqua" w:hAnsi="Book Antiqua"/>
          <w:bCs/>
          <w:sz w:val="24"/>
          <w:szCs w:val="28"/>
        </w:rPr>
        <w:t xml:space="preserve">:  </w:t>
      </w:r>
    </w:p>
    <w:p w14:paraId="70FCF691" w14:textId="77777777" w:rsidR="00AF5BF6" w:rsidRDefault="00AF5BF6" w:rsidP="00AF5BF6">
      <w:pPr>
        <w:spacing w:after="0" w:line="20" w:lineRule="atLeast"/>
        <w:jc w:val="both"/>
        <w:rPr>
          <w:rFonts w:ascii="Book Antiqua" w:hAnsi="Book Antiqua"/>
          <w:bCs/>
          <w:sz w:val="24"/>
          <w:szCs w:val="28"/>
        </w:rPr>
      </w:pPr>
    </w:p>
    <w:p w14:paraId="338C0D57" w14:textId="00FD9170" w:rsidR="00AF5BF6" w:rsidRPr="00203AD2" w:rsidRDefault="00AF5BF6" w:rsidP="00203AD2">
      <w:pPr>
        <w:pStyle w:val="ListParagraph"/>
        <w:numPr>
          <w:ilvl w:val="0"/>
          <w:numId w:val="36"/>
        </w:num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203AD2">
        <w:rPr>
          <w:rFonts w:ascii="Book Antiqua" w:hAnsi="Book Antiqua"/>
          <w:bCs/>
          <w:sz w:val="24"/>
          <w:szCs w:val="28"/>
        </w:rPr>
        <w:t xml:space="preserve">Nasleđenih u početku izveštajnog perioda bilo je  </w:t>
      </w:r>
      <w:r w:rsidR="00265A8B">
        <w:rPr>
          <w:rFonts w:ascii="Book Antiqua" w:hAnsi="Book Antiqua"/>
          <w:bCs/>
          <w:sz w:val="24"/>
          <w:szCs w:val="28"/>
        </w:rPr>
        <w:t>78</w:t>
      </w:r>
      <w:r w:rsidRPr="00203AD2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637</w:t>
      </w:r>
      <w:r w:rsidRPr="00203AD2">
        <w:rPr>
          <w:rFonts w:ascii="Book Antiqua" w:hAnsi="Book Antiqua"/>
          <w:bCs/>
          <w:color w:val="000000"/>
          <w:sz w:val="24"/>
          <w:szCs w:val="28"/>
        </w:rPr>
        <w:t xml:space="preserve"> ili </w:t>
      </w:r>
      <w:r w:rsidR="006A0364">
        <w:rPr>
          <w:rFonts w:ascii="Book Antiqua" w:hAnsi="Book Antiqua"/>
          <w:bCs/>
          <w:color w:val="000000"/>
          <w:sz w:val="24"/>
          <w:szCs w:val="28"/>
        </w:rPr>
        <w:t>7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8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.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86</w:t>
      </w:r>
      <w:r w:rsidRPr="00203AD2">
        <w:rPr>
          <w:rFonts w:ascii="Book Antiqua" w:hAnsi="Book Antiqua"/>
          <w:bCs/>
          <w:color w:val="000000"/>
          <w:sz w:val="24"/>
          <w:szCs w:val="28"/>
        </w:rPr>
        <w:t xml:space="preserve">%, krivičnih prijava /predmeta. </w:t>
      </w:r>
    </w:p>
    <w:p w14:paraId="1EE89567" w14:textId="3246BA1F" w:rsidR="00AF5BF6" w:rsidRPr="005E104C" w:rsidRDefault="00AF5BF6" w:rsidP="00AF5BF6">
      <w:pPr>
        <w:pStyle w:val="ListParagraph"/>
        <w:numPr>
          <w:ilvl w:val="0"/>
          <w:numId w:val="33"/>
        </w:num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Primljen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ih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na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rad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21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074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21.14</w:t>
      </w:r>
      <w:r w:rsidRPr="005E104C">
        <w:rPr>
          <w:rFonts w:ascii="Book Antiqua" w:hAnsi="Book Antiqua"/>
          <w:bCs/>
          <w:color w:val="000000"/>
          <w:sz w:val="24"/>
          <w:szCs w:val="28"/>
        </w:rPr>
        <w:t>%,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krivičnih prijava /predmeta </w:t>
      </w:r>
      <w:r w:rsidRPr="005E104C">
        <w:rPr>
          <w:rFonts w:ascii="Book Antiqua" w:hAnsi="Book Antiqua"/>
          <w:bCs/>
          <w:color w:val="000000"/>
          <w:sz w:val="24"/>
          <w:szCs w:val="28"/>
        </w:rPr>
        <w:t xml:space="preserve"> (PP, PPM, NJN, PPN, PPP);</w:t>
      </w:r>
    </w:p>
    <w:p w14:paraId="5BB85F3E" w14:textId="5B4ABA2A" w:rsidR="00AF5BF6" w:rsidRDefault="00AF5BF6" w:rsidP="00AF5BF6">
      <w:pPr>
        <w:numPr>
          <w:ilvl w:val="0"/>
          <w:numId w:val="16"/>
        </w:numPr>
        <w:tabs>
          <w:tab w:val="clear" w:pos="1080"/>
        </w:tabs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74505E">
        <w:rPr>
          <w:rFonts w:ascii="Book Antiqua" w:hAnsi="Book Antiqua"/>
          <w:bCs/>
          <w:color w:val="000000"/>
          <w:sz w:val="24"/>
          <w:szCs w:val="28"/>
        </w:rPr>
        <w:t>Rešeno ili</w:t>
      </w:r>
      <w:r w:rsidR="006A0364">
        <w:rPr>
          <w:rFonts w:ascii="Book Antiqua" w:hAnsi="Book Antiqua"/>
          <w:bCs/>
          <w:color w:val="000000"/>
          <w:sz w:val="24"/>
          <w:szCs w:val="28"/>
        </w:rPr>
        <w:t xml:space="preserve"> obrađeno u nadležnim organima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21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402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 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21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.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46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% krivičnih </w:t>
      </w:r>
      <w:r>
        <w:rPr>
          <w:rFonts w:ascii="Book Antiqua" w:hAnsi="Book Antiqua"/>
          <w:bCs/>
          <w:color w:val="000000"/>
          <w:sz w:val="24"/>
          <w:szCs w:val="28"/>
        </w:rPr>
        <w:t>prijava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 /predmeta 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328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 više nego </w:t>
      </w:r>
      <w:r w:rsidR="006A0364">
        <w:rPr>
          <w:rFonts w:ascii="Book Antiqua" w:hAnsi="Book Antiqua"/>
          <w:bCs/>
          <w:color w:val="000000"/>
          <w:sz w:val="24"/>
          <w:szCs w:val="28"/>
        </w:rPr>
        <w:t>š</w:t>
      </w:r>
      <w:r w:rsidR="006A0364">
        <w:rPr>
          <w:rFonts w:ascii="Book Antiqua" w:hAnsi="Book Antiqua"/>
          <w:bCs/>
          <w:color w:val="000000"/>
          <w:szCs w:val="28"/>
        </w:rPr>
        <w:t>to je</w:t>
      </w:r>
      <w:r w:rsidR="00521FD8">
        <w:rPr>
          <w:rFonts w:ascii="Book Antiqua" w:hAnsi="Book Antiqua"/>
          <w:bCs/>
          <w:color w:val="000000"/>
          <w:szCs w:val="28"/>
        </w:rPr>
        <w:t xml:space="preserve"> 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primljeno; </w:t>
      </w:r>
    </w:p>
    <w:p w14:paraId="73CB19F8" w14:textId="31202424" w:rsidR="00265A8B" w:rsidRDefault="00AF5BF6" w:rsidP="00265A8B">
      <w:pPr>
        <w:numPr>
          <w:ilvl w:val="0"/>
          <w:numId w:val="16"/>
        </w:numPr>
        <w:tabs>
          <w:tab w:val="clear" w:pos="1080"/>
        </w:tabs>
        <w:spacing w:after="0" w:line="20" w:lineRule="atLeast"/>
        <w:ind w:left="720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74505E">
        <w:rPr>
          <w:rFonts w:ascii="Book Antiqua" w:hAnsi="Book Antiqua"/>
          <w:bCs/>
          <w:color w:val="000000"/>
          <w:sz w:val="24"/>
          <w:szCs w:val="28"/>
        </w:rPr>
        <w:t>Nerešeno</w:t>
      </w:r>
      <w:r w:rsidR="006A0364">
        <w:rPr>
          <w:rFonts w:ascii="Book Antiqua" w:hAnsi="Book Antiqua"/>
          <w:bCs/>
          <w:color w:val="000000"/>
          <w:sz w:val="24"/>
          <w:szCs w:val="28"/>
        </w:rPr>
        <w:t xml:space="preserve"> na kraju izveštajnog perioda 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78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309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 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78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.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57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% krivičnih </w:t>
      </w:r>
      <w:r>
        <w:rPr>
          <w:rFonts w:ascii="Book Antiqua" w:hAnsi="Book Antiqua"/>
          <w:bCs/>
          <w:color w:val="000000"/>
          <w:sz w:val="24"/>
          <w:szCs w:val="28"/>
        </w:rPr>
        <w:t>prijava</w:t>
      </w:r>
      <w:r w:rsidRPr="0074505E">
        <w:rPr>
          <w:rFonts w:ascii="Book Antiqua" w:hAnsi="Book Antiqua"/>
          <w:bCs/>
          <w:color w:val="000000"/>
          <w:sz w:val="24"/>
          <w:szCs w:val="28"/>
        </w:rPr>
        <w:t xml:space="preserve"> /predmeta (od ukupnog broja prijava -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predmeta </w:t>
      </w:r>
      <w:r w:rsidR="00521FD8">
        <w:rPr>
          <w:rFonts w:ascii="Book Antiqua" w:hAnsi="Book Antiqua"/>
          <w:bCs/>
          <w:color w:val="000000"/>
          <w:sz w:val="24"/>
          <w:szCs w:val="28"/>
        </w:rPr>
        <w:t>na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radu).</w:t>
      </w:r>
    </w:p>
    <w:p w14:paraId="391737B8" w14:textId="77777777" w:rsidR="00265A8B" w:rsidRPr="00265A8B" w:rsidRDefault="00265A8B" w:rsidP="00265A8B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3EE1E6C4" w14:textId="0410DAB0" w:rsidR="00AF5BF6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>Iz ovoga proizilazi da su osnovna tužilaštva osim primljenih predmeta, rešil</w:t>
      </w:r>
      <w:r w:rsidR="006A0364">
        <w:rPr>
          <w:rFonts w:ascii="Book Antiqua" w:hAnsi="Book Antiqua"/>
          <w:bCs/>
          <w:color w:val="000000"/>
          <w:sz w:val="24"/>
          <w:szCs w:val="28"/>
        </w:rPr>
        <w:t>a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 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328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više predmeta (nasleđenih predmeta iz predhodnih godina), dok su u pogledu rešavanja </w:t>
      </w:r>
      <w:r>
        <w:rPr>
          <w:rFonts w:ascii="Book Antiqua" w:hAnsi="Book Antiqua"/>
          <w:bCs/>
          <w:color w:val="000000"/>
          <w:sz w:val="24"/>
          <w:szCs w:val="28"/>
        </w:rPr>
        <w:lastRenderedPageBreak/>
        <w:t xml:space="preserve">slučajeva </w:t>
      </w:r>
      <w:r w:rsidRPr="00003973">
        <w:rPr>
          <w:rFonts w:ascii="Book Antiqua" w:hAnsi="Book Antiqua"/>
          <w:b/>
          <w:bCs/>
          <w:color w:val="000000"/>
          <w:sz w:val="24"/>
          <w:szCs w:val="28"/>
        </w:rPr>
        <w:t xml:space="preserve">punoletnih počinitelja (PP),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tužioci rešili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11</w:t>
      </w:r>
      <w:r w:rsidR="006A0364">
        <w:rPr>
          <w:rFonts w:ascii="Book Antiqua" w:hAnsi="Book Antiqua"/>
          <w:bCs/>
          <w:color w:val="000000"/>
          <w:sz w:val="24"/>
          <w:szCs w:val="28"/>
        </w:rPr>
        <w:t>,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346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krivičnih prijava – predmeta ili </w:t>
      </w:r>
      <w:r w:rsidR="00265A8B">
        <w:rPr>
          <w:rFonts w:ascii="Book Antiqua" w:hAnsi="Book Antiqua"/>
          <w:bCs/>
          <w:color w:val="000000"/>
          <w:sz w:val="24"/>
          <w:szCs w:val="28"/>
        </w:rPr>
        <w:t>2.53% više od onih primljenih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. </w:t>
      </w:r>
    </w:p>
    <w:p w14:paraId="7B5ED114" w14:textId="77777777" w:rsidR="00AF5BF6" w:rsidRPr="00A67BFF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7F87F156" w14:textId="2D9801DB" w:rsidR="00F5261F" w:rsidRPr="00A67BFF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U nastavku predstavljamo ukupan broj krivičnih prijava – predmeta u osnovnim tužilaštvima: </w:t>
      </w:r>
      <w:r w:rsidR="004A2585">
        <w:rPr>
          <w:noProof/>
          <w:lang w:val="en-US"/>
        </w:rPr>
        <w:drawing>
          <wp:inline distT="0" distB="0" distL="0" distR="0" wp14:anchorId="3B8BF3CB" wp14:editId="2D173C76">
            <wp:extent cx="6115050" cy="3627120"/>
            <wp:effectExtent l="0" t="0" r="0" b="1143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 w:rsidR="00343005">
        <w:rPr>
          <w:rFonts w:ascii="Book Antiqua" w:hAnsi="Book Antiqua"/>
          <w:sz w:val="20"/>
        </w:rPr>
        <w:t xml:space="preserve"> </w:t>
      </w:r>
      <w:r w:rsidR="00E712FC">
        <w:rPr>
          <w:rFonts w:ascii="Book Antiqua" w:hAnsi="Book Antiqua"/>
          <w:sz w:val="20"/>
        </w:rPr>
        <w:t>Grafikon</w:t>
      </w:r>
      <w:r w:rsidRPr="00AF5BF6">
        <w:rPr>
          <w:rFonts w:ascii="Book Antiqua" w:hAnsi="Book Antiqua"/>
          <w:sz w:val="20"/>
        </w:rPr>
        <w:t xml:space="preserve"> </w:t>
      </w:r>
      <w:r w:rsidR="00E712FC">
        <w:rPr>
          <w:rFonts w:ascii="Book Antiqua" w:hAnsi="Book Antiqua"/>
          <w:sz w:val="20"/>
        </w:rPr>
        <w:t>47</w:t>
      </w:r>
      <w:r w:rsidRPr="00AF5BF6">
        <w:rPr>
          <w:rFonts w:ascii="Book Antiqua" w:hAnsi="Book Antiqua"/>
          <w:sz w:val="20"/>
        </w:rPr>
        <w:t>: Prijave-krivični predmeti u OTKD, OM i OO svih osnovnih tužilaštava (PP, PPM, NJN, PPN, PPP)</w:t>
      </w:r>
    </w:p>
    <w:p w14:paraId="1D4260DD" w14:textId="07A57050" w:rsidR="00AF5BF6" w:rsidRPr="00A67BFF" w:rsidRDefault="00AF5BF6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67BFF">
        <w:rPr>
          <w:rFonts w:ascii="Book Antiqua" w:hAnsi="Book Antiqua"/>
          <w:color w:val="000000"/>
          <w:sz w:val="24"/>
        </w:rPr>
        <w:t>K</w:t>
      </w:r>
      <w:r>
        <w:rPr>
          <w:rFonts w:ascii="Book Antiqua" w:hAnsi="Book Antiqua"/>
          <w:color w:val="000000"/>
          <w:sz w:val="24"/>
        </w:rPr>
        <w:t xml:space="preserve">rivične prijave – predmeti u radu </w:t>
      </w:r>
      <w:r w:rsidRPr="00A67BFF">
        <w:rPr>
          <w:rFonts w:ascii="Book Antiqua" w:hAnsi="Book Antiqua"/>
          <w:color w:val="000000"/>
          <w:sz w:val="24"/>
        </w:rPr>
        <w:t>(</w:t>
      </w:r>
      <w:r w:rsidR="00E712FC">
        <w:rPr>
          <w:rFonts w:ascii="Book Antiqua" w:hAnsi="Book Antiqua"/>
          <w:color w:val="000000"/>
          <w:sz w:val="24"/>
        </w:rPr>
        <w:t>99</w:t>
      </w:r>
      <w:r w:rsidR="0093572B">
        <w:rPr>
          <w:rFonts w:ascii="Book Antiqua" w:hAnsi="Book Antiqua"/>
          <w:bCs/>
          <w:color w:val="000000"/>
          <w:sz w:val="24"/>
          <w:szCs w:val="28"/>
        </w:rPr>
        <w:t>,</w:t>
      </w:r>
      <w:r w:rsidR="00E712FC">
        <w:rPr>
          <w:rFonts w:ascii="Book Antiqua" w:hAnsi="Book Antiqua"/>
          <w:bCs/>
          <w:color w:val="000000"/>
          <w:sz w:val="24"/>
          <w:szCs w:val="28"/>
        </w:rPr>
        <w:t>711</w:t>
      </w:r>
      <w:r w:rsidRPr="00A67BFF">
        <w:rPr>
          <w:rFonts w:ascii="Book Antiqua" w:hAnsi="Book Antiqua"/>
          <w:color w:val="000000"/>
          <w:sz w:val="24"/>
        </w:rPr>
        <w:t xml:space="preserve">) </w:t>
      </w:r>
      <w:r>
        <w:rPr>
          <w:rFonts w:ascii="Book Antiqua" w:hAnsi="Book Antiqua"/>
          <w:color w:val="000000"/>
          <w:sz w:val="24"/>
        </w:rPr>
        <w:t>pripadaju</w:t>
      </w:r>
      <w:r w:rsidRPr="00A67BFF">
        <w:rPr>
          <w:rFonts w:ascii="Book Antiqua" w:hAnsi="Book Antiqua"/>
          <w:color w:val="000000"/>
          <w:sz w:val="24"/>
        </w:rPr>
        <w:t>:</w:t>
      </w:r>
    </w:p>
    <w:p w14:paraId="168AB210" w14:textId="7B24873E" w:rsidR="00AF5BF6" w:rsidRPr="00A67BFF" w:rsidRDefault="00AF5BF6" w:rsidP="00AF5BF6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Odeljenje za teška krivična dela </w:t>
      </w:r>
      <w:r w:rsidR="00E712FC">
        <w:rPr>
          <w:rFonts w:ascii="Book Antiqua" w:hAnsi="Book Antiqua"/>
          <w:color w:val="000000"/>
          <w:sz w:val="24"/>
        </w:rPr>
        <w:t>11</w:t>
      </w:r>
      <w:r w:rsidR="0093572B">
        <w:rPr>
          <w:rFonts w:ascii="Book Antiqua" w:hAnsi="Book Antiqua"/>
          <w:color w:val="000000"/>
          <w:sz w:val="24"/>
        </w:rPr>
        <w:t>,</w:t>
      </w:r>
      <w:r w:rsidR="00E712FC">
        <w:rPr>
          <w:rFonts w:ascii="Book Antiqua" w:hAnsi="Book Antiqua"/>
          <w:color w:val="000000"/>
          <w:sz w:val="24"/>
        </w:rPr>
        <w:t>317</w:t>
      </w:r>
      <w:r>
        <w:rPr>
          <w:rFonts w:ascii="Book Antiqua" w:hAnsi="Book Antiqua"/>
          <w:color w:val="000000"/>
          <w:sz w:val="24"/>
        </w:rPr>
        <w:t xml:space="preserve"> ili </w:t>
      </w:r>
      <w:r w:rsidRPr="00A67BFF">
        <w:rPr>
          <w:rFonts w:ascii="Book Antiqua" w:hAnsi="Book Antiqua"/>
          <w:color w:val="000000"/>
          <w:sz w:val="24"/>
        </w:rPr>
        <w:t>1</w:t>
      </w:r>
      <w:r w:rsidR="006A0364">
        <w:rPr>
          <w:rFonts w:ascii="Book Antiqua" w:hAnsi="Book Antiqua"/>
          <w:color w:val="000000"/>
          <w:sz w:val="24"/>
        </w:rPr>
        <w:t>1</w:t>
      </w:r>
      <w:r w:rsidRPr="00A67BFF">
        <w:rPr>
          <w:rFonts w:ascii="Book Antiqua" w:hAnsi="Book Antiqua"/>
          <w:color w:val="000000"/>
          <w:sz w:val="24"/>
        </w:rPr>
        <w:t>.</w:t>
      </w:r>
      <w:r w:rsidR="0093572B">
        <w:rPr>
          <w:rFonts w:ascii="Book Antiqua" w:hAnsi="Book Antiqua"/>
          <w:color w:val="000000"/>
          <w:sz w:val="24"/>
        </w:rPr>
        <w:t>35</w:t>
      </w:r>
      <w:r w:rsidRPr="00A67BFF">
        <w:rPr>
          <w:rFonts w:ascii="Book Antiqua" w:hAnsi="Book Antiqua"/>
          <w:color w:val="000000"/>
          <w:sz w:val="24"/>
        </w:rPr>
        <w:t>%;</w:t>
      </w:r>
    </w:p>
    <w:p w14:paraId="61DDD6FE" w14:textId="772DD8EF" w:rsidR="00AF5BF6" w:rsidRPr="00A67BFF" w:rsidRDefault="00AF5BF6" w:rsidP="00AF5BF6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Odeljenje za maloletnike </w:t>
      </w:r>
      <w:r w:rsidR="006A0364">
        <w:rPr>
          <w:rFonts w:ascii="Book Antiqua" w:hAnsi="Book Antiqua"/>
          <w:color w:val="000000"/>
          <w:sz w:val="24"/>
        </w:rPr>
        <w:t>2</w:t>
      </w:r>
      <w:r w:rsidRPr="00A67BFF">
        <w:rPr>
          <w:rFonts w:ascii="Book Antiqua" w:hAnsi="Book Antiqua"/>
          <w:color w:val="000000"/>
          <w:sz w:val="24"/>
        </w:rPr>
        <w:t>,</w:t>
      </w:r>
      <w:r w:rsidR="00E712FC">
        <w:rPr>
          <w:rFonts w:ascii="Book Antiqua" w:hAnsi="Book Antiqua"/>
          <w:color w:val="000000"/>
          <w:sz w:val="24"/>
        </w:rPr>
        <w:t>294</w:t>
      </w:r>
      <w:r>
        <w:rPr>
          <w:rFonts w:ascii="Book Antiqua" w:hAnsi="Book Antiqua"/>
          <w:color w:val="000000"/>
          <w:sz w:val="24"/>
        </w:rPr>
        <w:t xml:space="preserve"> ili</w:t>
      </w:r>
      <w:r w:rsidR="006A0364">
        <w:rPr>
          <w:rFonts w:ascii="Book Antiqua" w:hAnsi="Book Antiqua"/>
          <w:color w:val="000000"/>
          <w:sz w:val="24"/>
        </w:rPr>
        <w:t xml:space="preserve"> 2</w:t>
      </w:r>
      <w:r w:rsidRPr="00A67BFF">
        <w:rPr>
          <w:rFonts w:ascii="Book Antiqua" w:hAnsi="Book Antiqua"/>
          <w:color w:val="000000"/>
          <w:sz w:val="24"/>
        </w:rPr>
        <w:t>.</w:t>
      </w:r>
      <w:r w:rsidR="0093572B">
        <w:rPr>
          <w:rFonts w:ascii="Book Antiqua" w:hAnsi="Book Antiqua"/>
          <w:color w:val="000000"/>
          <w:sz w:val="24"/>
        </w:rPr>
        <w:t>3</w:t>
      </w:r>
      <w:r w:rsidR="00E712FC">
        <w:rPr>
          <w:rFonts w:ascii="Book Antiqua" w:hAnsi="Book Antiqua"/>
          <w:color w:val="000000"/>
          <w:sz w:val="24"/>
        </w:rPr>
        <w:t>0</w:t>
      </w:r>
      <w:r>
        <w:rPr>
          <w:rFonts w:ascii="Book Antiqua" w:hAnsi="Book Antiqua"/>
          <w:color w:val="000000"/>
          <w:sz w:val="24"/>
        </w:rPr>
        <w:t>% i</w:t>
      </w:r>
      <w:r w:rsidRPr="00A67BFF">
        <w:rPr>
          <w:rFonts w:ascii="Book Antiqua" w:hAnsi="Book Antiqua"/>
          <w:color w:val="000000"/>
          <w:sz w:val="24"/>
        </w:rPr>
        <w:t xml:space="preserve"> </w:t>
      </w:r>
    </w:p>
    <w:p w14:paraId="168DBD8B" w14:textId="69423A67" w:rsidR="00AF5BF6" w:rsidRPr="00A67BFF" w:rsidRDefault="00AF5BF6" w:rsidP="00AF5BF6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Opšte odeljenje </w:t>
      </w:r>
      <w:r w:rsidR="00E712FC">
        <w:rPr>
          <w:rFonts w:ascii="Book Antiqua" w:hAnsi="Book Antiqua"/>
          <w:color w:val="000000"/>
          <w:sz w:val="24"/>
        </w:rPr>
        <w:t>86</w:t>
      </w:r>
      <w:r w:rsidRPr="00A67BFF">
        <w:rPr>
          <w:rFonts w:ascii="Book Antiqua" w:hAnsi="Book Antiqua"/>
          <w:color w:val="000000"/>
          <w:sz w:val="24"/>
        </w:rPr>
        <w:t>,</w:t>
      </w:r>
      <w:r w:rsidR="00E712FC">
        <w:rPr>
          <w:rFonts w:ascii="Book Antiqua" w:hAnsi="Book Antiqua"/>
          <w:color w:val="000000"/>
          <w:sz w:val="24"/>
        </w:rPr>
        <w:t>100</w:t>
      </w:r>
      <w:r>
        <w:rPr>
          <w:rFonts w:ascii="Book Antiqua" w:hAnsi="Book Antiqua"/>
          <w:color w:val="000000"/>
          <w:sz w:val="24"/>
        </w:rPr>
        <w:t xml:space="preserve"> ili</w:t>
      </w:r>
      <w:r w:rsidRPr="00A67BFF">
        <w:rPr>
          <w:rFonts w:ascii="Book Antiqua" w:hAnsi="Book Antiqua"/>
          <w:color w:val="000000"/>
          <w:sz w:val="24"/>
        </w:rPr>
        <w:t xml:space="preserve"> 8</w:t>
      </w:r>
      <w:r w:rsidR="006A0364">
        <w:rPr>
          <w:rFonts w:ascii="Book Antiqua" w:hAnsi="Book Antiqua"/>
          <w:color w:val="000000"/>
          <w:sz w:val="24"/>
        </w:rPr>
        <w:t>6</w:t>
      </w:r>
      <w:r w:rsidRPr="00A67BFF">
        <w:rPr>
          <w:rFonts w:ascii="Book Antiqua" w:hAnsi="Book Antiqua"/>
          <w:color w:val="000000"/>
          <w:sz w:val="24"/>
        </w:rPr>
        <w:t>.</w:t>
      </w:r>
      <w:r w:rsidR="00E712FC">
        <w:rPr>
          <w:rFonts w:ascii="Book Antiqua" w:hAnsi="Book Antiqua"/>
          <w:color w:val="000000"/>
          <w:sz w:val="24"/>
        </w:rPr>
        <w:t>35</w:t>
      </w:r>
      <w:r w:rsidRPr="00A67BFF">
        <w:rPr>
          <w:rFonts w:ascii="Book Antiqua" w:hAnsi="Book Antiqua"/>
          <w:color w:val="000000"/>
          <w:sz w:val="24"/>
        </w:rPr>
        <w:t xml:space="preserve">%.       </w:t>
      </w:r>
    </w:p>
    <w:p w14:paraId="56AD4D38" w14:textId="77777777" w:rsidR="00AF5BF6" w:rsidRPr="00A67BFF" w:rsidRDefault="00AF5BF6" w:rsidP="00AF5BF6">
      <w:pPr>
        <w:spacing w:after="0"/>
        <w:jc w:val="both"/>
        <w:rPr>
          <w:rFonts w:ascii="Book Antiqua" w:hAnsi="Book Antiqua"/>
          <w:bCs/>
          <w:color w:val="000000"/>
          <w:sz w:val="18"/>
          <w:szCs w:val="28"/>
        </w:rPr>
      </w:pPr>
    </w:p>
    <w:p w14:paraId="5178415F" w14:textId="7733553D" w:rsidR="00AF5BF6" w:rsidRDefault="00AF5BF6" w:rsidP="00AF5BF6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A67BFF">
        <w:rPr>
          <w:rFonts w:ascii="Book Antiqua" w:hAnsi="Book Antiqua"/>
          <w:bCs/>
          <w:color w:val="000000"/>
          <w:sz w:val="24"/>
          <w:szCs w:val="24"/>
        </w:rPr>
        <w:t xml:space="preserve">Struktura 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krivičnih prijava – predmeta, prenošena, primljena u radu, rešena i nerešena na kraju </w:t>
      </w:r>
      <w:r w:rsidR="00E712FC">
        <w:rPr>
          <w:rFonts w:ascii="Book Antiqua" w:hAnsi="Book Antiqua"/>
          <w:bCs/>
          <w:color w:val="000000"/>
          <w:sz w:val="24"/>
          <w:szCs w:val="24"/>
        </w:rPr>
        <w:t xml:space="preserve">prve polovine </w:t>
      </w:r>
      <w:r>
        <w:rPr>
          <w:rFonts w:ascii="Book Antiqua" w:hAnsi="Book Antiqua"/>
          <w:bCs/>
          <w:color w:val="000000"/>
          <w:sz w:val="24"/>
          <w:szCs w:val="24"/>
        </w:rPr>
        <w:t>202</w:t>
      </w:r>
      <w:r w:rsidR="00E712FC">
        <w:rPr>
          <w:rFonts w:ascii="Book Antiqua" w:hAnsi="Book Antiqua"/>
          <w:bCs/>
          <w:color w:val="000000"/>
          <w:sz w:val="24"/>
          <w:szCs w:val="24"/>
        </w:rPr>
        <w:t>1</w:t>
      </w:r>
      <w:r w:rsidR="006A0364">
        <w:rPr>
          <w:rFonts w:ascii="Book Antiqua" w:hAnsi="Book Antiqua"/>
          <w:bCs/>
          <w:color w:val="000000"/>
          <w:sz w:val="24"/>
          <w:szCs w:val="24"/>
        </w:rPr>
        <w:t>.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godine, prema odeljenjima OT-va izgleda kako sledi: </w:t>
      </w:r>
    </w:p>
    <w:p w14:paraId="0D70C629" w14:textId="77777777" w:rsidR="00AF5BF6" w:rsidRPr="00A67BFF" w:rsidRDefault="00AF5BF6" w:rsidP="00AF5BF6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</w:p>
    <w:p w14:paraId="3A6ED4E8" w14:textId="3F0F5DA6" w:rsidR="002451A7" w:rsidRPr="00A67BFF" w:rsidRDefault="004A2585" w:rsidP="00F5261F">
      <w:pPr>
        <w:spacing w:after="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B887B34" wp14:editId="5700C9BA">
            <wp:extent cx="4572000" cy="2743200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48EAA318" w14:textId="31603475" w:rsidR="00AF5BF6" w:rsidRPr="00AF5BF6" w:rsidRDefault="00AF5BF6" w:rsidP="00AF5BF6">
      <w:pPr>
        <w:spacing w:after="0"/>
        <w:jc w:val="both"/>
        <w:rPr>
          <w:rFonts w:ascii="Book Antiqua" w:hAnsi="Book Antiqua"/>
          <w:sz w:val="20"/>
        </w:rPr>
      </w:pPr>
      <w:r w:rsidRPr="00AF5BF6">
        <w:rPr>
          <w:rFonts w:ascii="Book Antiqua" w:hAnsi="Book Antiqua"/>
          <w:sz w:val="20"/>
        </w:rPr>
        <w:t xml:space="preserve">Grafikoni </w:t>
      </w:r>
      <w:r w:rsidR="00E712FC">
        <w:rPr>
          <w:rFonts w:ascii="Book Antiqua" w:hAnsi="Book Antiqua"/>
          <w:sz w:val="20"/>
        </w:rPr>
        <w:t>48</w:t>
      </w:r>
      <w:r w:rsidRPr="00AF5BF6">
        <w:rPr>
          <w:rFonts w:ascii="Book Antiqua" w:hAnsi="Book Antiqua"/>
          <w:sz w:val="20"/>
        </w:rPr>
        <w:t xml:space="preserve">: Prijave-krivični predmeti nerešenih i primljenih u radu po odeljenjima. </w:t>
      </w:r>
    </w:p>
    <w:p w14:paraId="6C7FAF40" w14:textId="77777777" w:rsidR="00AF5BF6" w:rsidRPr="00AF5BF6" w:rsidRDefault="00AF5BF6" w:rsidP="00AF5BF6">
      <w:pPr>
        <w:spacing w:after="0"/>
        <w:jc w:val="both"/>
        <w:rPr>
          <w:rFonts w:ascii="Book Antiqua" w:hAnsi="Book Antiqua"/>
          <w:bCs/>
          <w:color w:val="000000"/>
          <w:sz w:val="24"/>
          <w:szCs w:val="28"/>
        </w:rPr>
      </w:pPr>
    </w:p>
    <w:p w14:paraId="79731ACA" w14:textId="4060F488" w:rsidR="00F5261F" w:rsidRPr="00A67BFF" w:rsidRDefault="00AF5BF6" w:rsidP="00AF5BF6">
      <w:pPr>
        <w:jc w:val="both"/>
        <w:rPr>
          <w:rFonts w:ascii="Book Antiqua" w:hAnsi="Book Antiqua"/>
          <w:color w:val="000000" w:themeColor="text1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Sledeći grafikon prikazuje razliku u broju primljenih predmeta u tri odeljenja OT-va tokom izveštajnog perioda između  </w:t>
      </w:r>
      <w:r w:rsidRPr="00AF5BF6">
        <w:rPr>
          <w:rFonts w:ascii="Book Antiqua" w:hAnsi="Book Antiqua"/>
          <w:color w:val="000000" w:themeColor="text1"/>
          <w:sz w:val="24"/>
        </w:rPr>
        <w:t>20</w:t>
      </w:r>
      <w:r w:rsidR="00E712FC">
        <w:rPr>
          <w:rFonts w:ascii="Book Antiqua" w:hAnsi="Book Antiqua"/>
          <w:color w:val="000000" w:themeColor="text1"/>
          <w:sz w:val="24"/>
        </w:rPr>
        <w:t>20</w:t>
      </w:r>
      <w:r w:rsidRPr="00AF5BF6">
        <w:rPr>
          <w:rFonts w:ascii="Book Antiqua" w:hAnsi="Book Antiqua"/>
          <w:color w:val="000000" w:themeColor="text1"/>
          <w:sz w:val="24"/>
        </w:rPr>
        <w:t xml:space="preserve"> i 202</w:t>
      </w:r>
      <w:r w:rsidR="00E712FC">
        <w:rPr>
          <w:rFonts w:ascii="Book Antiqua" w:hAnsi="Book Antiqua"/>
          <w:color w:val="000000" w:themeColor="text1"/>
          <w:sz w:val="24"/>
        </w:rPr>
        <w:t>1.</w:t>
      </w:r>
      <w:r w:rsidRPr="00AF5BF6">
        <w:rPr>
          <w:rFonts w:ascii="Book Antiqua" w:hAnsi="Book Antiqua"/>
          <w:color w:val="000000" w:themeColor="text1"/>
          <w:sz w:val="24"/>
        </w:rPr>
        <w:t xml:space="preserve"> godine</w:t>
      </w:r>
      <w:r w:rsidR="00F5261F" w:rsidRPr="00A67BFF">
        <w:rPr>
          <w:rFonts w:ascii="Book Antiqua" w:hAnsi="Book Antiqua"/>
          <w:color w:val="000000" w:themeColor="text1"/>
          <w:sz w:val="24"/>
        </w:rPr>
        <w:t>.</w:t>
      </w:r>
    </w:p>
    <w:p w14:paraId="4FD7B0FE" w14:textId="63437FB4" w:rsidR="00AF5BF6" w:rsidRPr="00AF5BF6" w:rsidRDefault="004A2585" w:rsidP="00AF5BF6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2F8700A5" wp14:editId="20C191A0">
            <wp:extent cx="6115050" cy="3277870"/>
            <wp:effectExtent l="57150" t="0" r="57150" b="11303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 w:rsidR="00AF5BF6" w:rsidRPr="00AF5BF6">
        <w:rPr>
          <w:rFonts w:ascii="Book Antiqua" w:hAnsi="Book Antiqua"/>
          <w:sz w:val="20"/>
        </w:rPr>
        <w:t xml:space="preserve"> Grafikoni </w:t>
      </w:r>
      <w:r w:rsidR="0093572B">
        <w:rPr>
          <w:rFonts w:ascii="Book Antiqua" w:hAnsi="Book Antiqua"/>
          <w:sz w:val="20"/>
        </w:rPr>
        <w:t>61</w:t>
      </w:r>
      <w:r w:rsidR="00AF5BF6" w:rsidRPr="00AF5BF6">
        <w:rPr>
          <w:rFonts w:ascii="Book Antiqua" w:hAnsi="Book Antiqua"/>
          <w:sz w:val="20"/>
        </w:rPr>
        <w:t>: Razlika u broju prijave-predmeta primljenih u tri odeljenja tokom 20</w:t>
      </w:r>
      <w:r w:rsidR="00E712FC">
        <w:rPr>
          <w:rFonts w:ascii="Book Antiqua" w:hAnsi="Book Antiqua"/>
          <w:sz w:val="20"/>
        </w:rPr>
        <w:t>20</w:t>
      </w:r>
      <w:r w:rsidR="00AF5BF6" w:rsidRPr="00AF5BF6">
        <w:rPr>
          <w:rFonts w:ascii="Book Antiqua" w:hAnsi="Book Antiqua"/>
          <w:sz w:val="20"/>
        </w:rPr>
        <w:t xml:space="preserve"> i 202</w:t>
      </w:r>
      <w:r w:rsidR="00E712FC">
        <w:rPr>
          <w:rFonts w:ascii="Book Antiqua" w:hAnsi="Book Antiqua"/>
          <w:sz w:val="20"/>
        </w:rPr>
        <w:t>1</w:t>
      </w:r>
      <w:r w:rsidR="0093572B">
        <w:rPr>
          <w:rFonts w:ascii="Book Antiqua" w:hAnsi="Book Antiqua"/>
          <w:sz w:val="20"/>
        </w:rPr>
        <w:t>. godine</w:t>
      </w:r>
      <w:r w:rsidR="00AF5BF6" w:rsidRPr="00AF5BF6">
        <w:rPr>
          <w:rFonts w:ascii="Book Antiqua" w:hAnsi="Book Antiqua"/>
          <w:sz w:val="20"/>
        </w:rPr>
        <w:t>.</w:t>
      </w:r>
    </w:p>
    <w:p w14:paraId="20ADD29F" w14:textId="61B92CC9" w:rsidR="00AF5BF6" w:rsidRPr="00AF5BF6" w:rsidRDefault="00AF5BF6" w:rsidP="00AF5BF6">
      <w:pPr>
        <w:spacing w:before="240"/>
        <w:jc w:val="both"/>
        <w:rPr>
          <w:rFonts w:ascii="Book Antiqua" w:hAnsi="Book Antiqua"/>
          <w:bCs/>
          <w:color w:val="000000" w:themeColor="text1"/>
          <w:sz w:val="24"/>
        </w:rPr>
      </w:pPr>
      <w:r w:rsidRPr="00AF5BF6">
        <w:rPr>
          <w:rFonts w:ascii="Book Antiqua" w:hAnsi="Book Antiqua"/>
          <w:color w:val="000000" w:themeColor="text1"/>
          <w:sz w:val="24"/>
        </w:rPr>
        <w:t xml:space="preserve">Broj krivičnih prijava u OTKD primljena u radu tokom </w:t>
      </w:r>
      <w:r w:rsidR="005723EF">
        <w:rPr>
          <w:rFonts w:ascii="Book Antiqua" w:hAnsi="Book Antiqua"/>
          <w:color w:val="000000" w:themeColor="text1"/>
          <w:sz w:val="24"/>
        </w:rPr>
        <w:t xml:space="preserve">prve polovine </w:t>
      </w:r>
      <w:r w:rsidRPr="00AF5BF6">
        <w:rPr>
          <w:rFonts w:ascii="Book Antiqua" w:hAnsi="Book Antiqua"/>
          <w:color w:val="000000" w:themeColor="text1"/>
          <w:sz w:val="24"/>
        </w:rPr>
        <w:t>202</w:t>
      </w:r>
      <w:r w:rsidR="005723EF">
        <w:rPr>
          <w:rFonts w:ascii="Book Antiqua" w:hAnsi="Book Antiqua"/>
          <w:color w:val="000000" w:themeColor="text1"/>
          <w:sz w:val="24"/>
        </w:rPr>
        <w:t>1</w:t>
      </w:r>
      <w:r w:rsidRPr="00AF5BF6">
        <w:rPr>
          <w:rFonts w:ascii="Book Antiqua" w:hAnsi="Book Antiqua"/>
          <w:color w:val="000000" w:themeColor="text1"/>
          <w:sz w:val="24"/>
        </w:rPr>
        <w:t xml:space="preserve"> god., u odnosu na isti period 20</w:t>
      </w:r>
      <w:r w:rsidR="005723EF">
        <w:rPr>
          <w:rFonts w:ascii="Book Antiqua" w:hAnsi="Book Antiqua"/>
          <w:color w:val="000000" w:themeColor="text1"/>
          <w:sz w:val="24"/>
        </w:rPr>
        <w:t>20.</w:t>
      </w:r>
      <w:r w:rsidRPr="00AF5BF6">
        <w:rPr>
          <w:rFonts w:ascii="Book Antiqua" w:hAnsi="Book Antiqua"/>
          <w:color w:val="000000" w:themeColor="text1"/>
          <w:sz w:val="24"/>
        </w:rPr>
        <w:t xml:space="preserve"> godine, </w:t>
      </w:r>
      <w:r w:rsidR="00FE107A">
        <w:rPr>
          <w:rFonts w:ascii="Book Antiqua" w:hAnsi="Book Antiqua"/>
          <w:color w:val="000000" w:themeColor="text1"/>
          <w:sz w:val="24"/>
        </w:rPr>
        <w:t xml:space="preserve">je </w:t>
      </w:r>
      <w:r w:rsidR="0093572B">
        <w:rPr>
          <w:rFonts w:ascii="Book Antiqua" w:hAnsi="Book Antiqua"/>
          <w:b/>
          <w:i/>
          <w:color w:val="00B0F0"/>
          <w:sz w:val="24"/>
          <w:u w:val="single"/>
        </w:rPr>
        <w:t xml:space="preserve">povećan </w:t>
      </w:r>
      <w:r w:rsidRPr="00AF5BF6">
        <w:rPr>
          <w:rFonts w:ascii="Book Antiqua" w:hAnsi="Book Antiqua"/>
          <w:color w:val="000000" w:themeColor="text1"/>
          <w:sz w:val="24"/>
        </w:rPr>
        <w:t xml:space="preserve">za </w:t>
      </w:r>
      <w:r w:rsidR="005723EF">
        <w:rPr>
          <w:rFonts w:ascii="Book Antiqua" w:hAnsi="Book Antiqua"/>
          <w:color w:val="000000" w:themeColor="text1"/>
          <w:sz w:val="24"/>
        </w:rPr>
        <w:t>827</w:t>
      </w:r>
      <w:r w:rsidRPr="00AF5BF6">
        <w:rPr>
          <w:rFonts w:ascii="Book Antiqua" w:hAnsi="Book Antiqua"/>
          <w:color w:val="000000" w:themeColor="text1"/>
          <w:sz w:val="24"/>
        </w:rPr>
        <w:t xml:space="preserve"> krivičnih prijava ili </w:t>
      </w:r>
      <w:r w:rsidR="005723EF">
        <w:rPr>
          <w:rFonts w:ascii="Book Antiqua" w:hAnsi="Book Antiqua"/>
          <w:color w:val="000000" w:themeColor="text1"/>
          <w:sz w:val="24"/>
        </w:rPr>
        <w:t>39.30</w:t>
      </w:r>
      <w:r w:rsidRPr="00AF5BF6">
        <w:rPr>
          <w:rFonts w:ascii="Book Antiqua" w:hAnsi="Book Antiqua"/>
          <w:bCs/>
          <w:color w:val="000000" w:themeColor="text1"/>
          <w:sz w:val="24"/>
        </w:rPr>
        <w:t>%.</w:t>
      </w:r>
    </w:p>
    <w:p w14:paraId="4775E924" w14:textId="64BBFE7B" w:rsidR="00AF5BF6" w:rsidRPr="00AF5BF6" w:rsidRDefault="00AF5BF6" w:rsidP="00AF5BF6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AF5BF6">
        <w:rPr>
          <w:rFonts w:ascii="Book Antiqua" w:hAnsi="Book Antiqua"/>
          <w:color w:val="000000" w:themeColor="text1"/>
          <w:sz w:val="24"/>
        </w:rPr>
        <w:t xml:space="preserve">Broj krivičnih prijava u OM primljenih u radu tokom </w:t>
      </w:r>
      <w:r w:rsidR="005723EF">
        <w:rPr>
          <w:rFonts w:ascii="Book Antiqua" w:hAnsi="Book Antiqua"/>
          <w:color w:val="000000" w:themeColor="text1"/>
          <w:sz w:val="24"/>
        </w:rPr>
        <w:t xml:space="preserve">prve polovine </w:t>
      </w:r>
      <w:r w:rsidR="005723EF" w:rsidRPr="00AF5BF6">
        <w:rPr>
          <w:rFonts w:ascii="Book Antiqua" w:hAnsi="Book Antiqua"/>
          <w:color w:val="000000" w:themeColor="text1"/>
          <w:sz w:val="24"/>
        </w:rPr>
        <w:t>202</w:t>
      </w:r>
      <w:r w:rsidR="005723EF">
        <w:rPr>
          <w:rFonts w:ascii="Book Antiqua" w:hAnsi="Book Antiqua"/>
          <w:color w:val="000000" w:themeColor="text1"/>
          <w:sz w:val="24"/>
        </w:rPr>
        <w:t>1</w:t>
      </w:r>
      <w:r w:rsidR="005723EF" w:rsidRPr="00AF5BF6">
        <w:rPr>
          <w:rFonts w:ascii="Book Antiqua" w:hAnsi="Book Antiqua"/>
          <w:color w:val="000000" w:themeColor="text1"/>
          <w:sz w:val="24"/>
        </w:rPr>
        <w:t xml:space="preserve"> god., u odnosu na isti period 20</w:t>
      </w:r>
      <w:r w:rsidR="005723EF">
        <w:rPr>
          <w:rFonts w:ascii="Book Antiqua" w:hAnsi="Book Antiqua"/>
          <w:color w:val="000000" w:themeColor="text1"/>
          <w:sz w:val="24"/>
        </w:rPr>
        <w:t>20.</w:t>
      </w:r>
      <w:r w:rsidR="005723EF" w:rsidRPr="00AF5BF6">
        <w:rPr>
          <w:rFonts w:ascii="Book Antiqua" w:hAnsi="Book Antiqua"/>
          <w:color w:val="000000" w:themeColor="text1"/>
          <w:sz w:val="24"/>
        </w:rPr>
        <w:t xml:space="preserve"> godine</w:t>
      </w:r>
      <w:r w:rsidRPr="00AF5BF6">
        <w:rPr>
          <w:rFonts w:ascii="Book Antiqua" w:hAnsi="Book Antiqua"/>
          <w:color w:val="000000" w:themeColor="text1"/>
          <w:sz w:val="24"/>
        </w:rPr>
        <w:t>,</w:t>
      </w:r>
      <w:r w:rsidR="00FE107A">
        <w:rPr>
          <w:rFonts w:ascii="Book Antiqua" w:hAnsi="Book Antiqua"/>
          <w:color w:val="000000" w:themeColor="text1"/>
          <w:sz w:val="24"/>
        </w:rPr>
        <w:t xml:space="preserve"> je</w:t>
      </w:r>
      <w:r w:rsidRPr="00AF5BF6">
        <w:rPr>
          <w:rFonts w:ascii="Book Antiqua" w:hAnsi="Book Antiqua"/>
          <w:color w:val="000000" w:themeColor="text1"/>
          <w:sz w:val="24"/>
        </w:rPr>
        <w:t xml:space="preserve"> </w:t>
      </w:r>
      <w:r w:rsidR="005723EF">
        <w:rPr>
          <w:rFonts w:ascii="Book Antiqua" w:hAnsi="Book Antiqua"/>
          <w:b/>
          <w:i/>
          <w:color w:val="00B0F0"/>
          <w:sz w:val="24"/>
          <w:u w:val="single"/>
        </w:rPr>
        <w:t>povećan</w:t>
      </w:r>
      <w:r w:rsidR="0093572B" w:rsidRPr="00AF5BF6">
        <w:rPr>
          <w:rFonts w:ascii="Book Antiqua" w:hAnsi="Book Antiqua"/>
          <w:color w:val="000000" w:themeColor="text1"/>
          <w:sz w:val="24"/>
        </w:rPr>
        <w:t xml:space="preserve"> </w:t>
      </w:r>
      <w:r w:rsidRPr="00AF5BF6">
        <w:rPr>
          <w:rFonts w:ascii="Book Antiqua" w:hAnsi="Book Antiqua"/>
          <w:color w:val="000000" w:themeColor="text1"/>
          <w:sz w:val="24"/>
        </w:rPr>
        <w:t xml:space="preserve">za </w:t>
      </w:r>
      <w:r w:rsidR="005723EF">
        <w:rPr>
          <w:rFonts w:ascii="Book Antiqua" w:hAnsi="Book Antiqua"/>
          <w:color w:val="000000" w:themeColor="text1"/>
          <w:sz w:val="24"/>
        </w:rPr>
        <w:t>233</w:t>
      </w:r>
      <w:r w:rsidRPr="00AF5BF6">
        <w:rPr>
          <w:rFonts w:ascii="Book Antiqua" w:hAnsi="Book Antiqua"/>
          <w:color w:val="000000" w:themeColor="text1"/>
          <w:sz w:val="24"/>
        </w:rPr>
        <w:t xml:space="preserve"> krivičnih prijava ili  3</w:t>
      </w:r>
      <w:r w:rsidR="005723EF">
        <w:rPr>
          <w:rFonts w:ascii="Book Antiqua" w:hAnsi="Book Antiqua"/>
          <w:color w:val="000000" w:themeColor="text1"/>
          <w:sz w:val="24"/>
        </w:rPr>
        <w:t>0.06</w:t>
      </w:r>
      <w:r w:rsidRPr="00AF5BF6">
        <w:rPr>
          <w:rFonts w:ascii="Book Antiqua" w:hAnsi="Book Antiqua"/>
          <w:bCs/>
          <w:color w:val="000000" w:themeColor="text1"/>
          <w:sz w:val="24"/>
        </w:rPr>
        <w:t>%.</w:t>
      </w:r>
    </w:p>
    <w:p w14:paraId="117DD995" w14:textId="41EFC8B6" w:rsidR="00AF5BF6" w:rsidRPr="00AF5BF6" w:rsidRDefault="00AF5BF6" w:rsidP="00AF5BF6">
      <w:pPr>
        <w:jc w:val="both"/>
        <w:rPr>
          <w:rFonts w:ascii="Book Antiqua" w:hAnsi="Book Antiqua"/>
          <w:bCs/>
          <w:color w:val="000000" w:themeColor="text1"/>
          <w:sz w:val="24"/>
        </w:rPr>
      </w:pPr>
      <w:r w:rsidRPr="00AF5BF6">
        <w:rPr>
          <w:rFonts w:ascii="Book Antiqua" w:hAnsi="Book Antiqua"/>
          <w:color w:val="000000" w:themeColor="text1"/>
          <w:sz w:val="24"/>
        </w:rPr>
        <w:lastRenderedPageBreak/>
        <w:t xml:space="preserve">Broj krivičnih prijava u OO primljenih u radu tokom </w:t>
      </w:r>
      <w:r w:rsidR="005723EF">
        <w:rPr>
          <w:rFonts w:ascii="Book Antiqua" w:hAnsi="Book Antiqua"/>
          <w:color w:val="000000" w:themeColor="text1"/>
          <w:sz w:val="24"/>
        </w:rPr>
        <w:t xml:space="preserve">prve polovine </w:t>
      </w:r>
      <w:r w:rsidR="005723EF" w:rsidRPr="00AF5BF6">
        <w:rPr>
          <w:rFonts w:ascii="Book Antiqua" w:hAnsi="Book Antiqua"/>
          <w:color w:val="000000" w:themeColor="text1"/>
          <w:sz w:val="24"/>
        </w:rPr>
        <w:t>202</w:t>
      </w:r>
      <w:r w:rsidR="005723EF">
        <w:rPr>
          <w:rFonts w:ascii="Book Antiqua" w:hAnsi="Book Antiqua"/>
          <w:color w:val="000000" w:themeColor="text1"/>
          <w:sz w:val="24"/>
        </w:rPr>
        <w:t>1</w:t>
      </w:r>
      <w:r w:rsidR="005723EF" w:rsidRPr="00AF5BF6">
        <w:rPr>
          <w:rFonts w:ascii="Book Antiqua" w:hAnsi="Book Antiqua"/>
          <w:color w:val="000000" w:themeColor="text1"/>
          <w:sz w:val="24"/>
        </w:rPr>
        <w:t xml:space="preserve"> god., u odnosu na isti period 20</w:t>
      </w:r>
      <w:r w:rsidR="005723EF">
        <w:rPr>
          <w:rFonts w:ascii="Book Antiqua" w:hAnsi="Book Antiqua"/>
          <w:color w:val="000000" w:themeColor="text1"/>
          <w:sz w:val="24"/>
        </w:rPr>
        <w:t>20.</w:t>
      </w:r>
      <w:r w:rsidR="005723EF" w:rsidRPr="00AF5BF6">
        <w:rPr>
          <w:rFonts w:ascii="Book Antiqua" w:hAnsi="Book Antiqua"/>
          <w:color w:val="000000" w:themeColor="text1"/>
          <w:sz w:val="24"/>
        </w:rPr>
        <w:t xml:space="preserve"> godine</w:t>
      </w:r>
      <w:r w:rsidRPr="00AF5BF6">
        <w:rPr>
          <w:rFonts w:ascii="Book Antiqua" w:hAnsi="Book Antiqua"/>
          <w:color w:val="000000" w:themeColor="text1"/>
          <w:sz w:val="24"/>
        </w:rPr>
        <w:t>,</w:t>
      </w:r>
      <w:r w:rsidR="00FE107A">
        <w:rPr>
          <w:rFonts w:ascii="Book Antiqua" w:hAnsi="Book Antiqua"/>
          <w:color w:val="000000" w:themeColor="text1"/>
          <w:sz w:val="24"/>
        </w:rPr>
        <w:t xml:space="preserve"> je</w:t>
      </w:r>
      <w:r w:rsidRPr="00AF5BF6">
        <w:rPr>
          <w:rFonts w:ascii="Book Antiqua" w:hAnsi="Book Antiqua"/>
          <w:color w:val="000000" w:themeColor="text1"/>
          <w:sz w:val="24"/>
        </w:rPr>
        <w:t xml:space="preserve"> </w:t>
      </w:r>
      <w:r w:rsidR="005723EF">
        <w:rPr>
          <w:rFonts w:ascii="Book Antiqua" w:hAnsi="Book Antiqua"/>
          <w:b/>
          <w:i/>
          <w:color w:val="00B0F0"/>
          <w:sz w:val="24"/>
          <w:u w:val="single"/>
        </w:rPr>
        <w:t>povećan</w:t>
      </w:r>
      <w:r w:rsidR="0093572B" w:rsidRPr="00AF5BF6">
        <w:rPr>
          <w:rFonts w:ascii="Book Antiqua" w:hAnsi="Book Antiqua"/>
          <w:color w:val="000000" w:themeColor="text1"/>
          <w:sz w:val="24"/>
        </w:rPr>
        <w:t xml:space="preserve"> </w:t>
      </w:r>
      <w:r w:rsidRPr="00AF5BF6">
        <w:rPr>
          <w:rFonts w:ascii="Book Antiqua" w:hAnsi="Book Antiqua"/>
          <w:color w:val="000000" w:themeColor="text1"/>
          <w:sz w:val="24"/>
        </w:rPr>
        <w:t xml:space="preserve">za </w:t>
      </w:r>
      <w:r w:rsidR="005723EF">
        <w:rPr>
          <w:rFonts w:ascii="Book Antiqua" w:hAnsi="Book Antiqua"/>
          <w:color w:val="000000" w:themeColor="text1"/>
          <w:sz w:val="24"/>
        </w:rPr>
        <w:t>3</w:t>
      </w:r>
      <w:r w:rsidR="00FE107A">
        <w:rPr>
          <w:rFonts w:ascii="Book Antiqua" w:hAnsi="Book Antiqua"/>
          <w:color w:val="000000" w:themeColor="text1"/>
          <w:sz w:val="24"/>
        </w:rPr>
        <w:t>,</w:t>
      </w:r>
      <w:r w:rsidR="005723EF">
        <w:rPr>
          <w:rFonts w:ascii="Book Antiqua" w:hAnsi="Book Antiqua"/>
          <w:color w:val="000000" w:themeColor="text1"/>
          <w:sz w:val="24"/>
        </w:rPr>
        <w:t>435</w:t>
      </w:r>
      <w:r w:rsidRPr="00AF5BF6">
        <w:rPr>
          <w:rFonts w:ascii="Book Antiqua" w:hAnsi="Book Antiqua"/>
          <w:color w:val="000000" w:themeColor="text1"/>
          <w:sz w:val="24"/>
        </w:rPr>
        <w:t xml:space="preserve"> krivičnih prijava ili  </w:t>
      </w:r>
      <w:r w:rsidR="0093572B">
        <w:rPr>
          <w:rFonts w:ascii="Book Antiqua" w:hAnsi="Book Antiqua"/>
          <w:color w:val="000000" w:themeColor="text1"/>
          <w:sz w:val="24"/>
        </w:rPr>
        <w:t>25</w:t>
      </w:r>
      <w:r w:rsidRPr="00AF5BF6">
        <w:rPr>
          <w:rFonts w:ascii="Book Antiqua" w:hAnsi="Book Antiqua"/>
          <w:color w:val="000000" w:themeColor="text1"/>
          <w:sz w:val="24"/>
        </w:rPr>
        <w:t>.</w:t>
      </w:r>
      <w:r w:rsidR="005723EF">
        <w:rPr>
          <w:rFonts w:ascii="Book Antiqua" w:hAnsi="Book Antiqua"/>
          <w:color w:val="000000" w:themeColor="text1"/>
          <w:sz w:val="24"/>
        </w:rPr>
        <w:t>07</w:t>
      </w:r>
      <w:r w:rsidRPr="00AF5BF6">
        <w:rPr>
          <w:rFonts w:ascii="Book Antiqua" w:hAnsi="Book Antiqua"/>
          <w:bCs/>
          <w:color w:val="000000" w:themeColor="text1"/>
          <w:sz w:val="24"/>
        </w:rPr>
        <w:t>%.</w:t>
      </w:r>
    </w:p>
    <w:p w14:paraId="3450EA7A" w14:textId="4F5C2CB5" w:rsidR="00F5261F" w:rsidRDefault="00AF5BF6" w:rsidP="00AF5BF6">
      <w:pPr>
        <w:jc w:val="both"/>
        <w:rPr>
          <w:rFonts w:ascii="Book Antiqua" w:hAnsi="Book Antiqua"/>
          <w:color w:val="000000" w:themeColor="text1"/>
          <w:sz w:val="24"/>
        </w:rPr>
      </w:pPr>
      <w:r w:rsidRPr="00AF5BF6">
        <w:rPr>
          <w:rFonts w:ascii="Book Antiqua" w:hAnsi="Book Antiqua"/>
          <w:color w:val="000000" w:themeColor="text1"/>
          <w:sz w:val="24"/>
        </w:rPr>
        <w:t xml:space="preserve">Razlika u broju rešenih predmeta u sva tri Odeljenja OT-va tokom </w:t>
      </w:r>
      <w:r w:rsidR="005723EF">
        <w:rPr>
          <w:rFonts w:ascii="Book Antiqua" w:hAnsi="Book Antiqua"/>
          <w:color w:val="000000" w:themeColor="text1"/>
          <w:sz w:val="24"/>
        </w:rPr>
        <w:t xml:space="preserve">prve polovine </w:t>
      </w:r>
      <w:r w:rsidRPr="00AF5BF6">
        <w:rPr>
          <w:rFonts w:ascii="Book Antiqua" w:hAnsi="Book Antiqua"/>
          <w:color w:val="000000" w:themeColor="text1"/>
          <w:sz w:val="24"/>
        </w:rPr>
        <w:t>20</w:t>
      </w:r>
      <w:r w:rsidR="005723EF">
        <w:rPr>
          <w:rFonts w:ascii="Book Antiqua" w:hAnsi="Book Antiqua"/>
          <w:color w:val="000000" w:themeColor="text1"/>
          <w:sz w:val="24"/>
        </w:rPr>
        <w:t>20</w:t>
      </w:r>
      <w:r w:rsidRPr="00AF5BF6">
        <w:rPr>
          <w:rFonts w:ascii="Book Antiqua" w:hAnsi="Book Antiqua"/>
          <w:color w:val="000000" w:themeColor="text1"/>
          <w:sz w:val="24"/>
        </w:rPr>
        <w:t xml:space="preserve"> i 202</w:t>
      </w:r>
      <w:r w:rsidR="005723EF">
        <w:rPr>
          <w:rFonts w:ascii="Book Antiqua" w:hAnsi="Book Antiqua"/>
          <w:color w:val="000000" w:themeColor="text1"/>
          <w:sz w:val="24"/>
        </w:rPr>
        <w:t>1</w:t>
      </w:r>
      <w:r w:rsidRPr="00AF5BF6">
        <w:rPr>
          <w:rFonts w:ascii="Book Antiqua" w:hAnsi="Book Antiqua"/>
          <w:color w:val="000000" w:themeColor="text1"/>
          <w:sz w:val="24"/>
        </w:rPr>
        <w:t xml:space="preserve"> godine</w:t>
      </w:r>
      <w:r>
        <w:rPr>
          <w:rFonts w:ascii="Book Antiqua" w:hAnsi="Book Antiqua"/>
          <w:color w:val="000000" w:themeColor="text1"/>
          <w:sz w:val="24"/>
        </w:rPr>
        <w:t>, prikazana je na sledeči nacin</w:t>
      </w:r>
      <w:r w:rsidR="00F5261F" w:rsidRPr="00A67BFF">
        <w:rPr>
          <w:rFonts w:ascii="Book Antiqua" w:hAnsi="Book Antiqua"/>
          <w:color w:val="000000" w:themeColor="text1"/>
          <w:sz w:val="24"/>
        </w:rPr>
        <w:t>:</w:t>
      </w:r>
    </w:p>
    <w:p w14:paraId="1F400B36" w14:textId="4FBF5D4C" w:rsidR="00FE107A" w:rsidRPr="00A67BFF" w:rsidRDefault="004A2585" w:rsidP="00AF5BF6">
      <w:pPr>
        <w:jc w:val="both"/>
        <w:rPr>
          <w:rFonts w:ascii="Book Antiqua" w:hAnsi="Book Antiqua"/>
          <w:color w:val="000000" w:themeColor="text1"/>
          <w:sz w:val="24"/>
        </w:rPr>
      </w:pPr>
      <w:r>
        <w:rPr>
          <w:noProof/>
          <w:lang w:val="en-US"/>
        </w:rPr>
        <w:drawing>
          <wp:inline distT="0" distB="0" distL="0" distR="0" wp14:anchorId="7B6B0E2A" wp14:editId="71C89D08">
            <wp:extent cx="6115050" cy="3381375"/>
            <wp:effectExtent l="0" t="0" r="0" b="9525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76FAD5A1" w14:textId="623CAF76" w:rsidR="00AF5BF6" w:rsidRPr="00AF5BF6" w:rsidRDefault="00AF5BF6" w:rsidP="00AF5BF6">
      <w:pPr>
        <w:jc w:val="both"/>
        <w:rPr>
          <w:rFonts w:ascii="Book Antiqua" w:hAnsi="Book Antiqua"/>
          <w:color w:val="FF0000"/>
          <w:sz w:val="24"/>
        </w:rPr>
      </w:pPr>
      <w:r w:rsidRPr="00AF5BF6">
        <w:rPr>
          <w:rFonts w:ascii="Book Antiqua" w:hAnsi="Book Antiqua"/>
          <w:sz w:val="20"/>
        </w:rPr>
        <w:t xml:space="preserve"> Grafikoni </w:t>
      </w:r>
      <w:r w:rsidR="005723EF">
        <w:rPr>
          <w:rFonts w:ascii="Book Antiqua" w:hAnsi="Book Antiqua"/>
          <w:sz w:val="20"/>
        </w:rPr>
        <w:t>50</w:t>
      </w:r>
      <w:r w:rsidRPr="00AF5BF6">
        <w:rPr>
          <w:rFonts w:ascii="Book Antiqua" w:hAnsi="Book Antiqua"/>
          <w:sz w:val="20"/>
        </w:rPr>
        <w:t xml:space="preserve">: Razlika rešenih predmeta u tri odeljenja tokom </w:t>
      </w:r>
      <w:r w:rsidR="005723EF">
        <w:rPr>
          <w:rFonts w:ascii="Book Antiqua" w:hAnsi="Book Antiqua"/>
          <w:sz w:val="20"/>
        </w:rPr>
        <w:t>prve polovine</w:t>
      </w:r>
      <w:r w:rsidRPr="00AF5BF6">
        <w:rPr>
          <w:rFonts w:ascii="Book Antiqua" w:hAnsi="Book Antiqua"/>
          <w:sz w:val="20"/>
        </w:rPr>
        <w:t xml:space="preserve"> 20</w:t>
      </w:r>
      <w:r w:rsidR="004A2585">
        <w:rPr>
          <w:rFonts w:ascii="Book Antiqua" w:hAnsi="Book Antiqua"/>
          <w:sz w:val="20"/>
        </w:rPr>
        <w:t>20</w:t>
      </w:r>
      <w:r w:rsidR="005723EF">
        <w:rPr>
          <w:rFonts w:ascii="Book Antiqua" w:hAnsi="Book Antiqua"/>
          <w:sz w:val="20"/>
        </w:rPr>
        <w:t>.</w:t>
      </w:r>
      <w:r w:rsidRPr="00AF5BF6">
        <w:rPr>
          <w:rFonts w:ascii="Book Antiqua" w:hAnsi="Book Antiqua"/>
          <w:sz w:val="20"/>
        </w:rPr>
        <w:t xml:space="preserve"> i 202</w:t>
      </w:r>
      <w:r w:rsidR="004A2585">
        <w:rPr>
          <w:rFonts w:ascii="Book Antiqua" w:hAnsi="Book Antiqua"/>
          <w:sz w:val="20"/>
        </w:rPr>
        <w:t>1</w:t>
      </w:r>
      <w:r w:rsidR="0093572B">
        <w:rPr>
          <w:rFonts w:ascii="Book Antiqua" w:hAnsi="Book Antiqua"/>
          <w:sz w:val="20"/>
        </w:rPr>
        <w:t>. godine</w:t>
      </w:r>
      <w:r w:rsidRPr="00AF5BF6">
        <w:rPr>
          <w:rFonts w:ascii="Book Antiqua" w:hAnsi="Book Antiqua"/>
          <w:sz w:val="20"/>
        </w:rPr>
        <w:t>.</w:t>
      </w:r>
    </w:p>
    <w:p w14:paraId="0FE2787A" w14:textId="10217FCA" w:rsidR="00AF5BF6" w:rsidRPr="00AF5BF6" w:rsidRDefault="00AF5BF6" w:rsidP="00AF5BF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>Broj krivičnih prijava – predmeta u OTKD OT-va</w:t>
      </w:r>
      <w:r w:rsidR="00FE107A">
        <w:rPr>
          <w:rFonts w:ascii="Book Antiqua" w:hAnsi="Book Antiqua"/>
          <w:color w:val="000000"/>
          <w:sz w:val="24"/>
        </w:rPr>
        <w:t xml:space="preserve"> koji je rešen je</w:t>
      </w:r>
      <w:r w:rsidRPr="00AF5BF6">
        <w:rPr>
          <w:rFonts w:ascii="Book Antiqua" w:hAnsi="Book Antiqua"/>
          <w:color w:val="000000"/>
          <w:sz w:val="24"/>
        </w:rPr>
        <w:t xml:space="preserve"> </w:t>
      </w:r>
      <w:r w:rsidR="005723EF">
        <w:rPr>
          <w:rFonts w:ascii="Book Antiqua" w:hAnsi="Book Antiqua"/>
          <w:i/>
          <w:color w:val="5B9BD5" w:themeColor="accent1"/>
          <w:sz w:val="28"/>
          <w:szCs w:val="28"/>
          <w:u w:val="single"/>
        </w:rPr>
        <w:t>povećan</w:t>
      </w:r>
      <w:r w:rsidRPr="00AF5BF6">
        <w:rPr>
          <w:rFonts w:ascii="Book Antiqua" w:hAnsi="Book Antiqua"/>
          <w:color w:val="5B9BD5" w:themeColor="accent1"/>
          <w:sz w:val="24"/>
        </w:rPr>
        <w:t xml:space="preserve"> </w:t>
      </w:r>
      <w:r w:rsidRPr="00AF5BF6">
        <w:rPr>
          <w:rFonts w:ascii="Book Antiqua" w:hAnsi="Book Antiqua"/>
          <w:color w:val="000000"/>
          <w:sz w:val="24"/>
        </w:rPr>
        <w:t xml:space="preserve">za </w:t>
      </w:r>
      <w:r w:rsidR="005723EF">
        <w:rPr>
          <w:rFonts w:ascii="Book Antiqua" w:hAnsi="Book Antiqua"/>
          <w:color w:val="000000"/>
          <w:sz w:val="24"/>
        </w:rPr>
        <w:t>361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93572B">
        <w:rPr>
          <w:rFonts w:ascii="Book Antiqua" w:hAnsi="Book Antiqua"/>
          <w:color w:val="000000"/>
          <w:sz w:val="24"/>
        </w:rPr>
        <w:t>1</w:t>
      </w:r>
      <w:r w:rsidR="005723EF">
        <w:rPr>
          <w:rFonts w:ascii="Book Antiqua" w:hAnsi="Book Antiqua"/>
          <w:color w:val="000000"/>
          <w:sz w:val="24"/>
        </w:rPr>
        <w:t>5.46</w:t>
      </w:r>
      <w:r w:rsidRPr="00AF5BF6">
        <w:rPr>
          <w:rFonts w:ascii="Book Antiqua" w:hAnsi="Book Antiqua"/>
          <w:color w:val="000000"/>
          <w:sz w:val="24"/>
        </w:rPr>
        <w:t>%</w:t>
      </w:r>
      <w:r w:rsidR="0093572B">
        <w:rPr>
          <w:rFonts w:ascii="Book Antiqua" w:hAnsi="Book Antiqua"/>
          <w:color w:val="000000"/>
          <w:sz w:val="24"/>
        </w:rPr>
        <w:t>;</w:t>
      </w:r>
    </w:p>
    <w:p w14:paraId="7E34A4E0" w14:textId="0359A979" w:rsidR="00AF5BF6" w:rsidRPr="00AF5BF6" w:rsidRDefault="00AF5BF6" w:rsidP="00AF5BF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Broj </w:t>
      </w:r>
      <w:r w:rsidR="0093572B">
        <w:rPr>
          <w:rFonts w:ascii="Book Antiqua" w:hAnsi="Book Antiqua"/>
          <w:color w:val="000000"/>
          <w:sz w:val="24"/>
        </w:rPr>
        <w:t>k</w:t>
      </w:r>
      <w:r w:rsidRPr="00AF5BF6">
        <w:rPr>
          <w:rFonts w:ascii="Book Antiqua" w:hAnsi="Book Antiqua"/>
          <w:color w:val="000000"/>
          <w:sz w:val="24"/>
        </w:rPr>
        <w:t xml:space="preserve">rivičnih prijava – predmeta u OM OT-va </w:t>
      </w:r>
      <w:r w:rsidR="005723EF">
        <w:rPr>
          <w:rFonts w:ascii="Book Antiqua" w:hAnsi="Book Antiqua"/>
          <w:color w:val="000000"/>
          <w:sz w:val="24"/>
        </w:rPr>
        <w:t>ko</w:t>
      </w:r>
      <w:r w:rsidR="00FE107A">
        <w:rPr>
          <w:rFonts w:ascii="Book Antiqua" w:hAnsi="Book Antiqua"/>
          <w:color w:val="000000"/>
          <w:sz w:val="24"/>
        </w:rPr>
        <w:t xml:space="preserve">ji je rešen </w:t>
      </w:r>
      <w:r w:rsidR="005723EF">
        <w:rPr>
          <w:rFonts w:ascii="Book Antiqua" w:hAnsi="Book Antiqua"/>
          <w:color w:val="000000"/>
          <w:sz w:val="24"/>
        </w:rPr>
        <w:t>je</w:t>
      </w:r>
      <w:r w:rsidR="00FE107A">
        <w:rPr>
          <w:rFonts w:ascii="Book Antiqua" w:hAnsi="Book Antiqua"/>
          <w:color w:val="000000"/>
          <w:sz w:val="24"/>
        </w:rPr>
        <w:t xml:space="preserve"> </w:t>
      </w:r>
      <w:r w:rsidR="005723EF">
        <w:rPr>
          <w:rFonts w:ascii="Book Antiqua" w:hAnsi="Book Antiqua"/>
          <w:i/>
          <w:color w:val="5B9BD5" w:themeColor="accent1"/>
          <w:sz w:val="28"/>
          <w:szCs w:val="28"/>
          <w:u w:val="single"/>
        </w:rPr>
        <w:t>povećan</w:t>
      </w:r>
      <w:r w:rsidR="005723EF" w:rsidRPr="00AF5BF6">
        <w:rPr>
          <w:rFonts w:ascii="Book Antiqua" w:hAnsi="Book Antiqua"/>
          <w:color w:val="000000"/>
          <w:sz w:val="24"/>
        </w:rPr>
        <w:t xml:space="preserve"> </w:t>
      </w:r>
      <w:r w:rsidRPr="00AF5BF6">
        <w:rPr>
          <w:rFonts w:ascii="Book Antiqua" w:hAnsi="Book Antiqua"/>
          <w:color w:val="000000"/>
          <w:sz w:val="24"/>
        </w:rPr>
        <w:t xml:space="preserve">za </w:t>
      </w:r>
      <w:r w:rsidR="005723EF">
        <w:rPr>
          <w:rFonts w:ascii="Book Antiqua" w:hAnsi="Book Antiqua"/>
          <w:color w:val="000000"/>
          <w:sz w:val="24"/>
        </w:rPr>
        <w:t>490</w:t>
      </w:r>
      <w:r w:rsidRPr="00AF5BF6">
        <w:rPr>
          <w:rFonts w:ascii="Book Antiqua" w:hAnsi="Book Antiqua"/>
          <w:color w:val="000000"/>
          <w:sz w:val="24"/>
        </w:rPr>
        <w:t xml:space="preserve"> ili  </w:t>
      </w:r>
      <w:r w:rsidR="005723EF">
        <w:rPr>
          <w:rFonts w:ascii="Book Antiqua" w:hAnsi="Book Antiqua"/>
          <w:color w:val="000000"/>
          <w:sz w:val="24"/>
        </w:rPr>
        <w:t>76.44</w:t>
      </w:r>
      <w:r w:rsidRPr="00AF5BF6">
        <w:rPr>
          <w:rFonts w:ascii="Book Antiqua" w:hAnsi="Book Antiqua"/>
          <w:color w:val="000000"/>
          <w:sz w:val="24"/>
        </w:rPr>
        <w:t xml:space="preserve">%, </w:t>
      </w:r>
      <w:r w:rsidR="0093572B">
        <w:rPr>
          <w:rFonts w:ascii="Book Antiqua" w:hAnsi="Book Antiqua"/>
          <w:color w:val="000000"/>
          <w:sz w:val="24"/>
        </w:rPr>
        <w:t>i</w:t>
      </w:r>
      <w:r w:rsidRPr="00AF5BF6">
        <w:rPr>
          <w:rFonts w:ascii="Book Antiqua" w:hAnsi="Book Antiqua"/>
          <w:color w:val="000000"/>
          <w:sz w:val="24"/>
        </w:rPr>
        <w:t xml:space="preserve"> </w:t>
      </w:r>
    </w:p>
    <w:p w14:paraId="44A62D4C" w14:textId="68F1A25F" w:rsidR="00AF5BF6" w:rsidRPr="00AF5BF6" w:rsidRDefault="00AF5BF6" w:rsidP="00AF5BF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>Broj krivičnih prijava – predmeta u OO OT-va</w:t>
      </w:r>
      <w:r w:rsidR="00FE107A">
        <w:rPr>
          <w:rFonts w:ascii="Book Antiqua" w:hAnsi="Book Antiqua"/>
          <w:color w:val="000000"/>
          <w:sz w:val="24"/>
        </w:rPr>
        <w:t xml:space="preserve"> koji je rešen </w:t>
      </w:r>
      <w:r w:rsidR="005723EF">
        <w:rPr>
          <w:rFonts w:ascii="Book Antiqua" w:hAnsi="Book Antiqua"/>
          <w:color w:val="000000"/>
          <w:sz w:val="24"/>
        </w:rPr>
        <w:t xml:space="preserve">je </w:t>
      </w:r>
      <w:r w:rsidR="0093572B">
        <w:rPr>
          <w:rFonts w:ascii="Book Antiqua" w:hAnsi="Book Antiqua"/>
          <w:color w:val="000000"/>
          <w:sz w:val="24"/>
        </w:rPr>
        <w:t xml:space="preserve"> </w:t>
      </w:r>
      <w:r w:rsidR="005723EF">
        <w:rPr>
          <w:rFonts w:ascii="Book Antiqua" w:hAnsi="Book Antiqua"/>
          <w:i/>
          <w:color w:val="5B9BD5" w:themeColor="accent1"/>
          <w:sz w:val="28"/>
          <w:szCs w:val="28"/>
          <w:u w:val="single"/>
        </w:rPr>
        <w:t>povećan</w:t>
      </w:r>
      <w:r w:rsidR="005723EF" w:rsidRPr="00AF5BF6">
        <w:rPr>
          <w:rFonts w:ascii="Book Antiqua" w:hAnsi="Book Antiqua"/>
          <w:color w:val="000000"/>
          <w:sz w:val="24"/>
        </w:rPr>
        <w:t xml:space="preserve"> </w:t>
      </w:r>
      <w:r w:rsidRPr="00AF5BF6">
        <w:rPr>
          <w:rFonts w:ascii="Book Antiqua" w:hAnsi="Book Antiqua"/>
          <w:color w:val="000000"/>
          <w:sz w:val="24"/>
        </w:rPr>
        <w:t xml:space="preserve">za </w:t>
      </w:r>
      <w:r w:rsidR="005723EF">
        <w:rPr>
          <w:rFonts w:ascii="Book Antiqua" w:hAnsi="Book Antiqua"/>
          <w:color w:val="000000"/>
          <w:sz w:val="24"/>
        </w:rPr>
        <w:t>3.074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5723EF">
        <w:rPr>
          <w:rFonts w:ascii="Book Antiqua" w:hAnsi="Book Antiqua"/>
          <w:color w:val="000000"/>
          <w:sz w:val="24"/>
        </w:rPr>
        <w:t>21</w:t>
      </w:r>
      <w:r w:rsidR="0093572B">
        <w:rPr>
          <w:rFonts w:ascii="Book Antiqua" w:hAnsi="Book Antiqua"/>
          <w:color w:val="000000"/>
          <w:sz w:val="24"/>
        </w:rPr>
        <w:t>.</w:t>
      </w:r>
      <w:r w:rsidR="005723EF">
        <w:rPr>
          <w:rFonts w:ascii="Book Antiqua" w:hAnsi="Book Antiqua"/>
          <w:color w:val="000000"/>
          <w:sz w:val="24"/>
        </w:rPr>
        <w:t>19</w:t>
      </w:r>
      <w:r w:rsidRPr="00AF5BF6">
        <w:rPr>
          <w:rFonts w:ascii="Book Antiqua" w:hAnsi="Book Antiqua"/>
          <w:color w:val="000000"/>
          <w:sz w:val="24"/>
        </w:rPr>
        <w:t>%.</w:t>
      </w:r>
    </w:p>
    <w:p w14:paraId="31CCAC8F" w14:textId="77777777" w:rsidR="00052337" w:rsidRDefault="00052337" w:rsidP="00AF5BF6">
      <w:pPr>
        <w:jc w:val="both"/>
        <w:rPr>
          <w:rFonts w:ascii="Book Antiqua" w:hAnsi="Book Antiqua"/>
          <w:color w:val="000000"/>
          <w:sz w:val="24"/>
        </w:rPr>
      </w:pPr>
    </w:p>
    <w:p w14:paraId="1404B029" w14:textId="77777777" w:rsidR="00F5261F" w:rsidRPr="00FE107A" w:rsidRDefault="00F5261F" w:rsidP="00FE107A">
      <w:pPr>
        <w:tabs>
          <w:tab w:val="left" w:pos="3556"/>
        </w:tabs>
        <w:spacing w:before="240" w:after="0" w:line="240" w:lineRule="auto"/>
        <w:jc w:val="both"/>
        <w:rPr>
          <w:rFonts w:ascii="Book Antiqua" w:hAnsi="Book Antiqua"/>
          <w:color w:val="000000"/>
        </w:rPr>
      </w:pPr>
    </w:p>
    <w:p w14:paraId="12E6CFF1" w14:textId="77777777" w:rsidR="00AF5BF6" w:rsidRPr="00AF5BF6" w:rsidRDefault="00AF5BF6" w:rsidP="00AF5BF6">
      <w:pPr>
        <w:keepNext/>
        <w:keepLines/>
        <w:numPr>
          <w:ilvl w:val="1"/>
          <w:numId w:val="28"/>
        </w:numPr>
        <w:spacing w:before="240" w:after="0" w:line="276" w:lineRule="auto"/>
        <w:ind w:right="-18"/>
        <w:jc w:val="both"/>
        <w:outlineLvl w:val="1"/>
        <w:rPr>
          <w:rFonts w:ascii="Book Antiqua" w:eastAsia="Times New Roman" w:hAnsi="Book Antiqua"/>
          <w:color w:val="000000"/>
          <w:sz w:val="24"/>
          <w:szCs w:val="26"/>
        </w:rPr>
      </w:pPr>
      <w:bookmarkStart w:id="93" w:name="_Toc458493379"/>
      <w:bookmarkStart w:id="94" w:name="_Toc460597340"/>
      <w:bookmarkStart w:id="95" w:name="_Toc506551315"/>
      <w:bookmarkStart w:id="96" w:name="_Toc506553190"/>
      <w:bookmarkStart w:id="97" w:name="_Toc2237196"/>
      <w:bookmarkStart w:id="98" w:name="_Toc50964337"/>
      <w:r w:rsidRPr="00AF5BF6">
        <w:rPr>
          <w:rFonts w:ascii="Book Antiqua" w:eastAsia="Times New Roman" w:hAnsi="Book Antiqua"/>
          <w:color w:val="2E74B5"/>
          <w:sz w:val="26"/>
          <w:szCs w:val="26"/>
        </w:rPr>
        <w:lastRenderedPageBreak/>
        <w:t xml:space="preserve">Odeljenje za teška krivična dela osnovnih tužilaštva </w:t>
      </w:r>
      <w:bookmarkEnd w:id="93"/>
      <w:bookmarkEnd w:id="94"/>
      <w:bookmarkEnd w:id="95"/>
      <w:bookmarkEnd w:id="96"/>
      <w:bookmarkEnd w:id="97"/>
      <w:bookmarkEnd w:id="98"/>
    </w:p>
    <w:p w14:paraId="3BC4091F" w14:textId="14C0A82C" w:rsidR="00AF5BF6" w:rsidRPr="00AF5BF6" w:rsidRDefault="00AF5BF6" w:rsidP="009E3138">
      <w:pPr>
        <w:keepNext/>
        <w:keepLines/>
        <w:spacing w:before="240" w:after="0" w:line="276" w:lineRule="auto"/>
        <w:ind w:right="-18"/>
        <w:jc w:val="both"/>
        <w:outlineLvl w:val="1"/>
        <w:rPr>
          <w:rFonts w:ascii="Book Antiqua" w:eastAsia="Times New Roman" w:hAnsi="Book Antiqua"/>
          <w:color w:val="000000"/>
          <w:sz w:val="24"/>
          <w:szCs w:val="26"/>
        </w:rPr>
      </w:pPr>
      <w:r w:rsidRPr="00AF5BF6">
        <w:rPr>
          <w:rFonts w:ascii="Book Antiqua" w:eastAsia="Times New Roman" w:hAnsi="Book Antiqua"/>
          <w:color w:val="000000"/>
          <w:sz w:val="24"/>
          <w:szCs w:val="26"/>
        </w:rPr>
        <w:t>Tokom izveštajnog perioda, OTKD</w:t>
      </w:r>
      <w:r w:rsidR="007F2FBC">
        <w:rPr>
          <w:rFonts w:ascii="Book Antiqua" w:eastAsia="Times New Roman" w:hAnsi="Book Antiqua"/>
          <w:color w:val="000000"/>
          <w:sz w:val="24"/>
          <w:szCs w:val="26"/>
        </w:rPr>
        <w:t xml:space="preserve"> OT-va imali su u radu ukupno 1</w:t>
      </w:r>
      <w:r w:rsidR="009E3138">
        <w:rPr>
          <w:rFonts w:ascii="Book Antiqua" w:eastAsia="Times New Roman" w:hAnsi="Book Antiqua"/>
          <w:color w:val="000000"/>
          <w:sz w:val="24"/>
          <w:szCs w:val="26"/>
        </w:rPr>
        <w:t>1</w:t>
      </w:r>
      <w:r w:rsidR="0093572B">
        <w:rPr>
          <w:rFonts w:ascii="Book Antiqua" w:eastAsia="Times New Roman" w:hAnsi="Book Antiqua"/>
          <w:color w:val="000000"/>
          <w:sz w:val="24"/>
          <w:szCs w:val="26"/>
        </w:rPr>
        <w:t>,</w:t>
      </w:r>
      <w:r w:rsidR="009E3138">
        <w:rPr>
          <w:rFonts w:ascii="Book Antiqua" w:eastAsia="Times New Roman" w:hAnsi="Book Antiqua"/>
          <w:color w:val="000000"/>
          <w:sz w:val="24"/>
          <w:szCs w:val="26"/>
        </w:rPr>
        <w:t xml:space="preserve">317 </w:t>
      </w:r>
      <w:r w:rsidRPr="00AF5BF6">
        <w:rPr>
          <w:rFonts w:ascii="Book Antiqua" w:eastAsia="Times New Roman" w:hAnsi="Book Antiqua"/>
          <w:color w:val="000000"/>
          <w:sz w:val="24"/>
          <w:szCs w:val="26"/>
        </w:rPr>
        <w:t>krivičnih prijava – predmeta</w:t>
      </w:r>
      <w:r w:rsidR="007F2FBC">
        <w:rPr>
          <w:rFonts w:ascii="Book Antiqua" w:eastAsia="Times New Roman" w:hAnsi="Book Antiqua"/>
          <w:color w:val="000000"/>
          <w:sz w:val="24"/>
          <w:szCs w:val="26"/>
        </w:rPr>
        <w:t>, kao što je prikazano na sledeć</w:t>
      </w:r>
      <w:r w:rsidRPr="00AF5BF6">
        <w:rPr>
          <w:rFonts w:ascii="Book Antiqua" w:eastAsia="Times New Roman" w:hAnsi="Book Antiqua"/>
          <w:color w:val="000000"/>
          <w:sz w:val="24"/>
          <w:szCs w:val="26"/>
        </w:rPr>
        <w:t xml:space="preserve">em grafikonu za sve registre. </w:t>
      </w:r>
    </w:p>
    <w:p w14:paraId="6A9EC96B" w14:textId="7841CCFF" w:rsidR="00EA6CCE" w:rsidRPr="00A67BFF" w:rsidRDefault="007E52B8" w:rsidP="00AE7C79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0F6243B5" wp14:editId="1B4D7630">
            <wp:extent cx="6115050" cy="3401060"/>
            <wp:effectExtent l="0" t="0" r="0" b="889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  <w:r w:rsidR="007F2FBC" w:rsidRPr="00A67BFF">
        <w:rPr>
          <w:noProof/>
          <w:lang w:val="en-US"/>
        </w:rPr>
        <w:t xml:space="preserve"> </w:t>
      </w:r>
    </w:p>
    <w:p w14:paraId="68A201EF" w14:textId="564AB7DF" w:rsidR="00AF5BF6" w:rsidRPr="00AF5BF6" w:rsidRDefault="00AF5BF6" w:rsidP="00AF5BF6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sz w:val="20"/>
        </w:rPr>
        <w:t xml:space="preserve">Grafikon </w:t>
      </w:r>
      <w:r w:rsidR="009E3138">
        <w:rPr>
          <w:rFonts w:ascii="Book Antiqua" w:hAnsi="Book Antiqua"/>
          <w:sz w:val="20"/>
        </w:rPr>
        <w:t>51</w:t>
      </w:r>
      <w:r w:rsidRPr="00AF5BF6">
        <w:rPr>
          <w:rFonts w:ascii="Book Antiqua" w:hAnsi="Book Antiqua"/>
          <w:sz w:val="20"/>
        </w:rPr>
        <w:t>: Prijave-krivični predmeti u OTKD svih osnovnih tužilaštava (PP, NJN, PPN, PPP)</w:t>
      </w:r>
    </w:p>
    <w:p w14:paraId="2A311587" w14:textId="2E3B0E66" w:rsidR="007F2FBC" w:rsidRDefault="00AF5BF6" w:rsidP="00AF5BF6">
      <w:pPr>
        <w:ind w:right="-18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Sledi broj </w:t>
      </w:r>
      <w:r w:rsidR="007C4E48">
        <w:rPr>
          <w:rFonts w:ascii="Book Antiqua" w:hAnsi="Book Antiqua"/>
          <w:color w:val="000000"/>
          <w:sz w:val="24"/>
        </w:rPr>
        <w:t xml:space="preserve">nerešenih </w:t>
      </w:r>
      <w:r w:rsidRPr="00AF5BF6">
        <w:rPr>
          <w:rFonts w:ascii="Book Antiqua" w:hAnsi="Book Antiqua"/>
          <w:color w:val="000000"/>
          <w:sz w:val="24"/>
        </w:rPr>
        <w:t xml:space="preserve">krivičnih prijava – predmeta </w:t>
      </w:r>
      <w:r w:rsidR="007C4E48">
        <w:rPr>
          <w:rFonts w:ascii="Book Antiqua" w:hAnsi="Book Antiqua"/>
          <w:color w:val="000000"/>
          <w:sz w:val="24"/>
        </w:rPr>
        <w:t>na početku 2021</w:t>
      </w:r>
      <w:r w:rsidRPr="00AF5BF6">
        <w:rPr>
          <w:rFonts w:ascii="Book Antiqua" w:hAnsi="Book Antiqua"/>
          <w:color w:val="000000"/>
          <w:sz w:val="24"/>
        </w:rPr>
        <w:t xml:space="preserve"> godine i broj primljenih predmeta </w:t>
      </w:r>
      <w:r w:rsidR="007C4E48">
        <w:rPr>
          <w:rFonts w:ascii="Book Antiqua" w:hAnsi="Book Antiqua"/>
          <w:color w:val="000000"/>
          <w:sz w:val="24"/>
        </w:rPr>
        <w:t>na</w:t>
      </w:r>
      <w:r w:rsidRPr="00AF5BF6">
        <w:rPr>
          <w:rFonts w:ascii="Book Antiqua" w:hAnsi="Book Antiqua"/>
          <w:color w:val="000000"/>
          <w:sz w:val="24"/>
        </w:rPr>
        <w:t xml:space="preserve"> radu tokom izveštajnog perioda za svako OTKD OT-va.</w:t>
      </w:r>
    </w:p>
    <w:p w14:paraId="38139E81" w14:textId="289CB71A" w:rsidR="00F5261F" w:rsidRPr="00A67BFF" w:rsidRDefault="007E52B8" w:rsidP="00AF5BF6">
      <w:pPr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1F293A70" wp14:editId="033F08FA">
            <wp:extent cx="4572000" cy="2714625"/>
            <wp:effectExtent l="0" t="0" r="0" b="9525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14:paraId="63B4991F" w14:textId="7D15387B" w:rsidR="00AF5BF6" w:rsidRPr="00AF5BF6" w:rsidRDefault="00AF5BF6" w:rsidP="00AF5BF6">
      <w:pPr>
        <w:ind w:right="-18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sz w:val="20"/>
        </w:rPr>
        <w:t xml:space="preserve"> Grafikon </w:t>
      </w:r>
      <w:r w:rsidR="007C4E48">
        <w:rPr>
          <w:rFonts w:ascii="Book Antiqua" w:hAnsi="Book Antiqua"/>
          <w:sz w:val="20"/>
        </w:rPr>
        <w:t>52</w:t>
      </w:r>
      <w:r w:rsidRPr="00AF5BF6">
        <w:rPr>
          <w:rFonts w:ascii="Book Antiqua" w:hAnsi="Book Antiqua"/>
          <w:sz w:val="20"/>
        </w:rPr>
        <w:t xml:space="preserve">: </w:t>
      </w:r>
      <w:r w:rsidR="007C4E48">
        <w:rPr>
          <w:rFonts w:ascii="Book Antiqua" w:hAnsi="Book Antiqua"/>
          <w:sz w:val="20"/>
        </w:rPr>
        <w:t xml:space="preserve">Nerešene </w:t>
      </w:r>
      <w:r w:rsidRPr="00AF5BF6">
        <w:rPr>
          <w:rFonts w:ascii="Book Antiqua" w:hAnsi="Book Antiqua"/>
          <w:sz w:val="20"/>
        </w:rPr>
        <w:t xml:space="preserve">Prijave-krivični predmeti </w:t>
      </w:r>
      <w:r w:rsidR="007C4E48">
        <w:rPr>
          <w:rFonts w:ascii="Book Antiqua" w:hAnsi="Book Antiqua"/>
          <w:sz w:val="20"/>
        </w:rPr>
        <w:t>na</w:t>
      </w:r>
      <w:r w:rsidRPr="00AF5BF6">
        <w:rPr>
          <w:rFonts w:ascii="Book Antiqua" w:hAnsi="Book Antiqua"/>
          <w:sz w:val="20"/>
        </w:rPr>
        <w:t xml:space="preserve"> početku perioda </w:t>
      </w:r>
      <w:r w:rsidR="0093572B">
        <w:rPr>
          <w:rFonts w:ascii="Book Antiqua" w:hAnsi="Book Antiqua"/>
          <w:sz w:val="20"/>
        </w:rPr>
        <w:t>izveštavanja</w:t>
      </w:r>
      <w:r w:rsidRPr="00AF5BF6">
        <w:rPr>
          <w:rFonts w:ascii="Book Antiqua" w:hAnsi="Book Antiqua"/>
          <w:sz w:val="20"/>
        </w:rPr>
        <w:t xml:space="preserve"> i primljeni predmeti tokom 2020</w:t>
      </w:r>
      <w:r w:rsidR="005470C1">
        <w:rPr>
          <w:rFonts w:ascii="Book Antiqua" w:hAnsi="Book Antiqua"/>
          <w:sz w:val="20"/>
        </w:rPr>
        <w:t>. godine</w:t>
      </w:r>
      <w:r w:rsidRPr="00AF5BF6">
        <w:rPr>
          <w:rFonts w:ascii="Book Antiqua" w:hAnsi="Book Antiqua"/>
          <w:sz w:val="20"/>
        </w:rPr>
        <w:t>.</w:t>
      </w:r>
    </w:p>
    <w:p w14:paraId="2263276F" w14:textId="77777777" w:rsidR="00F5261F" w:rsidRDefault="007F2FBC" w:rsidP="00AF5BF6">
      <w:pPr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Cs/>
          <w:color w:val="000000"/>
          <w:sz w:val="24"/>
          <w:szCs w:val="28"/>
        </w:rPr>
        <w:lastRenderedPageBreak/>
        <w:t>Na sledeć</w:t>
      </w:r>
      <w:r w:rsidR="00AF5BF6" w:rsidRPr="00AF5BF6">
        <w:rPr>
          <w:rFonts w:ascii="Book Antiqua" w:hAnsi="Book Antiqua"/>
          <w:bCs/>
          <w:color w:val="000000"/>
          <w:sz w:val="24"/>
          <w:szCs w:val="28"/>
        </w:rPr>
        <w:t xml:space="preserve">em grafikonu 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su </w:t>
      </w:r>
      <w:r w:rsidR="00AF5BF6" w:rsidRPr="00AF5BF6">
        <w:rPr>
          <w:rFonts w:ascii="Book Antiqua" w:hAnsi="Book Antiqua"/>
          <w:bCs/>
          <w:color w:val="000000"/>
          <w:sz w:val="24"/>
          <w:szCs w:val="28"/>
        </w:rPr>
        <w:t>prikazane sve vrste krivičnih prijava – predmeta u radu, rešene i one preostale do kraja izveštaj</w:t>
      </w:r>
      <w:r w:rsidR="00AF5BF6">
        <w:rPr>
          <w:rFonts w:ascii="Book Antiqua" w:hAnsi="Book Antiqua"/>
          <w:bCs/>
          <w:color w:val="000000"/>
          <w:sz w:val="24"/>
          <w:szCs w:val="28"/>
        </w:rPr>
        <w:t>nog perioda za svako OTKD OT-va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50EC99C0" w14:textId="61D0640D" w:rsidR="007F2FBC" w:rsidRPr="00A67BFF" w:rsidRDefault="007E52B8" w:rsidP="00AF5BF6">
      <w:pPr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129B4282" wp14:editId="51B73EEF">
            <wp:extent cx="6115050" cy="3588385"/>
            <wp:effectExtent l="0" t="0" r="0" b="12065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14:paraId="1FD33F15" w14:textId="04E47D30" w:rsidR="00AF5BF6" w:rsidRPr="00AF5BF6" w:rsidRDefault="00FE1CAA" w:rsidP="00AF5BF6">
      <w:pPr>
        <w:spacing w:before="240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sz w:val="20"/>
        </w:rPr>
        <w:t>Grafikon</w:t>
      </w:r>
      <w:r w:rsidR="00AF5BF6" w:rsidRPr="00AF5BF6">
        <w:rPr>
          <w:rFonts w:ascii="Book Antiqua" w:hAnsi="Book Antiqua"/>
          <w:sz w:val="20"/>
        </w:rPr>
        <w:t xml:space="preserve"> </w:t>
      </w:r>
      <w:r w:rsidR="007C4E48">
        <w:rPr>
          <w:rFonts w:ascii="Book Antiqua" w:hAnsi="Book Antiqua"/>
          <w:sz w:val="20"/>
        </w:rPr>
        <w:t>53</w:t>
      </w:r>
      <w:r w:rsidR="00AF5BF6" w:rsidRPr="00AF5BF6">
        <w:rPr>
          <w:rFonts w:ascii="Book Antiqua" w:hAnsi="Book Antiqua"/>
          <w:sz w:val="20"/>
        </w:rPr>
        <w:t xml:space="preserve">: Prijave-krivični predmeti u radu, rešeni i nešereni za svako tužilaštvo tokom </w:t>
      </w:r>
      <w:r w:rsidR="007C4E48">
        <w:rPr>
          <w:rFonts w:ascii="Book Antiqua" w:hAnsi="Book Antiqua"/>
          <w:sz w:val="20"/>
        </w:rPr>
        <w:t xml:space="preserve">prve polovine </w:t>
      </w:r>
      <w:r w:rsidR="00AF5BF6" w:rsidRPr="00AF5BF6">
        <w:rPr>
          <w:rFonts w:ascii="Book Antiqua" w:hAnsi="Book Antiqua"/>
          <w:sz w:val="20"/>
        </w:rPr>
        <w:t>202</w:t>
      </w:r>
      <w:r w:rsidR="007C4E48">
        <w:rPr>
          <w:rFonts w:ascii="Book Antiqua" w:hAnsi="Book Antiqua"/>
          <w:sz w:val="20"/>
        </w:rPr>
        <w:t>1</w:t>
      </w:r>
      <w:r w:rsidR="005470C1">
        <w:rPr>
          <w:rFonts w:ascii="Book Antiqua" w:hAnsi="Book Antiqua"/>
          <w:sz w:val="20"/>
        </w:rPr>
        <w:t>. godine</w:t>
      </w:r>
      <w:r w:rsidR="00AF5BF6" w:rsidRPr="00AF5BF6">
        <w:rPr>
          <w:rFonts w:ascii="Book Antiqua" w:hAnsi="Book Antiqua"/>
          <w:sz w:val="20"/>
        </w:rPr>
        <w:t xml:space="preserve"> </w:t>
      </w:r>
    </w:p>
    <w:p w14:paraId="0627C46D" w14:textId="0E1AAC33" w:rsidR="00F5261F" w:rsidRDefault="00AF5BF6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Sledi broj krivičnih prijava </w:t>
      </w:r>
      <w:r w:rsidR="005470C1">
        <w:rPr>
          <w:rFonts w:ascii="Book Antiqua" w:hAnsi="Book Antiqua"/>
          <w:color w:val="000000"/>
          <w:sz w:val="24"/>
        </w:rPr>
        <w:t xml:space="preserve">koje su </w:t>
      </w:r>
      <w:r w:rsidRPr="00AF5BF6">
        <w:rPr>
          <w:rFonts w:ascii="Book Antiqua" w:hAnsi="Book Antiqua"/>
          <w:color w:val="000000"/>
          <w:sz w:val="24"/>
        </w:rPr>
        <w:t>primljen</w:t>
      </w:r>
      <w:r w:rsidR="005470C1">
        <w:rPr>
          <w:rFonts w:ascii="Book Antiqua" w:hAnsi="Book Antiqua"/>
          <w:color w:val="000000"/>
          <w:sz w:val="24"/>
        </w:rPr>
        <w:t>e</w:t>
      </w:r>
      <w:r w:rsidRPr="00AF5BF6">
        <w:rPr>
          <w:rFonts w:ascii="Book Antiqua" w:hAnsi="Book Antiqua"/>
          <w:color w:val="000000"/>
          <w:sz w:val="24"/>
        </w:rPr>
        <w:t xml:space="preserve"> i rešen</w:t>
      </w:r>
      <w:r w:rsidR="005470C1">
        <w:rPr>
          <w:rFonts w:ascii="Book Antiqua" w:hAnsi="Book Antiqua"/>
          <w:color w:val="000000"/>
          <w:sz w:val="24"/>
        </w:rPr>
        <w:t>e</w:t>
      </w:r>
      <w:r w:rsidRPr="00AF5BF6">
        <w:rPr>
          <w:rFonts w:ascii="Book Antiqua" w:hAnsi="Book Antiqua"/>
          <w:color w:val="000000"/>
          <w:sz w:val="24"/>
        </w:rPr>
        <w:t xml:space="preserve"> tokom </w:t>
      </w:r>
      <w:r w:rsidR="007C4E48">
        <w:rPr>
          <w:rFonts w:ascii="Book Antiqua" w:hAnsi="Book Antiqua"/>
          <w:color w:val="000000"/>
          <w:sz w:val="24"/>
        </w:rPr>
        <w:t>prve polovine 2021.</w:t>
      </w:r>
      <w:r w:rsidRPr="00AF5BF6">
        <w:rPr>
          <w:rFonts w:ascii="Book Antiqua" w:hAnsi="Book Antiqua"/>
          <w:color w:val="000000"/>
          <w:sz w:val="24"/>
        </w:rPr>
        <w:t xml:space="preserve"> godine za svako OTKD OT-va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3EA73B20" w14:textId="62B38BB8" w:rsidR="007F2FBC" w:rsidRDefault="007E52B8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1D040131" wp14:editId="65A8AC2A">
            <wp:extent cx="6115050" cy="2040890"/>
            <wp:effectExtent l="0" t="0" r="0" b="1651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309416F0" w14:textId="38C84998" w:rsidR="00AF5BF6" w:rsidRPr="00AF5BF6" w:rsidRDefault="00AF5BF6" w:rsidP="00AF5BF6">
      <w:pPr>
        <w:spacing w:after="0" w:line="240" w:lineRule="auto"/>
        <w:ind w:right="-18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sz w:val="20"/>
        </w:rPr>
        <w:t xml:space="preserve">Grafikon </w:t>
      </w:r>
      <w:r w:rsidR="007C4E48">
        <w:rPr>
          <w:rFonts w:ascii="Book Antiqua" w:hAnsi="Book Antiqua"/>
          <w:sz w:val="20"/>
        </w:rPr>
        <w:t>54</w:t>
      </w:r>
      <w:r w:rsidRPr="00AF5BF6">
        <w:rPr>
          <w:rFonts w:ascii="Book Antiqua" w:hAnsi="Book Antiqua"/>
          <w:sz w:val="20"/>
        </w:rPr>
        <w:t xml:space="preserve">: Prijave-krivični predmeti primljeni i rešeni u </w:t>
      </w:r>
      <w:r w:rsidR="007C4E48">
        <w:rPr>
          <w:rFonts w:ascii="Book Antiqua" w:hAnsi="Book Antiqua"/>
          <w:sz w:val="20"/>
        </w:rPr>
        <w:t xml:space="preserve">prvoj polovini </w:t>
      </w:r>
      <w:r w:rsidRPr="00AF5BF6">
        <w:rPr>
          <w:rFonts w:ascii="Book Antiqua" w:hAnsi="Book Antiqua"/>
          <w:sz w:val="20"/>
        </w:rPr>
        <w:t>202</w:t>
      </w:r>
      <w:r w:rsidR="007C4E48">
        <w:rPr>
          <w:rFonts w:ascii="Book Antiqua" w:hAnsi="Book Antiqua"/>
          <w:sz w:val="20"/>
        </w:rPr>
        <w:t>1</w:t>
      </w:r>
      <w:r w:rsidR="005470C1">
        <w:rPr>
          <w:rFonts w:ascii="Book Antiqua" w:hAnsi="Book Antiqua"/>
          <w:sz w:val="20"/>
        </w:rPr>
        <w:t>. godin</w:t>
      </w:r>
      <w:r w:rsidR="007C4E48">
        <w:rPr>
          <w:rFonts w:ascii="Book Antiqua" w:hAnsi="Book Antiqua"/>
          <w:sz w:val="20"/>
        </w:rPr>
        <w:t>e</w:t>
      </w:r>
      <w:r w:rsidRPr="00AF5BF6">
        <w:rPr>
          <w:rFonts w:ascii="Book Antiqua" w:hAnsi="Book Antiqua"/>
          <w:sz w:val="20"/>
        </w:rPr>
        <w:t xml:space="preserve">. </w:t>
      </w:r>
    </w:p>
    <w:p w14:paraId="3C40C6A3" w14:textId="77777777" w:rsidR="00AF5BF6" w:rsidRPr="00AF5BF6" w:rsidRDefault="00AF5BF6" w:rsidP="00AF5BF6">
      <w:pPr>
        <w:spacing w:after="0" w:line="240" w:lineRule="auto"/>
        <w:ind w:right="-18"/>
        <w:jc w:val="both"/>
        <w:rPr>
          <w:rFonts w:ascii="Book Antiqua" w:hAnsi="Book Antiqua"/>
          <w:color w:val="000000"/>
          <w:sz w:val="24"/>
        </w:rPr>
      </w:pPr>
    </w:p>
    <w:p w14:paraId="1C111FB4" w14:textId="7518B0BD" w:rsidR="00AF5BF6" w:rsidRPr="00AF5BF6" w:rsidRDefault="007C4E48" w:rsidP="00AF5BF6">
      <w:pPr>
        <w:spacing w:after="0" w:line="240" w:lineRule="auto"/>
        <w:ind w:right="-1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</w:rPr>
        <w:t>Na osnovu grafikona 52</w:t>
      </w:r>
      <w:r w:rsidR="00AF5BF6" w:rsidRPr="00AF5BF6">
        <w:rPr>
          <w:rFonts w:ascii="Book Antiqua" w:hAnsi="Book Antiqua"/>
          <w:color w:val="000000"/>
          <w:sz w:val="24"/>
        </w:rPr>
        <w:t xml:space="preserve"> proizilazi da 3</w:t>
      </w:r>
      <w:r>
        <w:rPr>
          <w:rFonts w:ascii="Book Antiqua" w:hAnsi="Book Antiqua"/>
          <w:color w:val="000000"/>
          <w:sz w:val="24"/>
        </w:rPr>
        <w:t>3</w:t>
      </w:r>
      <w:r w:rsidR="005470C1">
        <w:rPr>
          <w:rFonts w:ascii="Book Antiqua" w:hAnsi="Book Antiqua"/>
          <w:color w:val="000000"/>
          <w:sz w:val="24"/>
        </w:rPr>
        <w:t>.</w:t>
      </w:r>
      <w:r>
        <w:rPr>
          <w:rFonts w:ascii="Book Antiqua" w:hAnsi="Book Antiqua"/>
          <w:color w:val="000000"/>
          <w:sz w:val="24"/>
        </w:rPr>
        <w:t>23</w:t>
      </w:r>
      <w:r w:rsidR="00AF5BF6" w:rsidRPr="00AF5BF6">
        <w:rPr>
          <w:rFonts w:ascii="Book Antiqua" w:hAnsi="Book Antiqua"/>
          <w:color w:val="000000"/>
          <w:sz w:val="24"/>
        </w:rPr>
        <w:t>% krivičnih predmeta primljena u radu pripadaju OTKD u OT-vu u Prištini, dok 6</w:t>
      </w:r>
      <w:r>
        <w:rPr>
          <w:rFonts w:ascii="Book Antiqua" w:hAnsi="Book Antiqua"/>
          <w:color w:val="000000"/>
          <w:sz w:val="24"/>
        </w:rPr>
        <w:t>6</w:t>
      </w:r>
      <w:r w:rsidR="005470C1">
        <w:rPr>
          <w:rFonts w:ascii="Book Antiqua" w:hAnsi="Book Antiqua"/>
          <w:color w:val="000000"/>
          <w:sz w:val="24"/>
        </w:rPr>
        <w:t>.</w:t>
      </w:r>
      <w:r>
        <w:rPr>
          <w:rFonts w:ascii="Book Antiqua" w:hAnsi="Book Antiqua"/>
          <w:color w:val="000000"/>
          <w:sz w:val="24"/>
        </w:rPr>
        <w:t>77</w:t>
      </w:r>
      <w:r w:rsidR="00AF5BF6" w:rsidRPr="00AF5BF6">
        <w:rPr>
          <w:rFonts w:ascii="Book Antiqua" w:hAnsi="Book Antiqua"/>
          <w:color w:val="000000"/>
          <w:sz w:val="24"/>
        </w:rPr>
        <w:t xml:space="preserve">% pripada OTKD ostalih OT-va.  </w:t>
      </w:r>
    </w:p>
    <w:p w14:paraId="57F9F09D" w14:textId="167B00ED" w:rsidR="00F5261F" w:rsidRDefault="00EE5A7F" w:rsidP="00AF5BF6">
      <w:pPr>
        <w:spacing w:before="2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  <w:szCs w:val="28"/>
        </w:rPr>
        <w:lastRenderedPageBreak/>
        <w:t>Na sledeć</w:t>
      </w:r>
      <w:r w:rsidR="00AF5BF6" w:rsidRPr="00AF5BF6">
        <w:rPr>
          <w:rFonts w:ascii="Book Antiqua" w:hAnsi="Book Antiqua"/>
          <w:bCs/>
          <w:sz w:val="24"/>
          <w:szCs w:val="28"/>
        </w:rPr>
        <w:t xml:space="preserve">em grafikonu </w:t>
      </w:r>
      <w:r>
        <w:rPr>
          <w:rFonts w:ascii="Book Antiqua" w:hAnsi="Book Antiqua"/>
          <w:bCs/>
          <w:sz w:val="24"/>
          <w:szCs w:val="28"/>
        </w:rPr>
        <w:t xml:space="preserve">su </w:t>
      </w:r>
      <w:r w:rsidR="00AF5BF6" w:rsidRPr="00AF5BF6">
        <w:rPr>
          <w:rFonts w:ascii="Book Antiqua" w:hAnsi="Book Antiqua"/>
          <w:bCs/>
          <w:sz w:val="24"/>
          <w:szCs w:val="28"/>
        </w:rPr>
        <w:t>prikaza</w:t>
      </w:r>
      <w:r>
        <w:rPr>
          <w:rFonts w:ascii="Book Antiqua" w:hAnsi="Book Antiqua"/>
          <w:bCs/>
          <w:sz w:val="24"/>
          <w:szCs w:val="28"/>
        </w:rPr>
        <w:t>na</w:t>
      </w:r>
      <w:r w:rsidR="00AF5BF6" w:rsidRPr="00AF5BF6">
        <w:rPr>
          <w:rFonts w:ascii="Book Antiqua" w:hAnsi="Book Antiqua"/>
          <w:bCs/>
          <w:sz w:val="24"/>
          <w:szCs w:val="28"/>
        </w:rPr>
        <w:t xml:space="preserve"> Krivična dela za punoletne počinitelje (PP) nasleđene od prethodne godine, primljene, </w:t>
      </w:r>
      <w:r w:rsidR="007C4E48">
        <w:rPr>
          <w:rFonts w:ascii="Book Antiqua" w:hAnsi="Book Antiqua"/>
          <w:bCs/>
          <w:sz w:val="24"/>
          <w:szCs w:val="28"/>
        </w:rPr>
        <w:t>na</w:t>
      </w:r>
      <w:r w:rsidR="00AF5BF6" w:rsidRPr="00AF5BF6">
        <w:rPr>
          <w:rFonts w:ascii="Book Antiqua" w:hAnsi="Book Antiqua"/>
          <w:bCs/>
          <w:sz w:val="24"/>
          <w:szCs w:val="28"/>
        </w:rPr>
        <w:t xml:space="preserve"> radu, rešene i one preostale na kraju izveštajnog perioda za svako OTKD OT-va</w:t>
      </w:r>
      <w:r w:rsidR="00F5261F" w:rsidRPr="00A67BFF">
        <w:rPr>
          <w:rFonts w:ascii="Book Antiqua" w:hAnsi="Book Antiqua"/>
          <w:sz w:val="24"/>
        </w:rPr>
        <w:t>.</w:t>
      </w:r>
    </w:p>
    <w:p w14:paraId="2A90A807" w14:textId="37EE7D98" w:rsidR="00FE1CAA" w:rsidRPr="00A67BFF" w:rsidRDefault="007E52B8" w:rsidP="00AF5BF6">
      <w:pPr>
        <w:spacing w:before="240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drawing>
          <wp:inline distT="0" distB="0" distL="0" distR="0" wp14:anchorId="5354F1DB" wp14:editId="1F31B1E5">
            <wp:extent cx="6115050" cy="2797810"/>
            <wp:effectExtent l="0" t="0" r="0" b="254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14:paraId="0A8AEB17" w14:textId="17C26600" w:rsidR="00F5261F" w:rsidRPr="00A67BFF" w:rsidRDefault="00AF5BF6" w:rsidP="00486C7A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sz w:val="20"/>
        </w:rPr>
        <w:t xml:space="preserve"> </w:t>
      </w:r>
      <w:r w:rsidRPr="00A67BFF">
        <w:rPr>
          <w:rFonts w:ascii="Book Antiqua" w:hAnsi="Book Antiqua"/>
          <w:sz w:val="20"/>
        </w:rPr>
        <w:t xml:space="preserve">Grafikon </w:t>
      </w:r>
      <w:r w:rsidR="007C4E48">
        <w:rPr>
          <w:rFonts w:ascii="Book Antiqua" w:hAnsi="Book Antiqua"/>
          <w:sz w:val="20"/>
        </w:rPr>
        <w:t>55</w:t>
      </w:r>
      <w:r w:rsidRPr="00A67BFF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 xml:space="preserve">Krivične prijave za punoletne izvršioce </w:t>
      </w:r>
      <w:r w:rsidRPr="00A67BFF">
        <w:rPr>
          <w:rFonts w:ascii="Book Antiqua" w:hAnsi="Book Antiqua"/>
          <w:sz w:val="20"/>
        </w:rPr>
        <w:t xml:space="preserve">(PP) </w:t>
      </w:r>
      <w:r>
        <w:rPr>
          <w:rFonts w:ascii="Book Antiqua" w:hAnsi="Book Antiqua"/>
          <w:sz w:val="20"/>
        </w:rPr>
        <w:t>nasleđen</w:t>
      </w:r>
      <w:r w:rsidR="007C4E48">
        <w:rPr>
          <w:rFonts w:ascii="Book Antiqua" w:hAnsi="Book Antiqua"/>
          <w:sz w:val="20"/>
        </w:rPr>
        <w:t>e</w:t>
      </w:r>
      <w:r>
        <w:rPr>
          <w:rFonts w:ascii="Book Antiqua" w:hAnsi="Book Antiqua"/>
          <w:sz w:val="20"/>
        </w:rPr>
        <w:t xml:space="preserve"> iz prethodne godine, primljen</w:t>
      </w:r>
      <w:r w:rsidR="007C4E48">
        <w:rPr>
          <w:rFonts w:ascii="Book Antiqua" w:hAnsi="Book Antiqua"/>
          <w:sz w:val="20"/>
        </w:rPr>
        <w:t>e</w:t>
      </w:r>
      <w:r>
        <w:rPr>
          <w:rFonts w:ascii="Book Antiqua" w:hAnsi="Book Antiqua"/>
          <w:sz w:val="20"/>
        </w:rPr>
        <w:t xml:space="preserve">, </w:t>
      </w:r>
      <w:r w:rsidR="007C4E48">
        <w:rPr>
          <w:rFonts w:ascii="Book Antiqua" w:hAnsi="Book Antiqua"/>
          <w:sz w:val="20"/>
        </w:rPr>
        <w:t>na</w:t>
      </w:r>
      <w:r>
        <w:rPr>
          <w:rFonts w:ascii="Book Antiqua" w:hAnsi="Book Antiqua"/>
          <w:sz w:val="20"/>
        </w:rPr>
        <w:t xml:space="preserve"> radu, rešen</w:t>
      </w:r>
      <w:r w:rsidR="007C4E48">
        <w:rPr>
          <w:rFonts w:ascii="Book Antiqua" w:hAnsi="Book Antiqua"/>
          <w:sz w:val="20"/>
        </w:rPr>
        <w:t>e</w:t>
      </w:r>
      <w:r>
        <w:rPr>
          <w:rFonts w:ascii="Book Antiqua" w:hAnsi="Book Antiqua"/>
          <w:sz w:val="20"/>
        </w:rPr>
        <w:t xml:space="preserve"> i preostal</w:t>
      </w:r>
      <w:r w:rsidR="007C4E48">
        <w:rPr>
          <w:rFonts w:ascii="Book Antiqua" w:hAnsi="Book Antiqua"/>
          <w:sz w:val="20"/>
        </w:rPr>
        <w:t>e</w:t>
      </w:r>
      <w:r>
        <w:rPr>
          <w:rFonts w:ascii="Book Antiqua" w:hAnsi="Book Antiqua"/>
          <w:sz w:val="20"/>
        </w:rPr>
        <w:t xml:space="preserve"> na kraju perioda </w:t>
      </w:r>
      <w:r w:rsidR="007C4E48">
        <w:rPr>
          <w:rFonts w:ascii="Book Antiqua" w:hAnsi="Book Antiqua"/>
          <w:sz w:val="20"/>
        </w:rPr>
        <w:t>izveštavanja</w:t>
      </w:r>
      <w:r>
        <w:rPr>
          <w:rFonts w:ascii="Book Antiqua" w:hAnsi="Book Antiqua"/>
          <w:sz w:val="20"/>
        </w:rPr>
        <w:t xml:space="preserve"> za svako OTKD svih OT.</w:t>
      </w:r>
    </w:p>
    <w:p w14:paraId="02F1101E" w14:textId="63CD2783" w:rsidR="002A263A" w:rsidRPr="00602B04" w:rsidRDefault="002A263A" w:rsidP="002A263A">
      <w:pPr>
        <w:spacing w:before="240"/>
        <w:jc w:val="both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OTKD OT-a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color w:val="000000"/>
          <w:sz w:val="24"/>
        </w:rPr>
        <w:t>u rešavanju krivičnih prijava-predmeta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i/>
          <w:color w:val="5B9BD5"/>
          <w:sz w:val="24"/>
          <w:u w:val="single"/>
        </w:rPr>
        <w:t>iznad</w:t>
      </w:r>
      <w:r w:rsidRPr="00602B04">
        <w:rPr>
          <w:rFonts w:ascii="Book Antiqua" w:hAnsi="Book Antiqua"/>
          <w:b/>
          <w:i/>
          <w:color w:val="5B9BD5"/>
          <w:sz w:val="24"/>
          <w:u w:val="single"/>
        </w:rPr>
        <w:t xml:space="preserve"> norm</w:t>
      </w:r>
      <w:r>
        <w:rPr>
          <w:rFonts w:ascii="Book Antiqua" w:hAnsi="Book Antiqua"/>
          <w:b/>
          <w:i/>
          <w:color w:val="5B9BD5"/>
          <w:sz w:val="24"/>
          <w:u w:val="single"/>
        </w:rPr>
        <w:t>e</w:t>
      </w:r>
      <w:r w:rsidRPr="00602B04">
        <w:rPr>
          <w:rFonts w:ascii="Book Antiqua" w:hAnsi="Book Antiqua"/>
          <w:b/>
          <w:color w:val="5B9BD5"/>
          <w:sz w:val="24"/>
        </w:rPr>
        <w:t xml:space="preserve"> </w:t>
      </w:r>
      <w:r>
        <w:rPr>
          <w:rFonts w:ascii="Book Antiqua" w:hAnsi="Book Antiqua"/>
          <w:b/>
          <w:sz w:val="24"/>
        </w:rPr>
        <w:t>propisane u Administrativnom uputstvu</w:t>
      </w:r>
      <w:r w:rsidRPr="002A242E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>za svakog tužioca za period izveštav</w:t>
      </w:r>
      <w:r w:rsidR="004E4A02">
        <w:rPr>
          <w:rFonts w:ascii="Book Antiqua" w:hAnsi="Book Antiqua"/>
          <w:b/>
          <w:sz w:val="24"/>
        </w:rPr>
        <w:t>a</w:t>
      </w:r>
      <w:r>
        <w:rPr>
          <w:rFonts w:ascii="Book Antiqua" w:hAnsi="Book Antiqua"/>
          <w:b/>
          <w:sz w:val="24"/>
        </w:rPr>
        <w:t>nja je slede</w:t>
      </w:r>
      <w:r w:rsidR="004E4A02">
        <w:rPr>
          <w:rFonts w:ascii="Book Antiqua" w:hAnsi="Book Antiqua"/>
          <w:b/>
          <w:sz w:val="24"/>
        </w:rPr>
        <w:t>ći</w:t>
      </w:r>
      <w:r w:rsidRPr="00602B04">
        <w:rPr>
          <w:rFonts w:ascii="Book Antiqua" w:hAnsi="Book Antiqua"/>
          <w:b/>
          <w:color w:val="000000"/>
          <w:sz w:val="24"/>
        </w:rPr>
        <w:t>:</w:t>
      </w:r>
    </w:p>
    <w:p w14:paraId="7503F230" w14:textId="625977CF" w:rsidR="002A263A" w:rsidRDefault="004E4A02" w:rsidP="002A263A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OTKD OT-a u Prištini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– </w:t>
      </w:r>
      <w:r w:rsidR="002A263A">
        <w:rPr>
          <w:rFonts w:ascii="Book Antiqua" w:hAnsi="Book Antiqua"/>
          <w:color w:val="000000" w:themeColor="text1"/>
          <w:sz w:val="24"/>
        </w:rPr>
        <w:t>52</w:t>
      </w:r>
      <w:r w:rsidR="002A263A" w:rsidRPr="00295F7A">
        <w:rPr>
          <w:rFonts w:ascii="Book Antiqua" w:hAnsi="Book Antiqua"/>
          <w:color w:val="000000" w:themeColor="text1"/>
          <w:sz w:val="24"/>
        </w:rPr>
        <w:t>.</w:t>
      </w:r>
      <w:r w:rsidR="002A263A">
        <w:rPr>
          <w:rFonts w:ascii="Book Antiqua" w:hAnsi="Book Antiqua"/>
          <w:color w:val="000000" w:themeColor="text1"/>
          <w:sz w:val="24"/>
        </w:rPr>
        <w:t>05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1</w:t>
      </w:r>
      <w:r w:rsidR="002A263A">
        <w:rPr>
          <w:rFonts w:ascii="Book Antiqua" w:hAnsi="Book Antiqua"/>
          <w:color w:val="000000" w:themeColor="text1"/>
          <w:sz w:val="24"/>
        </w:rPr>
        <w:t>6</w:t>
      </w:r>
      <w:r w:rsidR="002A263A" w:rsidRPr="00295F7A">
        <w:rPr>
          <w:rFonts w:ascii="Book Antiqua" w:hAnsi="Book Antiqua"/>
          <w:color w:val="000000" w:themeColor="text1"/>
          <w:sz w:val="24"/>
        </w:rPr>
        <w:t>.</w:t>
      </w:r>
      <w:r w:rsidR="002A263A">
        <w:rPr>
          <w:rFonts w:ascii="Book Antiqua" w:hAnsi="Book Antiqua"/>
          <w:color w:val="000000" w:themeColor="text1"/>
          <w:sz w:val="24"/>
        </w:rPr>
        <w:t>05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>
        <w:rPr>
          <w:rFonts w:ascii="Book Antiqua" w:hAnsi="Book Antiqua"/>
          <w:color w:val="000000" w:themeColor="text1"/>
          <w:sz w:val="24"/>
        </w:rPr>
        <w:t>;</w:t>
      </w:r>
    </w:p>
    <w:p w14:paraId="336F0A7C" w14:textId="2300DF5D" w:rsidR="002A263A" w:rsidRPr="00295F7A" w:rsidRDefault="004E4A02" w:rsidP="002A263A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OTKD OT-a u </w:t>
      </w:r>
      <w:r w:rsidR="002A263A" w:rsidRPr="00295F7A">
        <w:rPr>
          <w:rFonts w:ascii="Book Antiqua" w:hAnsi="Book Antiqua"/>
          <w:color w:val="000000" w:themeColor="text1"/>
          <w:sz w:val="24"/>
        </w:rPr>
        <w:t>Prizren</w:t>
      </w:r>
      <w:r>
        <w:rPr>
          <w:rFonts w:ascii="Book Antiqua" w:hAnsi="Book Antiqua"/>
          <w:color w:val="000000" w:themeColor="text1"/>
          <w:sz w:val="24"/>
        </w:rPr>
        <w:t>u re rešilo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71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35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45F208F2" w14:textId="04A6F82F" w:rsidR="002A263A" w:rsidRPr="00295F7A" w:rsidRDefault="004E4A02" w:rsidP="002A263A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OTKD OT-a u </w:t>
      </w:r>
      <w:r w:rsidR="002A263A" w:rsidRPr="00295F7A">
        <w:rPr>
          <w:rFonts w:ascii="Book Antiqua" w:hAnsi="Book Antiqua"/>
          <w:color w:val="000000" w:themeColor="text1"/>
          <w:sz w:val="24"/>
        </w:rPr>
        <w:t>Pe</w:t>
      </w:r>
      <w:r>
        <w:rPr>
          <w:rFonts w:ascii="Book Antiqua" w:hAnsi="Book Antiqua"/>
          <w:color w:val="000000" w:themeColor="text1"/>
          <w:sz w:val="24"/>
        </w:rPr>
        <w:t>ći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– </w:t>
      </w:r>
      <w:r w:rsidR="002A263A">
        <w:rPr>
          <w:rFonts w:ascii="Book Antiqua" w:hAnsi="Book Antiqua"/>
          <w:color w:val="000000" w:themeColor="text1"/>
          <w:sz w:val="24"/>
        </w:rPr>
        <w:t>50.16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14.16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 w:rsidRPr="00295F7A">
        <w:rPr>
          <w:rFonts w:ascii="Book Antiqua" w:hAnsi="Book Antiqua"/>
          <w:color w:val="000000" w:themeColor="text1"/>
          <w:sz w:val="24"/>
        </w:rPr>
        <w:t>;</w:t>
      </w:r>
    </w:p>
    <w:p w14:paraId="714DF3D8" w14:textId="33451F7A" w:rsidR="002A263A" w:rsidRPr="00C83CE8" w:rsidRDefault="004E4A02" w:rsidP="002A263A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OTKD OT-a u </w:t>
      </w:r>
      <w:r w:rsidR="002A263A" w:rsidRPr="00295F7A">
        <w:rPr>
          <w:rFonts w:ascii="Book Antiqua" w:hAnsi="Book Antiqua"/>
          <w:color w:val="000000" w:themeColor="text1"/>
          <w:sz w:val="24"/>
        </w:rPr>
        <w:t>G</w:t>
      </w:r>
      <w:r>
        <w:rPr>
          <w:rFonts w:ascii="Book Antiqua" w:hAnsi="Book Antiqua"/>
          <w:color w:val="000000" w:themeColor="text1"/>
          <w:sz w:val="24"/>
        </w:rPr>
        <w:t xml:space="preserve">njilanu 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– </w:t>
      </w:r>
      <w:r w:rsidR="002A263A">
        <w:rPr>
          <w:rFonts w:ascii="Book Antiqua" w:hAnsi="Book Antiqua"/>
          <w:color w:val="000000" w:themeColor="text1"/>
          <w:sz w:val="24"/>
        </w:rPr>
        <w:t>71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.5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35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.5 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56908DB1" w14:textId="5150E6AA" w:rsidR="002A263A" w:rsidRPr="00295F7A" w:rsidRDefault="004E4A02" w:rsidP="002A263A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OTKD OT-a u </w:t>
      </w:r>
      <w:r w:rsidR="002A263A" w:rsidRPr="00295F7A">
        <w:rPr>
          <w:rFonts w:ascii="Book Antiqua" w:hAnsi="Book Antiqua"/>
          <w:color w:val="000000" w:themeColor="text1"/>
          <w:sz w:val="24"/>
        </w:rPr>
        <w:t>Mitrovic</w:t>
      </w:r>
      <w:r>
        <w:rPr>
          <w:rFonts w:ascii="Book Antiqua" w:hAnsi="Book Antiqua"/>
          <w:color w:val="000000" w:themeColor="text1"/>
          <w:sz w:val="24"/>
        </w:rPr>
        <w:t>i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– </w:t>
      </w:r>
      <w:r w:rsidR="002A263A">
        <w:rPr>
          <w:rFonts w:ascii="Book Antiqua" w:hAnsi="Book Antiqua"/>
          <w:color w:val="000000" w:themeColor="text1"/>
          <w:sz w:val="24"/>
        </w:rPr>
        <w:t>45</w:t>
      </w:r>
      <w:r w:rsidR="002A263A" w:rsidRPr="00295F7A">
        <w:rPr>
          <w:rFonts w:ascii="Book Antiqua" w:hAnsi="Book Antiqua"/>
          <w:color w:val="000000" w:themeColor="text1"/>
          <w:sz w:val="24"/>
        </w:rPr>
        <w:t>.</w:t>
      </w:r>
      <w:r w:rsidR="002A263A">
        <w:rPr>
          <w:rFonts w:ascii="Book Antiqua" w:hAnsi="Book Antiqua"/>
          <w:color w:val="000000" w:themeColor="text1"/>
          <w:sz w:val="24"/>
        </w:rPr>
        <w:t>4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9</w:t>
      </w:r>
      <w:r w:rsidR="002A263A" w:rsidRPr="00295F7A">
        <w:rPr>
          <w:rFonts w:ascii="Book Antiqua" w:hAnsi="Book Antiqua"/>
          <w:color w:val="000000" w:themeColor="text1"/>
          <w:sz w:val="24"/>
        </w:rPr>
        <w:t>.</w:t>
      </w:r>
      <w:r w:rsidR="002A263A">
        <w:rPr>
          <w:rFonts w:ascii="Book Antiqua" w:hAnsi="Book Antiqua"/>
          <w:color w:val="000000" w:themeColor="text1"/>
          <w:sz w:val="24"/>
        </w:rPr>
        <w:t>4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0298B29F" w14:textId="6DE5A52E" w:rsidR="002A263A" w:rsidRPr="00295F7A" w:rsidRDefault="004E4A02" w:rsidP="002A263A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OTKD OT-a u Uroševcu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– 5</w:t>
      </w:r>
      <w:r w:rsidR="002A263A">
        <w:rPr>
          <w:rFonts w:ascii="Book Antiqua" w:hAnsi="Book Antiqua"/>
          <w:color w:val="000000" w:themeColor="text1"/>
          <w:sz w:val="24"/>
        </w:rPr>
        <w:t>2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>
        <w:rPr>
          <w:rFonts w:ascii="Book Antiqua" w:hAnsi="Book Antiqua"/>
          <w:color w:val="000000" w:themeColor="text1"/>
          <w:sz w:val="24"/>
        </w:rPr>
        <w:t>16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i</w:t>
      </w:r>
    </w:p>
    <w:p w14:paraId="37091FC8" w14:textId="740D0F59" w:rsidR="002A263A" w:rsidRPr="00295F7A" w:rsidRDefault="004E4A02" w:rsidP="002A263A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OTKD OT-a u Đakovici 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– </w:t>
      </w:r>
      <w:r w:rsidR="002A263A">
        <w:rPr>
          <w:rFonts w:ascii="Book Antiqua" w:hAnsi="Book Antiqua"/>
          <w:color w:val="000000" w:themeColor="text1"/>
          <w:sz w:val="24"/>
        </w:rPr>
        <w:t>196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 w:rsidR="002A263A" w:rsidRPr="00295F7A">
        <w:rPr>
          <w:rFonts w:ascii="Book Antiqua" w:hAnsi="Book Antiqua"/>
          <w:color w:val="000000" w:themeColor="text1"/>
          <w:sz w:val="24"/>
        </w:rPr>
        <w:t>1</w:t>
      </w:r>
      <w:r w:rsidR="002A263A">
        <w:rPr>
          <w:rFonts w:ascii="Book Antiqua" w:hAnsi="Book Antiqua"/>
          <w:color w:val="000000" w:themeColor="text1"/>
          <w:sz w:val="24"/>
        </w:rPr>
        <w:t>60</w:t>
      </w:r>
      <w:r w:rsidR="002A263A"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</w:t>
      </w:r>
      <w:r w:rsidR="002A263A" w:rsidRPr="00295F7A">
        <w:rPr>
          <w:rFonts w:ascii="Book Antiqua" w:hAnsi="Book Antiqua"/>
          <w:color w:val="000000" w:themeColor="text1"/>
          <w:sz w:val="24"/>
        </w:rPr>
        <w:t>;</w:t>
      </w:r>
    </w:p>
    <w:p w14:paraId="0E697CF8" w14:textId="15A244EC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Nerešene Krivične prijave / predmeti na kraju </w:t>
      </w:r>
      <w:r w:rsidR="004E4A02">
        <w:rPr>
          <w:rFonts w:ascii="Book Antiqua" w:hAnsi="Book Antiqua"/>
          <w:color w:val="000000"/>
          <w:sz w:val="24"/>
        </w:rPr>
        <w:t xml:space="preserve">prve polovine </w:t>
      </w:r>
      <w:r w:rsidRPr="00AF5BF6">
        <w:rPr>
          <w:rFonts w:ascii="Book Antiqua" w:hAnsi="Book Antiqua"/>
          <w:color w:val="000000"/>
          <w:sz w:val="24"/>
        </w:rPr>
        <w:t>202</w:t>
      </w:r>
      <w:r w:rsidR="004E4A02">
        <w:rPr>
          <w:rFonts w:ascii="Book Antiqua" w:hAnsi="Book Antiqua"/>
          <w:color w:val="000000"/>
          <w:sz w:val="24"/>
        </w:rPr>
        <w:t>1.</w:t>
      </w:r>
      <w:r w:rsidRPr="00AF5BF6">
        <w:rPr>
          <w:rFonts w:ascii="Book Antiqua" w:hAnsi="Book Antiqua"/>
          <w:color w:val="000000"/>
          <w:sz w:val="24"/>
        </w:rPr>
        <w:t xml:space="preserve"> godine, u poređenju sa istim periodom 20</w:t>
      </w:r>
      <w:r w:rsidR="004E4A02">
        <w:rPr>
          <w:rFonts w:ascii="Book Antiqua" w:hAnsi="Book Antiqua"/>
          <w:color w:val="000000"/>
          <w:sz w:val="24"/>
        </w:rPr>
        <w:t>20.</w:t>
      </w:r>
      <w:r w:rsidRPr="00AF5BF6">
        <w:rPr>
          <w:rFonts w:ascii="Book Antiqua" w:hAnsi="Book Antiqua"/>
          <w:color w:val="000000"/>
          <w:sz w:val="24"/>
        </w:rPr>
        <w:t xml:space="preserve"> godine, u OTKD  OT-va </w:t>
      </w:r>
      <w:r w:rsidR="004E4A02">
        <w:rPr>
          <w:rFonts w:ascii="Book Antiqua" w:hAnsi="Book Antiqua"/>
          <w:color w:val="000000"/>
          <w:sz w:val="24"/>
        </w:rPr>
        <w:t>su smanjene za 144</w:t>
      </w:r>
      <w:r w:rsidRPr="00AF5BF6">
        <w:rPr>
          <w:rFonts w:ascii="Book Antiqua" w:hAnsi="Book Antiqua"/>
          <w:color w:val="000000"/>
          <w:sz w:val="24"/>
        </w:rPr>
        <w:t xml:space="preserve"> krivičnih prijava / predmeta ili</w:t>
      </w:r>
      <w:r w:rsidR="00FE1CAA">
        <w:rPr>
          <w:rFonts w:ascii="Book Antiqua" w:hAnsi="Book Antiqua"/>
          <w:color w:val="000000"/>
          <w:sz w:val="24"/>
        </w:rPr>
        <w:t xml:space="preserve"> za </w:t>
      </w:r>
      <w:r w:rsidR="004E4A02">
        <w:rPr>
          <w:rFonts w:ascii="Book Antiqua" w:hAnsi="Book Antiqua"/>
          <w:color w:val="000000"/>
          <w:sz w:val="24"/>
        </w:rPr>
        <w:t>1.64</w:t>
      </w:r>
      <w:r w:rsidRPr="00AF5BF6">
        <w:rPr>
          <w:rFonts w:ascii="Book Antiqua" w:hAnsi="Book Antiqua"/>
          <w:color w:val="000000"/>
          <w:sz w:val="24"/>
        </w:rPr>
        <w:t xml:space="preserve">%. </w:t>
      </w:r>
    </w:p>
    <w:p w14:paraId="7FEBDEA0" w14:textId="77777777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</w:rPr>
      </w:pPr>
    </w:p>
    <w:p w14:paraId="16C8AA98" w14:textId="77777777" w:rsidR="00AF5BF6" w:rsidRPr="00AF5BF6" w:rsidRDefault="00AF5BF6" w:rsidP="00AF5BF6">
      <w:pPr>
        <w:keepNext/>
        <w:keepLines/>
        <w:spacing w:after="0" w:line="20" w:lineRule="atLeast"/>
        <w:jc w:val="both"/>
        <w:outlineLvl w:val="2"/>
        <w:rPr>
          <w:rFonts w:ascii="Book Antiqua" w:eastAsia="Times New Roman" w:hAnsi="Book Antiqua"/>
          <w:color w:val="1F4D78"/>
          <w:sz w:val="24"/>
          <w:szCs w:val="24"/>
        </w:rPr>
      </w:pPr>
      <w:bookmarkStart w:id="99" w:name="_Toc458493382"/>
      <w:bookmarkStart w:id="100" w:name="_Toc460597343"/>
      <w:bookmarkStart w:id="101" w:name="_Toc506551318"/>
      <w:bookmarkStart w:id="102" w:name="_Toc506553193"/>
      <w:bookmarkStart w:id="103" w:name="_Toc2237199"/>
      <w:bookmarkStart w:id="104" w:name="_Toc50964338"/>
      <w:r w:rsidRPr="00AF5BF6">
        <w:rPr>
          <w:rFonts w:ascii="Book Antiqua" w:eastAsia="Times New Roman" w:hAnsi="Book Antiqua"/>
          <w:color w:val="1F4D78"/>
          <w:sz w:val="24"/>
          <w:szCs w:val="24"/>
        </w:rPr>
        <w:lastRenderedPageBreak/>
        <w:t xml:space="preserve">7.1.1. Način rešavanja krivičnih prijava punoletnih počinitelja krivičnih dela od strane odeljenja za teška krivična dela osnovnih tužilaštava </w:t>
      </w:r>
      <w:bookmarkEnd w:id="99"/>
      <w:bookmarkEnd w:id="100"/>
      <w:bookmarkEnd w:id="101"/>
      <w:bookmarkEnd w:id="102"/>
      <w:bookmarkEnd w:id="103"/>
      <w:bookmarkEnd w:id="104"/>
    </w:p>
    <w:p w14:paraId="2B455679" w14:textId="77777777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E131DDA" w14:textId="0BB68063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>Od krivični</w:t>
      </w:r>
      <w:r w:rsidR="005470C1">
        <w:rPr>
          <w:rFonts w:ascii="Book Antiqua" w:hAnsi="Book Antiqua"/>
          <w:color w:val="000000"/>
          <w:sz w:val="24"/>
        </w:rPr>
        <w:t>h prijava koje su bile na</w:t>
      </w:r>
      <w:r w:rsidR="00FE1CAA">
        <w:rPr>
          <w:rFonts w:ascii="Book Antiqua" w:hAnsi="Book Antiqua"/>
          <w:color w:val="000000"/>
          <w:sz w:val="24"/>
        </w:rPr>
        <w:t xml:space="preserve"> radu (</w:t>
      </w:r>
      <w:r w:rsidR="00B36D97">
        <w:rPr>
          <w:rFonts w:ascii="Book Antiqua" w:hAnsi="Book Antiqua"/>
          <w:color w:val="000000"/>
          <w:sz w:val="24"/>
        </w:rPr>
        <w:t>2</w:t>
      </w:r>
      <w:r w:rsidR="005470C1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511</w:t>
      </w:r>
      <w:r w:rsidRPr="00AF5BF6">
        <w:rPr>
          <w:rFonts w:ascii="Book Antiqua" w:hAnsi="Book Antiqua"/>
          <w:color w:val="000000"/>
          <w:sz w:val="24"/>
        </w:rPr>
        <w:t xml:space="preserve"> sa </w:t>
      </w:r>
      <w:r w:rsidR="005470C1">
        <w:rPr>
          <w:rFonts w:ascii="Book Antiqua" w:hAnsi="Book Antiqua"/>
          <w:color w:val="000000"/>
          <w:sz w:val="24"/>
        </w:rPr>
        <w:t>6</w:t>
      </w:r>
      <w:r w:rsidRPr="00AF5BF6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2</w:t>
      </w:r>
      <w:r w:rsidR="005470C1">
        <w:rPr>
          <w:rFonts w:ascii="Book Antiqua" w:hAnsi="Book Antiqua"/>
          <w:color w:val="000000"/>
          <w:sz w:val="24"/>
        </w:rPr>
        <w:t>89</w:t>
      </w:r>
      <w:r w:rsidRPr="00AF5BF6">
        <w:rPr>
          <w:rFonts w:ascii="Book Antiqua" w:hAnsi="Book Antiqua"/>
          <w:color w:val="000000"/>
          <w:sz w:val="24"/>
        </w:rPr>
        <w:t xml:space="preserve"> lica), tužioci OTKD-a su završili </w:t>
      </w:r>
      <w:r w:rsidR="00B36D97">
        <w:rPr>
          <w:rFonts w:ascii="Book Antiqua" w:hAnsi="Book Antiqua"/>
          <w:color w:val="000000"/>
          <w:sz w:val="24"/>
        </w:rPr>
        <w:t>1</w:t>
      </w:r>
      <w:r w:rsidR="00FE1CAA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217</w:t>
      </w:r>
      <w:r w:rsidRPr="00AF5BF6">
        <w:rPr>
          <w:rFonts w:ascii="Book Antiqua" w:hAnsi="Book Antiqua"/>
          <w:color w:val="000000"/>
          <w:sz w:val="24"/>
        </w:rPr>
        <w:t xml:space="preserve"> krivičnih prijava ili </w:t>
      </w:r>
      <w:r w:rsidR="00B36D97">
        <w:rPr>
          <w:rFonts w:ascii="Book Antiqua" w:hAnsi="Book Antiqua"/>
          <w:color w:val="000000"/>
          <w:sz w:val="24"/>
        </w:rPr>
        <w:t>48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46</w:t>
      </w:r>
      <w:r w:rsidR="005470C1">
        <w:rPr>
          <w:rFonts w:ascii="Book Antiqua" w:hAnsi="Book Antiqua"/>
          <w:color w:val="000000"/>
          <w:sz w:val="24"/>
        </w:rPr>
        <w:t xml:space="preserve">% sa </w:t>
      </w:r>
      <w:r w:rsidR="00B36D97">
        <w:rPr>
          <w:rFonts w:ascii="Book Antiqua" w:hAnsi="Book Antiqua"/>
          <w:color w:val="000000"/>
          <w:sz w:val="24"/>
        </w:rPr>
        <w:t>2</w:t>
      </w:r>
      <w:r w:rsidRPr="00AF5BF6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615 lica</w:t>
      </w:r>
      <w:r w:rsidRPr="00AF5BF6">
        <w:rPr>
          <w:rFonts w:ascii="Book Antiqua" w:hAnsi="Book Antiqua"/>
          <w:color w:val="000000"/>
          <w:sz w:val="24"/>
        </w:rPr>
        <w:t xml:space="preserve">. </w:t>
      </w:r>
    </w:p>
    <w:p w14:paraId="5E6CE905" w14:textId="77777777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33440D5" w14:textId="1B208A0A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Krivične prijave koje su bile </w:t>
      </w:r>
      <w:r w:rsidR="00B36D97">
        <w:rPr>
          <w:rFonts w:ascii="Book Antiqua" w:hAnsi="Book Antiqua"/>
          <w:color w:val="000000"/>
          <w:sz w:val="24"/>
        </w:rPr>
        <w:t>na</w:t>
      </w:r>
      <w:r w:rsidRPr="00AF5BF6">
        <w:rPr>
          <w:rFonts w:ascii="Book Antiqua" w:hAnsi="Book Antiqua"/>
          <w:color w:val="000000"/>
          <w:sz w:val="24"/>
        </w:rPr>
        <w:t xml:space="preserve">radu, tužioci su rešavali na sledeče naćine: </w:t>
      </w:r>
    </w:p>
    <w:p w14:paraId="56A7E0F4" w14:textId="77777777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016DC59D" w14:textId="1E78B7C9" w:rsidR="00AF5BF6" w:rsidRPr="00AF5BF6" w:rsidRDefault="00AF5BF6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 xml:space="preserve">Sa direktnom Optužnicom završeno je </w:t>
      </w:r>
      <w:r w:rsidR="00B36D97">
        <w:rPr>
          <w:rFonts w:ascii="Book Antiqua" w:hAnsi="Book Antiqua"/>
          <w:sz w:val="24"/>
        </w:rPr>
        <w:t>20</w:t>
      </w:r>
      <w:r w:rsidRPr="00AF5BF6">
        <w:rPr>
          <w:rFonts w:ascii="Book Antiqua" w:hAnsi="Book Antiqua"/>
          <w:sz w:val="24"/>
        </w:rPr>
        <w:t xml:space="preserve"> ili </w:t>
      </w:r>
      <w:r w:rsidR="00B36D97">
        <w:rPr>
          <w:rFonts w:ascii="Book Antiqua" w:hAnsi="Book Antiqua"/>
          <w:sz w:val="24"/>
        </w:rPr>
        <w:t>0</w:t>
      </w:r>
      <w:r w:rsidR="00FE1CAA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76</w:t>
      </w:r>
      <w:r w:rsidRPr="00AF5BF6">
        <w:rPr>
          <w:rFonts w:ascii="Book Antiqua" w:hAnsi="Book Antiqua"/>
          <w:sz w:val="24"/>
        </w:rPr>
        <w:t xml:space="preserve">% lica; </w:t>
      </w:r>
    </w:p>
    <w:p w14:paraId="6B42CAC2" w14:textId="2B471A1A" w:rsidR="00FE1CAA" w:rsidRDefault="00AF5BF6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 xml:space="preserve">Odbijanjem krivičnih prijave rešena su </w:t>
      </w:r>
      <w:r w:rsidR="00B36D97">
        <w:rPr>
          <w:rFonts w:ascii="Book Antiqua" w:hAnsi="Book Antiqua"/>
          <w:sz w:val="24"/>
        </w:rPr>
        <w:t>626</w:t>
      </w:r>
      <w:r w:rsidRPr="00AF5BF6">
        <w:rPr>
          <w:rFonts w:ascii="Book Antiqua" w:hAnsi="Book Antiqua"/>
          <w:sz w:val="24"/>
        </w:rPr>
        <w:t xml:space="preserve"> ili </w:t>
      </w:r>
      <w:r w:rsidR="00B36D97">
        <w:rPr>
          <w:rFonts w:ascii="Book Antiqua" w:hAnsi="Book Antiqua"/>
          <w:sz w:val="24"/>
        </w:rPr>
        <w:t>23</w:t>
      </w:r>
      <w:r w:rsidR="00FE1CAA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94</w:t>
      </w:r>
      <w:r w:rsidRPr="00AF5BF6">
        <w:rPr>
          <w:rFonts w:ascii="Book Antiqua" w:hAnsi="Book Antiqua"/>
          <w:sz w:val="24"/>
        </w:rPr>
        <w:t>% lica</w:t>
      </w:r>
      <w:r w:rsidR="00FE1CAA">
        <w:rPr>
          <w:rFonts w:ascii="Book Antiqua" w:hAnsi="Book Antiqua"/>
          <w:sz w:val="24"/>
        </w:rPr>
        <w:t>;</w:t>
      </w:r>
    </w:p>
    <w:p w14:paraId="73060B14" w14:textId="02787004" w:rsidR="00B36D97" w:rsidRDefault="00FE1CAA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Optužnicom sa kaznenim nalogom je rešen</w:t>
      </w:r>
      <w:r w:rsidR="00B36D97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 </w:t>
      </w:r>
      <w:r w:rsidR="00B36D97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</w:rPr>
        <w:t xml:space="preserve"> </w:t>
      </w:r>
      <w:r w:rsidR="005470C1">
        <w:rPr>
          <w:rFonts w:ascii="Book Antiqua" w:hAnsi="Book Antiqua"/>
          <w:sz w:val="24"/>
        </w:rPr>
        <w:t xml:space="preserve">ili </w:t>
      </w:r>
      <w:r>
        <w:rPr>
          <w:rFonts w:ascii="Book Antiqua" w:hAnsi="Book Antiqua"/>
          <w:sz w:val="24"/>
        </w:rPr>
        <w:t xml:space="preserve"> 0.</w:t>
      </w:r>
      <w:r w:rsidR="00B36D97">
        <w:rPr>
          <w:rFonts w:ascii="Book Antiqua" w:hAnsi="Book Antiqua"/>
          <w:sz w:val="24"/>
        </w:rPr>
        <w:t>11</w:t>
      </w:r>
      <w:r>
        <w:rPr>
          <w:rFonts w:ascii="Book Antiqua" w:hAnsi="Book Antiqua"/>
          <w:sz w:val="24"/>
        </w:rPr>
        <w:t xml:space="preserve">% </w:t>
      </w:r>
    </w:p>
    <w:p w14:paraId="7C69738E" w14:textId="0677EF57" w:rsidR="00AF5BF6" w:rsidRPr="00AF5BF6" w:rsidRDefault="00B36D97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Predlog za izricanje mera za obavezni tretman 3 ili 0.11%</w:t>
      </w:r>
      <w:r w:rsidR="00AF5BF6" w:rsidRPr="00AF5BF6">
        <w:rPr>
          <w:rFonts w:ascii="Book Antiqua" w:hAnsi="Book Antiqua"/>
          <w:sz w:val="24"/>
        </w:rPr>
        <w:t xml:space="preserve">. </w:t>
      </w:r>
    </w:p>
    <w:p w14:paraId="7482F65C" w14:textId="77777777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5F32174A" w14:textId="0DA6CD6D" w:rsidR="00AF5BF6" w:rsidRPr="00AF5BF6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>Istražni postupak pokre</w:t>
      </w:r>
      <w:r w:rsidR="00FE1CAA">
        <w:rPr>
          <w:rFonts w:ascii="Book Antiqua" w:hAnsi="Book Antiqua"/>
          <w:color w:val="000000"/>
          <w:sz w:val="24"/>
        </w:rPr>
        <w:t>nut</w:t>
      </w:r>
      <w:r w:rsidRPr="00AF5BF6">
        <w:rPr>
          <w:rFonts w:ascii="Book Antiqua" w:hAnsi="Book Antiqua"/>
          <w:color w:val="000000"/>
          <w:sz w:val="24"/>
        </w:rPr>
        <w:t xml:space="preserve"> je protiv </w:t>
      </w:r>
      <w:r w:rsidR="005470C1">
        <w:rPr>
          <w:rFonts w:ascii="Book Antiqua" w:hAnsi="Book Antiqua"/>
          <w:color w:val="000000"/>
          <w:sz w:val="24"/>
        </w:rPr>
        <w:t>3</w:t>
      </w:r>
      <w:r w:rsidR="00FE1CAA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219</w:t>
      </w:r>
      <w:r w:rsidRPr="00AF5BF6">
        <w:rPr>
          <w:rFonts w:ascii="Book Antiqua" w:hAnsi="Book Antiqua"/>
          <w:color w:val="000000"/>
          <w:sz w:val="24"/>
        </w:rPr>
        <w:t xml:space="preserve"> lica. Slučajevi </w:t>
      </w:r>
      <w:r w:rsidR="00FE1CAA">
        <w:rPr>
          <w:rFonts w:ascii="Book Antiqua" w:hAnsi="Book Antiqua"/>
          <w:color w:val="000000"/>
          <w:sz w:val="24"/>
        </w:rPr>
        <w:t>1,</w:t>
      </w:r>
      <w:r w:rsidR="005470C1">
        <w:rPr>
          <w:rFonts w:ascii="Book Antiqua" w:hAnsi="Book Antiqua"/>
          <w:color w:val="000000"/>
          <w:sz w:val="24"/>
        </w:rPr>
        <w:t>4</w:t>
      </w:r>
      <w:r w:rsidR="00B36D97">
        <w:rPr>
          <w:rFonts w:ascii="Book Antiqua" w:hAnsi="Book Antiqua"/>
          <w:color w:val="000000"/>
          <w:sz w:val="24"/>
        </w:rPr>
        <w:t>30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44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43</w:t>
      </w:r>
      <w:r w:rsidR="00FE1CAA">
        <w:rPr>
          <w:rFonts w:ascii="Book Antiqua" w:hAnsi="Book Antiqua"/>
          <w:color w:val="000000"/>
          <w:sz w:val="24"/>
        </w:rPr>
        <w:t>%</w:t>
      </w:r>
      <w:r w:rsidRPr="00AF5BF6">
        <w:rPr>
          <w:rFonts w:ascii="Book Antiqua" w:hAnsi="Book Antiqua"/>
          <w:color w:val="000000"/>
          <w:sz w:val="24"/>
        </w:rPr>
        <w:t xml:space="preserve"> lica bile su nerešene istrage iz prethodnog perioda, dok je za </w:t>
      </w:r>
      <w:r w:rsidR="00B36D97">
        <w:rPr>
          <w:rFonts w:ascii="Book Antiqua" w:hAnsi="Book Antiqua"/>
          <w:color w:val="000000"/>
          <w:sz w:val="24"/>
        </w:rPr>
        <w:t>1</w:t>
      </w:r>
      <w:r w:rsidR="00FE1CAA">
        <w:rPr>
          <w:rFonts w:ascii="Book Antiqua" w:hAnsi="Book Antiqua"/>
          <w:color w:val="000000"/>
          <w:sz w:val="24"/>
        </w:rPr>
        <w:t>,</w:t>
      </w:r>
      <w:r w:rsidR="00B36D97">
        <w:rPr>
          <w:rFonts w:ascii="Book Antiqua" w:hAnsi="Book Antiqua"/>
          <w:color w:val="000000"/>
          <w:sz w:val="24"/>
        </w:rPr>
        <w:t>789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55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57</w:t>
      </w:r>
      <w:r w:rsidRPr="00AF5BF6">
        <w:rPr>
          <w:rFonts w:ascii="Book Antiqua" w:hAnsi="Book Antiqua"/>
          <w:color w:val="000000"/>
          <w:sz w:val="24"/>
        </w:rPr>
        <w:t xml:space="preserve">% lica, odluka o istrazi doneta tokom izveštajnog perioda. </w:t>
      </w:r>
    </w:p>
    <w:p w14:paraId="1FB45311" w14:textId="77777777" w:rsidR="00AF5BF6" w:rsidRPr="00AF5BF6" w:rsidRDefault="00AF5BF6" w:rsidP="00AF5BF6">
      <w:pPr>
        <w:jc w:val="both"/>
        <w:rPr>
          <w:rFonts w:ascii="Book Antiqua" w:hAnsi="Book Antiqua"/>
          <w:color w:val="000000"/>
          <w:sz w:val="24"/>
        </w:rPr>
      </w:pPr>
    </w:p>
    <w:p w14:paraId="63E37D34" w14:textId="77777777" w:rsidR="00AF5BF6" w:rsidRPr="00AF5BF6" w:rsidRDefault="00AF5BF6" w:rsidP="00AF5BF6">
      <w:pPr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Po završetku istrage: </w:t>
      </w:r>
    </w:p>
    <w:p w14:paraId="29471F6A" w14:textId="520C79F0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18"/>
          <w:szCs w:val="16"/>
        </w:rPr>
      </w:pPr>
      <w:r w:rsidRPr="00AF5BF6">
        <w:rPr>
          <w:rFonts w:ascii="Book Antiqua" w:hAnsi="Book Antiqua"/>
          <w:sz w:val="24"/>
        </w:rPr>
        <w:t xml:space="preserve">Optužnica je podignuta protiv </w:t>
      </w:r>
      <w:r w:rsidR="00FE1CAA">
        <w:rPr>
          <w:rFonts w:ascii="Book Antiqua" w:hAnsi="Book Antiqua"/>
          <w:sz w:val="24"/>
        </w:rPr>
        <w:t>1</w:t>
      </w:r>
      <w:r w:rsidR="00B36D97">
        <w:rPr>
          <w:rFonts w:ascii="Book Antiqua" w:hAnsi="Book Antiqua"/>
          <w:sz w:val="24"/>
        </w:rPr>
        <w:t>270</w:t>
      </w:r>
      <w:r w:rsidR="005470C1">
        <w:rPr>
          <w:rFonts w:ascii="Book Antiqua" w:hAnsi="Book Antiqua"/>
          <w:sz w:val="24"/>
        </w:rPr>
        <w:t xml:space="preserve"> </w:t>
      </w:r>
      <w:r w:rsidRPr="00AF5BF6">
        <w:rPr>
          <w:rFonts w:ascii="Book Antiqua" w:hAnsi="Book Antiqua"/>
          <w:sz w:val="24"/>
        </w:rPr>
        <w:t xml:space="preserve">ili </w:t>
      </w:r>
      <w:r w:rsidR="00B36D97">
        <w:rPr>
          <w:rFonts w:ascii="Book Antiqua" w:hAnsi="Book Antiqua"/>
          <w:sz w:val="24"/>
        </w:rPr>
        <w:t>48</w:t>
      </w:r>
      <w:r w:rsidRPr="00AF5BF6">
        <w:rPr>
          <w:rFonts w:ascii="Book Antiqua" w:hAnsi="Book Antiqua"/>
          <w:sz w:val="24"/>
        </w:rPr>
        <w:t>.</w:t>
      </w:r>
      <w:r w:rsidR="005470C1">
        <w:rPr>
          <w:rFonts w:ascii="Book Antiqua" w:hAnsi="Book Antiqua"/>
          <w:sz w:val="24"/>
        </w:rPr>
        <w:t>5</w:t>
      </w:r>
      <w:r w:rsidR="00B36D97">
        <w:rPr>
          <w:rFonts w:ascii="Book Antiqua" w:hAnsi="Book Antiqua"/>
          <w:sz w:val="24"/>
        </w:rPr>
        <w:t>7</w:t>
      </w:r>
      <w:r w:rsidRPr="00AF5BF6">
        <w:rPr>
          <w:rFonts w:ascii="Book Antiqua" w:hAnsi="Book Antiqua"/>
          <w:sz w:val="24"/>
        </w:rPr>
        <w:t>% lica;</w:t>
      </w:r>
    </w:p>
    <w:p w14:paraId="288CF216" w14:textId="19BBE4B0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 xml:space="preserve">Istraga je okončana protiv </w:t>
      </w:r>
      <w:r w:rsidR="00B36D97">
        <w:rPr>
          <w:rFonts w:ascii="Book Antiqua" w:hAnsi="Book Antiqua"/>
          <w:sz w:val="24"/>
        </w:rPr>
        <w:t>516</w:t>
      </w:r>
      <w:r w:rsidRPr="00AF5BF6">
        <w:rPr>
          <w:rFonts w:ascii="Book Antiqua" w:hAnsi="Book Antiqua"/>
          <w:sz w:val="24"/>
        </w:rPr>
        <w:t xml:space="preserve"> ili 1</w:t>
      </w:r>
      <w:r w:rsidR="00B36D97">
        <w:rPr>
          <w:rFonts w:ascii="Book Antiqua" w:hAnsi="Book Antiqua"/>
          <w:sz w:val="24"/>
        </w:rPr>
        <w:t>9</w:t>
      </w:r>
      <w:r w:rsidRPr="00AF5BF6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74</w:t>
      </w:r>
      <w:r w:rsidRPr="00AF5BF6">
        <w:rPr>
          <w:rFonts w:ascii="Book Antiqua" w:hAnsi="Book Antiqua"/>
          <w:sz w:val="24"/>
        </w:rPr>
        <w:t>% lica;</w:t>
      </w:r>
    </w:p>
    <w:p w14:paraId="423001E5" w14:textId="629484A2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 xml:space="preserve">Dostavljanje predmeta </w:t>
      </w:r>
      <w:r w:rsidR="005470C1">
        <w:rPr>
          <w:rFonts w:ascii="Book Antiqua" w:hAnsi="Book Antiqua"/>
          <w:sz w:val="24"/>
        </w:rPr>
        <w:t xml:space="preserve">u </w:t>
      </w:r>
      <w:r w:rsidRPr="00AF5BF6">
        <w:rPr>
          <w:rFonts w:ascii="Book Antiqua" w:hAnsi="Book Antiqua"/>
          <w:sz w:val="24"/>
        </w:rPr>
        <w:t>nadležn</w:t>
      </w:r>
      <w:r w:rsidR="005470C1">
        <w:rPr>
          <w:rFonts w:ascii="Book Antiqua" w:hAnsi="Book Antiqua"/>
          <w:sz w:val="24"/>
        </w:rPr>
        <w:t>ost</w:t>
      </w:r>
      <w:r w:rsidRPr="00AF5BF6">
        <w:rPr>
          <w:rFonts w:ascii="Book Antiqua" w:hAnsi="Book Antiqua"/>
          <w:sz w:val="24"/>
        </w:rPr>
        <w:t xml:space="preserve"> </w:t>
      </w:r>
      <w:r w:rsidR="00B36D97">
        <w:rPr>
          <w:rFonts w:ascii="Book Antiqua" w:hAnsi="Book Antiqua"/>
          <w:sz w:val="24"/>
        </w:rPr>
        <w:t>177</w:t>
      </w:r>
      <w:r w:rsidRPr="00AF5BF6">
        <w:rPr>
          <w:rFonts w:ascii="Book Antiqua" w:hAnsi="Book Antiqua"/>
          <w:sz w:val="24"/>
        </w:rPr>
        <w:t xml:space="preserve"> lica ili </w:t>
      </w:r>
      <w:r w:rsidR="00B36D97">
        <w:rPr>
          <w:rFonts w:ascii="Book Antiqua" w:hAnsi="Book Antiqua"/>
          <w:sz w:val="24"/>
        </w:rPr>
        <w:t>6</w:t>
      </w:r>
      <w:r w:rsidRPr="00AF5BF6">
        <w:rPr>
          <w:rFonts w:ascii="Book Antiqua" w:hAnsi="Book Antiqua"/>
          <w:sz w:val="24"/>
        </w:rPr>
        <w:t>.</w:t>
      </w:r>
      <w:r w:rsidR="005470C1">
        <w:rPr>
          <w:rFonts w:ascii="Book Antiqua" w:hAnsi="Book Antiqua"/>
          <w:sz w:val="24"/>
        </w:rPr>
        <w:t>7</w:t>
      </w:r>
      <w:r w:rsidR="00B36D97">
        <w:rPr>
          <w:rFonts w:ascii="Book Antiqua" w:hAnsi="Book Antiqua"/>
          <w:sz w:val="24"/>
        </w:rPr>
        <w:t>7</w:t>
      </w:r>
      <w:r w:rsidRPr="00AF5BF6">
        <w:rPr>
          <w:rFonts w:ascii="Book Antiqua" w:hAnsi="Book Antiqua"/>
          <w:sz w:val="24"/>
        </w:rPr>
        <w:t>%</w:t>
      </w:r>
      <w:r w:rsidR="005470C1">
        <w:rPr>
          <w:rFonts w:ascii="Book Antiqua" w:hAnsi="Book Antiqua"/>
          <w:sz w:val="24"/>
        </w:rPr>
        <w:t>, i</w:t>
      </w:r>
    </w:p>
    <w:p w14:paraId="05A4A9B0" w14:textId="77777777" w:rsidR="00B36D97" w:rsidRDefault="00B36D97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 kraju prve polovine 2021. godine, ostalo je nezarvšenih istraga protiv 1,433 lica.</w:t>
      </w:r>
    </w:p>
    <w:p w14:paraId="46C5881B" w14:textId="55281061" w:rsidR="00AF5BF6" w:rsidRPr="00AF5BF6" w:rsidRDefault="00AF5BF6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Tokom izveštajnog perioda, tužioci OTKD podneli su </w:t>
      </w:r>
      <w:r w:rsidR="00B36D97">
        <w:rPr>
          <w:rFonts w:ascii="Book Antiqua" w:hAnsi="Book Antiqua"/>
          <w:color w:val="000000"/>
          <w:sz w:val="24"/>
        </w:rPr>
        <w:t>368</w:t>
      </w:r>
      <w:r w:rsidRPr="00AF5BF6">
        <w:rPr>
          <w:rFonts w:ascii="Book Antiqua" w:hAnsi="Book Antiqua"/>
          <w:color w:val="000000"/>
          <w:sz w:val="24"/>
        </w:rPr>
        <w:t xml:space="preserve"> zahteva za određivanje pritvora, od kojih sudovi su odobrili </w:t>
      </w:r>
      <w:r w:rsidR="00B36D97">
        <w:rPr>
          <w:rFonts w:ascii="Book Antiqua" w:hAnsi="Book Antiqua"/>
          <w:color w:val="000000"/>
          <w:sz w:val="24"/>
        </w:rPr>
        <w:t>318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5470C1">
        <w:rPr>
          <w:rFonts w:ascii="Book Antiqua" w:hAnsi="Book Antiqua"/>
          <w:color w:val="000000"/>
          <w:sz w:val="24"/>
        </w:rPr>
        <w:t>8</w:t>
      </w:r>
      <w:r w:rsidR="00B36D97">
        <w:rPr>
          <w:rFonts w:ascii="Book Antiqua" w:hAnsi="Book Antiqua"/>
          <w:color w:val="000000"/>
          <w:sz w:val="24"/>
        </w:rPr>
        <w:t>6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41</w:t>
      </w:r>
      <w:r w:rsidRPr="00AF5BF6">
        <w:rPr>
          <w:rFonts w:ascii="Book Antiqua" w:hAnsi="Book Antiqua"/>
          <w:color w:val="000000"/>
          <w:sz w:val="24"/>
        </w:rPr>
        <w:t xml:space="preserve">% </w:t>
      </w:r>
      <w:r w:rsidR="00FE1CAA">
        <w:rPr>
          <w:rFonts w:ascii="Book Antiqua" w:hAnsi="Book Antiqua"/>
          <w:color w:val="000000"/>
          <w:sz w:val="24"/>
        </w:rPr>
        <w:t>istih</w:t>
      </w:r>
      <w:r w:rsidRPr="00AF5BF6">
        <w:rPr>
          <w:rFonts w:ascii="Book Antiqua" w:hAnsi="Book Antiqua"/>
          <w:color w:val="000000"/>
          <w:sz w:val="24"/>
        </w:rPr>
        <w:t xml:space="preserve">. </w:t>
      </w:r>
    </w:p>
    <w:p w14:paraId="23034C73" w14:textId="77777777" w:rsidR="00AF5BF6" w:rsidRPr="00AF5BF6" w:rsidRDefault="00AF5BF6" w:rsidP="00AF5BF6">
      <w:pPr>
        <w:keepNext/>
        <w:keepLines/>
        <w:spacing w:before="40" w:after="0"/>
        <w:outlineLvl w:val="2"/>
        <w:rPr>
          <w:rFonts w:ascii="Book Antiqua" w:eastAsia="Times New Roman" w:hAnsi="Book Antiqua"/>
          <w:color w:val="1F4D78"/>
          <w:sz w:val="24"/>
          <w:szCs w:val="24"/>
        </w:rPr>
      </w:pPr>
      <w:bookmarkStart w:id="105" w:name="_Toc458493383"/>
      <w:bookmarkStart w:id="106" w:name="_Toc460597344"/>
      <w:bookmarkStart w:id="107" w:name="_Toc506551319"/>
      <w:bookmarkStart w:id="108" w:name="_Toc506553194"/>
      <w:bookmarkStart w:id="109" w:name="_Toc2237200"/>
      <w:bookmarkStart w:id="110" w:name="_Toc50964339"/>
      <w:r w:rsidRPr="00AF5BF6">
        <w:rPr>
          <w:rFonts w:ascii="Book Antiqua" w:eastAsia="Times New Roman" w:hAnsi="Book Antiqua"/>
          <w:color w:val="1F4D78"/>
          <w:sz w:val="24"/>
          <w:szCs w:val="24"/>
        </w:rPr>
        <w:t xml:space="preserve">7.1.2 Sudske odluke u vezi sa optužnicama tužilaca </w:t>
      </w:r>
      <w:bookmarkEnd w:id="105"/>
      <w:bookmarkEnd w:id="106"/>
      <w:bookmarkEnd w:id="107"/>
      <w:bookmarkEnd w:id="108"/>
      <w:bookmarkEnd w:id="109"/>
      <w:bookmarkEnd w:id="110"/>
    </w:p>
    <w:p w14:paraId="5098AD0C" w14:textId="6A309C58" w:rsidR="00AF5BF6" w:rsidRPr="00AF5BF6" w:rsidRDefault="00AF5BF6" w:rsidP="00AF5BF6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Tokom ovog perioda, osnovni sudovi odlučujuči prema optužnicama tužilaca OTKD OT-va </w:t>
      </w:r>
      <w:r w:rsidR="00F93F26">
        <w:rPr>
          <w:rFonts w:ascii="Book Antiqua" w:hAnsi="Book Antiqua"/>
          <w:color w:val="000000"/>
          <w:sz w:val="24"/>
        </w:rPr>
        <w:t xml:space="preserve">su </w:t>
      </w:r>
      <w:r w:rsidRPr="00AF5BF6">
        <w:rPr>
          <w:rFonts w:ascii="Book Antiqua" w:hAnsi="Book Antiqua"/>
          <w:color w:val="000000"/>
          <w:sz w:val="24"/>
        </w:rPr>
        <w:t xml:space="preserve">doneli </w:t>
      </w:r>
      <w:r w:rsidR="00B36D97">
        <w:rPr>
          <w:rFonts w:ascii="Book Antiqua" w:hAnsi="Book Antiqua"/>
          <w:color w:val="000000"/>
          <w:sz w:val="24"/>
        </w:rPr>
        <w:t>980</w:t>
      </w:r>
      <w:r w:rsidRPr="00AF5BF6">
        <w:rPr>
          <w:rFonts w:ascii="Book Antiqua" w:hAnsi="Book Antiqua"/>
          <w:color w:val="000000"/>
          <w:sz w:val="24"/>
        </w:rPr>
        <w:t xml:space="preserve"> sudsk</w:t>
      </w:r>
      <w:r w:rsidR="00F93F26">
        <w:rPr>
          <w:rFonts w:ascii="Book Antiqua" w:hAnsi="Book Antiqua"/>
          <w:color w:val="000000"/>
          <w:sz w:val="24"/>
        </w:rPr>
        <w:t>ih</w:t>
      </w:r>
      <w:r w:rsidRPr="00AF5BF6">
        <w:rPr>
          <w:rFonts w:ascii="Book Antiqua" w:hAnsi="Book Antiqua"/>
          <w:color w:val="000000"/>
          <w:sz w:val="24"/>
        </w:rPr>
        <w:t xml:space="preserve"> odluk</w:t>
      </w:r>
      <w:r w:rsidR="00F93F26">
        <w:rPr>
          <w:rFonts w:ascii="Book Antiqua" w:hAnsi="Book Antiqua"/>
          <w:color w:val="000000"/>
          <w:sz w:val="24"/>
        </w:rPr>
        <w:t>a</w:t>
      </w:r>
      <w:r w:rsidRPr="00AF5BF6">
        <w:rPr>
          <w:rFonts w:ascii="Book Antiqua" w:hAnsi="Book Antiqua"/>
          <w:color w:val="000000"/>
          <w:sz w:val="24"/>
        </w:rPr>
        <w:t>, kako sledi</w:t>
      </w:r>
      <w:r w:rsidR="00A231A6">
        <w:rPr>
          <w:rFonts w:ascii="Book Antiqua" w:hAnsi="Book Antiqua"/>
          <w:color w:val="000000"/>
          <w:sz w:val="24"/>
        </w:rPr>
        <w:t>, gde su</w:t>
      </w:r>
      <w:r w:rsidRPr="00AF5BF6">
        <w:rPr>
          <w:rFonts w:ascii="Book Antiqua" w:hAnsi="Book Antiqua"/>
          <w:color w:val="000000"/>
          <w:sz w:val="24"/>
        </w:rPr>
        <w:t>:</w:t>
      </w:r>
    </w:p>
    <w:p w14:paraId="0C3373F6" w14:textId="0A62744C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>Proglasil</w:t>
      </w:r>
      <w:r w:rsidR="00A231A6">
        <w:rPr>
          <w:rFonts w:ascii="Book Antiqua" w:hAnsi="Book Antiqua"/>
          <w:sz w:val="24"/>
        </w:rPr>
        <w:t>i</w:t>
      </w:r>
      <w:r w:rsidRPr="00AF5BF6">
        <w:rPr>
          <w:rFonts w:ascii="Book Antiqua" w:hAnsi="Book Antiqua"/>
          <w:sz w:val="24"/>
        </w:rPr>
        <w:t xml:space="preserve"> krivim  i osu</w:t>
      </w:r>
      <w:r w:rsidR="00A231A6">
        <w:rPr>
          <w:rFonts w:ascii="Book Antiqua" w:hAnsi="Book Antiqua"/>
          <w:sz w:val="24"/>
        </w:rPr>
        <w:t>dili</w:t>
      </w:r>
      <w:r w:rsidRPr="00AF5BF6">
        <w:rPr>
          <w:rFonts w:ascii="Book Antiqua" w:hAnsi="Book Antiqua"/>
          <w:sz w:val="24"/>
        </w:rPr>
        <w:t xml:space="preserve"> presudom krivice </w:t>
      </w:r>
      <w:r w:rsidR="00F93F26">
        <w:rPr>
          <w:rFonts w:ascii="Book Antiqua" w:hAnsi="Book Antiqua"/>
          <w:sz w:val="24"/>
        </w:rPr>
        <w:t>8</w:t>
      </w:r>
      <w:r w:rsidR="00B36D97">
        <w:rPr>
          <w:rFonts w:ascii="Book Antiqua" w:hAnsi="Book Antiqua"/>
          <w:sz w:val="24"/>
        </w:rPr>
        <w:t>70</w:t>
      </w:r>
      <w:r w:rsidRPr="00AF5BF6">
        <w:rPr>
          <w:rFonts w:ascii="Book Antiqua" w:hAnsi="Book Antiqua"/>
          <w:sz w:val="24"/>
        </w:rPr>
        <w:t xml:space="preserve"> lica</w:t>
      </w:r>
      <w:r w:rsidR="00A231A6">
        <w:rPr>
          <w:rFonts w:ascii="Book Antiqua" w:hAnsi="Book Antiqua"/>
          <w:sz w:val="24"/>
        </w:rPr>
        <w:t>,</w:t>
      </w:r>
      <w:r w:rsidRPr="00AF5BF6">
        <w:rPr>
          <w:rFonts w:ascii="Book Antiqua" w:hAnsi="Book Antiqua"/>
          <w:sz w:val="24"/>
        </w:rPr>
        <w:t xml:space="preserve"> 8</w:t>
      </w:r>
      <w:r w:rsidR="00B36D97">
        <w:rPr>
          <w:rFonts w:ascii="Book Antiqua" w:hAnsi="Book Antiqua"/>
          <w:sz w:val="24"/>
        </w:rPr>
        <w:t>8</w:t>
      </w:r>
      <w:r w:rsidRPr="00AF5BF6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78</w:t>
      </w:r>
      <w:r w:rsidRPr="00AF5BF6">
        <w:rPr>
          <w:rFonts w:ascii="Book Antiqua" w:hAnsi="Book Antiqua"/>
          <w:sz w:val="24"/>
        </w:rPr>
        <w:t xml:space="preserve">%; </w:t>
      </w:r>
    </w:p>
    <w:p w14:paraId="2CF46C99" w14:textId="78BEBCD2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>Uve</w:t>
      </w:r>
      <w:r w:rsidR="00A231A6">
        <w:rPr>
          <w:rFonts w:ascii="Book Antiqua" w:hAnsi="Book Antiqua"/>
          <w:sz w:val="24"/>
        </w:rPr>
        <w:t xml:space="preserve">li </w:t>
      </w:r>
      <w:r w:rsidRPr="00AF5BF6">
        <w:rPr>
          <w:rFonts w:ascii="Book Antiqua" w:hAnsi="Book Antiqua"/>
          <w:sz w:val="24"/>
        </w:rPr>
        <w:t xml:space="preserve">mere obaveznog </w:t>
      </w:r>
      <w:r w:rsidR="00A231A6">
        <w:rPr>
          <w:rFonts w:ascii="Book Antiqua" w:hAnsi="Book Antiqua"/>
          <w:sz w:val="24"/>
        </w:rPr>
        <w:t xml:space="preserve">tretmana za </w:t>
      </w:r>
      <w:r w:rsidR="00B36D97">
        <w:rPr>
          <w:rFonts w:ascii="Book Antiqua" w:hAnsi="Book Antiqua"/>
          <w:sz w:val="24"/>
        </w:rPr>
        <w:t>4</w:t>
      </w:r>
      <w:r w:rsidRPr="00AF5BF6">
        <w:rPr>
          <w:rFonts w:ascii="Book Antiqua" w:hAnsi="Book Antiqua"/>
          <w:sz w:val="24"/>
        </w:rPr>
        <w:t xml:space="preserve"> lic</w:t>
      </w:r>
      <w:r w:rsidR="00A231A6">
        <w:rPr>
          <w:rFonts w:ascii="Book Antiqua" w:hAnsi="Book Antiqua"/>
          <w:sz w:val="24"/>
        </w:rPr>
        <w:t>a</w:t>
      </w:r>
      <w:r w:rsidRPr="00AF5BF6">
        <w:rPr>
          <w:rFonts w:ascii="Book Antiqua" w:hAnsi="Book Antiqua"/>
          <w:sz w:val="24"/>
        </w:rPr>
        <w:t xml:space="preserve"> ili  0.</w:t>
      </w:r>
      <w:r w:rsidR="00B36D97">
        <w:rPr>
          <w:rFonts w:ascii="Book Antiqua" w:hAnsi="Book Antiqua"/>
          <w:sz w:val="24"/>
        </w:rPr>
        <w:t>40</w:t>
      </w:r>
      <w:r w:rsidRPr="00AF5BF6">
        <w:rPr>
          <w:rFonts w:ascii="Book Antiqua" w:hAnsi="Book Antiqua"/>
          <w:sz w:val="24"/>
        </w:rPr>
        <w:t xml:space="preserve">%; </w:t>
      </w:r>
    </w:p>
    <w:p w14:paraId="37F70751" w14:textId="6D8427DE" w:rsidR="00AF5BF6" w:rsidRPr="00AF5BF6" w:rsidRDefault="00AF5BF6" w:rsidP="00AF5BF6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>Odbaci</w:t>
      </w:r>
      <w:r w:rsidR="00A231A6">
        <w:rPr>
          <w:rFonts w:ascii="Book Antiqua" w:hAnsi="Book Antiqua"/>
          <w:sz w:val="24"/>
        </w:rPr>
        <w:t>li</w:t>
      </w:r>
      <w:r w:rsidRPr="00AF5BF6">
        <w:rPr>
          <w:rFonts w:ascii="Book Antiqua" w:hAnsi="Book Antiqua"/>
          <w:sz w:val="24"/>
        </w:rPr>
        <w:t xml:space="preserve"> optužn</w:t>
      </w:r>
      <w:r w:rsidR="00B36D97">
        <w:rPr>
          <w:rFonts w:ascii="Book Antiqua" w:hAnsi="Book Antiqua"/>
          <w:sz w:val="24"/>
        </w:rPr>
        <w:t>icu (član 250 stav 1.3) protiv 3</w:t>
      </w:r>
      <w:r w:rsidR="00F93F26">
        <w:rPr>
          <w:rFonts w:ascii="Book Antiqua" w:hAnsi="Book Antiqua"/>
          <w:sz w:val="24"/>
        </w:rPr>
        <w:t>7</w:t>
      </w:r>
      <w:r w:rsidRPr="00AF5BF6">
        <w:rPr>
          <w:rFonts w:ascii="Book Antiqua" w:hAnsi="Book Antiqua"/>
          <w:sz w:val="24"/>
        </w:rPr>
        <w:t xml:space="preserve"> lica ili </w:t>
      </w:r>
      <w:r w:rsidR="00B36D97">
        <w:rPr>
          <w:rFonts w:ascii="Book Antiqua" w:hAnsi="Book Antiqua"/>
          <w:sz w:val="24"/>
        </w:rPr>
        <w:t>3</w:t>
      </w:r>
      <w:r w:rsidRPr="00AF5BF6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78</w:t>
      </w:r>
      <w:r w:rsidRPr="00AF5BF6">
        <w:rPr>
          <w:rFonts w:ascii="Book Antiqua" w:hAnsi="Book Antiqua"/>
          <w:sz w:val="24"/>
        </w:rPr>
        <w:t>%;</w:t>
      </w:r>
    </w:p>
    <w:p w14:paraId="1AE0912F" w14:textId="69F81D0B" w:rsidR="00AF5BF6" w:rsidRPr="00AF5BF6" w:rsidRDefault="00AF5BF6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>Odbi</w:t>
      </w:r>
      <w:r w:rsidR="00A231A6">
        <w:rPr>
          <w:rFonts w:ascii="Book Antiqua" w:hAnsi="Book Antiqua"/>
          <w:sz w:val="24"/>
        </w:rPr>
        <w:t>li</w:t>
      </w:r>
      <w:r w:rsidRPr="00AF5BF6">
        <w:rPr>
          <w:rFonts w:ascii="Book Antiqua" w:hAnsi="Book Antiqua"/>
          <w:sz w:val="24"/>
        </w:rPr>
        <w:t xml:space="preserve"> optužnicu protiv </w:t>
      </w:r>
      <w:r w:rsidR="00B36D97">
        <w:rPr>
          <w:rFonts w:ascii="Book Antiqua" w:hAnsi="Book Antiqua"/>
          <w:sz w:val="24"/>
        </w:rPr>
        <w:t>2</w:t>
      </w:r>
      <w:r w:rsidR="00F93F26">
        <w:rPr>
          <w:rFonts w:ascii="Book Antiqua" w:hAnsi="Book Antiqua"/>
          <w:sz w:val="24"/>
        </w:rPr>
        <w:t>0</w:t>
      </w:r>
      <w:r w:rsidR="00A231A6">
        <w:rPr>
          <w:rFonts w:ascii="Book Antiqua" w:hAnsi="Book Antiqua"/>
          <w:sz w:val="24"/>
        </w:rPr>
        <w:t xml:space="preserve"> lica ili 2</w:t>
      </w:r>
      <w:r w:rsidRPr="00AF5BF6">
        <w:rPr>
          <w:rFonts w:ascii="Book Antiqua" w:hAnsi="Book Antiqua"/>
          <w:sz w:val="24"/>
        </w:rPr>
        <w:t>.</w:t>
      </w:r>
      <w:r w:rsidR="00B36D97">
        <w:rPr>
          <w:rFonts w:ascii="Book Antiqua" w:hAnsi="Book Antiqua"/>
          <w:sz w:val="24"/>
        </w:rPr>
        <w:t>04</w:t>
      </w:r>
      <w:r w:rsidRPr="00AF5BF6">
        <w:rPr>
          <w:rFonts w:ascii="Book Antiqua" w:hAnsi="Book Antiqua"/>
          <w:sz w:val="24"/>
        </w:rPr>
        <w:t>%</w:t>
      </w:r>
      <w:r w:rsidR="00B36D97">
        <w:rPr>
          <w:rFonts w:ascii="Book Antiqua" w:hAnsi="Book Antiqua"/>
          <w:sz w:val="24"/>
        </w:rPr>
        <w:t>, i</w:t>
      </w:r>
      <w:r w:rsidRPr="00AF5BF6">
        <w:rPr>
          <w:rFonts w:ascii="Book Antiqua" w:hAnsi="Book Antiqua"/>
          <w:sz w:val="24"/>
        </w:rPr>
        <w:t xml:space="preserve"> </w:t>
      </w:r>
    </w:p>
    <w:p w14:paraId="4F8A4D0F" w14:textId="0830F89A" w:rsidR="00AF5BF6" w:rsidRDefault="00AF5BF6" w:rsidP="00AF5BF6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AF5BF6">
        <w:rPr>
          <w:rFonts w:ascii="Book Antiqua" w:hAnsi="Book Antiqua"/>
          <w:sz w:val="24"/>
        </w:rPr>
        <w:t>Oslobo</w:t>
      </w:r>
      <w:r w:rsidR="00A231A6">
        <w:rPr>
          <w:rFonts w:ascii="Book Antiqua" w:hAnsi="Book Antiqua"/>
          <w:sz w:val="24"/>
        </w:rPr>
        <w:t>dili</w:t>
      </w:r>
      <w:r w:rsidRPr="00AF5BF6">
        <w:rPr>
          <w:rFonts w:ascii="Book Antiqua" w:hAnsi="Book Antiqua"/>
          <w:sz w:val="24"/>
        </w:rPr>
        <w:t xml:space="preserve"> od optužnice </w:t>
      </w:r>
      <w:r w:rsidR="00B36D97">
        <w:rPr>
          <w:rFonts w:ascii="Book Antiqua" w:hAnsi="Book Antiqua"/>
          <w:sz w:val="24"/>
        </w:rPr>
        <w:t>49</w:t>
      </w:r>
      <w:r w:rsidRPr="00AF5BF6">
        <w:rPr>
          <w:rFonts w:ascii="Book Antiqua" w:hAnsi="Book Antiqua"/>
          <w:sz w:val="24"/>
        </w:rPr>
        <w:t xml:space="preserve"> lic</w:t>
      </w:r>
      <w:r w:rsidR="00B36D97">
        <w:rPr>
          <w:rFonts w:ascii="Book Antiqua" w:hAnsi="Book Antiqua"/>
          <w:sz w:val="24"/>
        </w:rPr>
        <w:t>a</w:t>
      </w:r>
      <w:r w:rsidRPr="00AF5BF6">
        <w:rPr>
          <w:rFonts w:ascii="Book Antiqua" w:hAnsi="Book Antiqua"/>
          <w:sz w:val="24"/>
        </w:rPr>
        <w:t xml:space="preserve"> ili </w:t>
      </w:r>
      <w:r w:rsidR="00B36D97">
        <w:rPr>
          <w:rFonts w:ascii="Book Antiqua" w:hAnsi="Book Antiqua"/>
          <w:sz w:val="24"/>
        </w:rPr>
        <w:t>5</w:t>
      </w:r>
      <w:r w:rsidRPr="00AF5BF6">
        <w:rPr>
          <w:rFonts w:ascii="Book Antiqua" w:hAnsi="Book Antiqua"/>
          <w:sz w:val="24"/>
        </w:rPr>
        <w:t>%</w:t>
      </w:r>
      <w:r w:rsidR="00B36D97">
        <w:rPr>
          <w:rFonts w:ascii="Book Antiqua" w:hAnsi="Book Antiqua"/>
          <w:sz w:val="24"/>
        </w:rPr>
        <w:t>.</w:t>
      </w:r>
    </w:p>
    <w:p w14:paraId="6E83BE64" w14:textId="77777777" w:rsidR="00B36D97" w:rsidRPr="00B36D97" w:rsidRDefault="00B36D97" w:rsidP="00B36D97">
      <w:pPr>
        <w:spacing w:after="0" w:line="20" w:lineRule="atLeast"/>
        <w:jc w:val="both"/>
        <w:rPr>
          <w:rFonts w:ascii="Book Antiqua" w:hAnsi="Book Antiqua"/>
          <w:sz w:val="24"/>
        </w:rPr>
      </w:pPr>
    </w:p>
    <w:p w14:paraId="07BB0734" w14:textId="7DA94669" w:rsidR="00F5261F" w:rsidRDefault="00AF5BF6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Tužioci OTKD, </w:t>
      </w:r>
      <w:r w:rsidR="00F93F26">
        <w:rPr>
          <w:rFonts w:ascii="Book Antiqua" w:hAnsi="Book Antiqua"/>
          <w:color w:val="000000"/>
          <w:sz w:val="24"/>
        </w:rPr>
        <w:t xml:space="preserve">su protiv sudksih odluka </w:t>
      </w:r>
      <w:r w:rsidRPr="00AF5BF6">
        <w:rPr>
          <w:rFonts w:ascii="Book Antiqua" w:hAnsi="Book Antiqua"/>
          <w:color w:val="000000"/>
          <w:sz w:val="24"/>
        </w:rPr>
        <w:t xml:space="preserve">podneli </w:t>
      </w:r>
      <w:r w:rsidR="00B36D97">
        <w:rPr>
          <w:rFonts w:ascii="Book Antiqua" w:hAnsi="Book Antiqua"/>
          <w:color w:val="000000"/>
          <w:sz w:val="24"/>
        </w:rPr>
        <w:t>166</w:t>
      </w:r>
      <w:r w:rsidRPr="00AF5BF6">
        <w:rPr>
          <w:rFonts w:ascii="Book Antiqua" w:hAnsi="Book Antiqua"/>
          <w:color w:val="000000"/>
          <w:sz w:val="24"/>
        </w:rPr>
        <w:t xml:space="preserve"> žalb</w:t>
      </w:r>
      <w:r w:rsidR="00F93F26">
        <w:rPr>
          <w:rFonts w:ascii="Book Antiqua" w:hAnsi="Book Antiqua"/>
          <w:color w:val="000000"/>
          <w:sz w:val="24"/>
        </w:rPr>
        <w:t xml:space="preserve">i, od kojih je </w:t>
      </w:r>
      <w:r w:rsidR="00B36D97">
        <w:rPr>
          <w:rFonts w:ascii="Book Antiqua" w:hAnsi="Book Antiqua"/>
          <w:color w:val="000000"/>
          <w:sz w:val="24"/>
        </w:rPr>
        <w:t>96</w:t>
      </w:r>
      <w:r w:rsidR="00F93F26">
        <w:rPr>
          <w:rFonts w:ascii="Book Antiqua" w:hAnsi="Book Antiqua"/>
          <w:color w:val="000000"/>
          <w:sz w:val="24"/>
        </w:rPr>
        <w:t xml:space="preserve"> </w:t>
      </w:r>
      <w:r w:rsidRPr="00AF5BF6">
        <w:rPr>
          <w:rFonts w:ascii="Book Antiqua" w:hAnsi="Book Antiqua"/>
          <w:color w:val="000000"/>
          <w:sz w:val="24"/>
        </w:rPr>
        <w:t xml:space="preserve">ili </w:t>
      </w:r>
      <w:r w:rsidR="00F93F26">
        <w:rPr>
          <w:rFonts w:ascii="Book Antiqua" w:hAnsi="Book Antiqua"/>
          <w:color w:val="000000"/>
          <w:sz w:val="24"/>
        </w:rPr>
        <w:t>5</w:t>
      </w:r>
      <w:r w:rsidR="00B36D97">
        <w:rPr>
          <w:rFonts w:ascii="Book Antiqua" w:hAnsi="Book Antiqua"/>
          <w:color w:val="000000"/>
          <w:sz w:val="24"/>
        </w:rPr>
        <w:t>7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83</w:t>
      </w:r>
      <w:r w:rsidRPr="00AF5BF6">
        <w:rPr>
          <w:rFonts w:ascii="Book Antiqua" w:hAnsi="Book Antiqua"/>
          <w:color w:val="000000"/>
          <w:sz w:val="24"/>
        </w:rPr>
        <w:t xml:space="preserve">% </w:t>
      </w:r>
      <w:r w:rsidR="00A231A6">
        <w:rPr>
          <w:rFonts w:ascii="Book Antiqua" w:hAnsi="Book Antiqua"/>
          <w:color w:val="000000"/>
          <w:sz w:val="24"/>
        </w:rPr>
        <w:t xml:space="preserve">žalbi </w:t>
      </w:r>
      <w:r w:rsidRPr="00AF5BF6">
        <w:rPr>
          <w:rFonts w:ascii="Book Antiqua" w:hAnsi="Book Antiqua"/>
          <w:color w:val="000000"/>
          <w:sz w:val="24"/>
        </w:rPr>
        <w:t>podnet</w:t>
      </w:r>
      <w:r w:rsidR="00A231A6">
        <w:rPr>
          <w:rFonts w:ascii="Book Antiqua" w:hAnsi="Book Antiqua"/>
          <w:color w:val="000000"/>
          <w:sz w:val="24"/>
        </w:rPr>
        <w:t>o</w:t>
      </w:r>
      <w:r w:rsidRPr="00AF5BF6">
        <w:rPr>
          <w:rFonts w:ascii="Book Antiqua" w:hAnsi="Book Antiqua"/>
          <w:color w:val="000000"/>
          <w:sz w:val="24"/>
        </w:rPr>
        <w:t xml:space="preserve"> samo zbog odluke o kazni.</w:t>
      </w:r>
    </w:p>
    <w:p w14:paraId="61FF3236" w14:textId="77777777" w:rsidR="00B36D97" w:rsidRDefault="00B36D97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6363C6D" w14:textId="306BC53B" w:rsidR="00B36D97" w:rsidRPr="00A67BFF" w:rsidRDefault="00B36D97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Sudovi su tokom prve polovine 2021. godine, doneli 10 rešenja zbog zastarelosti, od kojih sy 3 bile zbog relativne zastarelosti</w:t>
      </w:r>
    </w:p>
    <w:p w14:paraId="45FE0909" w14:textId="77777777" w:rsidR="00AF5BF6" w:rsidRPr="00A67BFF" w:rsidRDefault="00AF5BF6" w:rsidP="00F22508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3DAD8080" w14:textId="77777777" w:rsidR="00AF5BF6" w:rsidRPr="00AF5BF6" w:rsidRDefault="00AF5BF6" w:rsidP="00AF5BF6">
      <w:pPr>
        <w:keepNext/>
        <w:keepLines/>
        <w:numPr>
          <w:ilvl w:val="1"/>
          <w:numId w:val="28"/>
        </w:numPr>
        <w:spacing w:after="0" w:line="20" w:lineRule="atLeast"/>
        <w:ind w:left="990"/>
        <w:jc w:val="both"/>
        <w:outlineLvl w:val="1"/>
        <w:rPr>
          <w:rFonts w:ascii="Book Antiqua" w:eastAsia="Times New Roman" w:hAnsi="Book Antiqua"/>
          <w:color w:val="2E74B5"/>
          <w:sz w:val="26"/>
          <w:szCs w:val="26"/>
        </w:rPr>
      </w:pPr>
      <w:bookmarkStart w:id="111" w:name="_Toc458493384"/>
      <w:bookmarkStart w:id="112" w:name="_Toc460597345"/>
      <w:bookmarkStart w:id="113" w:name="_Toc506551320"/>
      <w:bookmarkStart w:id="114" w:name="_Toc506553195"/>
      <w:bookmarkStart w:id="115" w:name="_Toc2237201"/>
      <w:bookmarkStart w:id="116" w:name="_Toc50964340"/>
      <w:r w:rsidRPr="00AF5BF6">
        <w:rPr>
          <w:rFonts w:ascii="Book Antiqua" w:eastAsia="Times New Roman" w:hAnsi="Book Antiqua"/>
          <w:color w:val="2E74B5"/>
          <w:sz w:val="26"/>
          <w:szCs w:val="26"/>
        </w:rPr>
        <w:lastRenderedPageBreak/>
        <w:t xml:space="preserve">Odeljenja za maloletnike osnovnih tužilaštva </w:t>
      </w:r>
      <w:bookmarkEnd w:id="111"/>
      <w:bookmarkEnd w:id="112"/>
      <w:bookmarkEnd w:id="113"/>
      <w:bookmarkEnd w:id="114"/>
      <w:bookmarkEnd w:id="115"/>
      <w:bookmarkEnd w:id="116"/>
    </w:p>
    <w:p w14:paraId="73D5B276" w14:textId="77777777" w:rsidR="00B36D97" w:rsidRDefault="00B36D97" w:rsidP="00AF5BF6">
      <w:pPr>
        <w:spacing w:after="0" w:line="20" w:lineRule="atLeast"/>
        <w:jc w:val="both"/>
      </w:pPr>
    </w:p>
    <w:p w14:paraId="3C66DA9D" w14:textId="6B19573A" w:rsidR="00AF5BF6" w:rsidRPr="00AF5BF6" w:rsidRDefault="00B36D97" w:rsidP="00AF5BF6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T</w:t>
      </w:r>
      <w:r w:rsidR="00AF5BF6" w:rsidRPr="00AF5BF6">
        <w:rPr>
          <w:rFonts w:ascii="Book Antiqua" w:hAnsi="Book Antiqua"/>
          <w:color w:val="000000"/>
          <w:sz w:val="24"/>
        </w:rPr>
        <w:t xml:space="preserve">okom izveštajnog perioda, OM OT-va imali su u radu ukupno </w:t>
      </w:r>
      <w:r w:rsidR="00A231A6">
        <w:rPr>
          <w:rFonts w:ascii="Book Antiqua" w:hAnsi="Book Antiqua"/>
          <w:color w:val="000000"/>
          <w:sz w:val="24"/>
        </w:rPr>
        <w:t>2.</w:t>
      </w:r>
      <w:r>
        <w:rPr>
          <w:rFonts w:ascii="Book Antiqua" w:hAnsi="Book Antiqua"/>
          <w:color w:val="000000"/>
          <w:sz w:val="24"/>
        </w:rPr>
        <w:t>294</w:t>
      </w:r>
      <w:r w:rsidR="00AF5BF6" w:rsidRPr="00AF5BF6">
        <w:rPr>
          <w:rFonts w:ascii="Book Antiqua" w:hAnsi="Book Antiqua"/>
          <w:color w:val="000000"/>
          <w:sz w:val="24"/>
        </w:rPr>
        <w:t xml:space="preserve"> krivičnih prijav</w:t>
      </w:r>
      <w:r w:rsidR="00F93F26">
        <w:rPr>
          <w:rFonts w:ascii="Book Antiqua" w:hAnsi="Book Antiqua"/>
          <w:color w:val="000000"/>
          <w:sz w:val="24"/>
        </w:rPr>
        <w:t>a</w:t>
      </w:r>
      <w:r w:rsidR="00AF5BF6" w:rsidRPr="00AF5BF6">
        <w:rPr>
          <w:rFonts w:ascii="Book Antiqua" w:hAnsi="Book Antiqua"/>
          <w:color w:val="000000"/>
          <w:sz w:val="24"/>
        </w:rPr>
        <w:t xml:space="preserve">, od kojih:  </w:t>
      </w:r>
    </w:p>
    <w:p w14:paraId="50DD8ADB" w14:textId="37ACDB38" w:rsidR="00AF5BF6" w:rsidRPr="00AF5BF6" w:rsidRDefault="00A231A6" w:rsidP="00AF5BF6">
      <w:pPr>
        <w:numPr>
          <w:ilvl w:val="0"/>
          <w:numId w:val="18"/>
        </w:numPr>
        <w:spacing w:after="0" w:line="20" w:lineRule="atLeast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Nasleđeno je </w:t>
      </w:r>
      <w:r w:rsidR="00B36D97">
        <w:rPr>
          <w:rFonts w:ascii="Book Antiqua" w:hAnsi="Book Antiqua"/>
          <w:color w:val="000000"/>
          <w:sz w:val="24"/>
        </w:rPr>
        <w:t>na</w:t>
      </w:r>
      <w:r>
        <w:rPr>
          <w:rFonts w:ascii="Book Antiqua" w:hAnsi="Book Antiqua"/>
          <w:color w:val="000000"/>
          <w:sz w:val="24"/>
        </w:rPr>
        <w:t xml:space="preserve"> poč</w:t>
      </w:r>
      <w:r w:rsidR="00AF5BF6" w:rsidRPr="00AF5BF6">
        <w:rPr>
          <w:rFonts w:ascii="Book Antiqua" w:hAnsi="Book Antiqua"/>
          <w:color w:val="000000"/>
          <w:sz w:val="24"/>
        </w:rPr>
        <w:t>etku izveštajnog perioda 1,2</w:t>
      </w:r>
      <w:r w:rsidR="00B36D97">
        <w:rPr>
          <w:rFonts w:ascii="Book Antiqua" w:hAnsi="Book Antiqua"/>
          <w:color w:val="000000"/>
          <w:sz w:val="24"/>
        </w:rPr>
        <w:t>86</w:t>
      </w:r>
      <w:r w:rsidR="00AF5BF6"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56.05</w:t>
      </w:r>
      <w:r w:rsidR="00AF5BF6" w:rsidRPr="00AF5BF6">
        <w:rPr>
          <w:rFonts w:ascii="Book Antiqua" w:hAnsi="Book Antiqua"/>
          <w:color w:val="000000"/>
          <w:sz w:val="24"/>
        </w:rPr>
        <w:t>% prijava - predmeta;</w:t>
      </w:r>
    </w:p>
    <w:p w14:paraId="5E24DAE2" w14:textId="2060D823" w:rsidR="00AF5BF6" w:rsidRPr="00AF5BF6" w:rsidRDefault="00AF5BF6" w:rsidP="00AF5BF6">
      <w:pPr>
        <w:numPr>
          <w:ilvl w:val="0"/>
          <w:numId w:val="18"/>
        </w:numPr>
        <w:spacing w:after="0" w:line="20" w:lineRule="atLeast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Primljena u radu su </w:t>
      </w:r>
      <w:r w:rsidR="00A231A6">
        <w:rPr>
          <w:rFonts w:ascii="Book Antiqua" w:hAnsi="Book Antiqua"/>
          <w:color w:val="000000"/>
          <w:sz w:val="24"/>
        </w:rPr>
        <w:t>1,</w:t>
      </w:r>
      <w:r w:rsidR="00B36D97">
        <w:rPr>
          <w:rFonts w:ascii="Book Antiqua" w:hAnsi="Book Antiqua"/>
          <w:color w:val="000000"/>
          <w:sz w:val="24"/>
        </w:rPr>
        <w:t>008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43</w:t>
      </w:r>
      <w:r w:rsidRPr="00AF5BF6">
        <w:rPr>
          <w:rFonts w:ascii="Book Antiqua" w:hAnsi="Book Antiqua"/>
          <w:color w:val="000000"/>
          <w:sz w:val="24"/>
        </w:rPr>
        <w:t>.</w:t>
      </w:r>
      <w:r w:rsidR="00B36D97">
        <w:rPr>
          <w:rFonts w:ascii="Book Antiqua" w:hAnsi="Book Antiqua"/>
          <w:color w:val="000000"/>
          <w:sz w:val="24"/>
        </w:rPr>
        <w:t>95</w:t>
      </w:r>
      <w:r w:rsidRPr="00AF5BF6">
        <w:rPr>
          <w:rFonts w:ascii="Book Antiqua" w:hAnsi="Book Antiqua"/>
          <w:color w:val="000000"/>
          <w:sz w:val="24"/>
        </w:rPr>
        <w:t>% prijava - predmeta;</w:t>
      </w:r>
    </w:p>
    <w:p w14:paraId="46EDFC73" w14:textId="149A4112" w:rsidR="00AF5BF6" w:rsidRPr="00AF5BF6" w:rsidRDefault="00AF5BF6" w:rsidP="00AF5BF6">
      <w:pPr>
        <w:numPr>
          <w:ilvl w:val="0"/>
          <w:numId w:val="18"/>
        </w:numPr>
        <w:spacing w:after="0" w:line="20" w:lineRule="atLeast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Rešeno </w:t>
      </w:r>
      <w:r w:rsidR="00A231A6">
        <w:rPr>
          <w:rFonts w:ascii="Book Antiqua" w:hAnsi="Book Antiqua"/>
          <w:color w:val="000000"/>
          <w:sz w:val="24"/>
        </w:rPr>
        <w:t>1,</w:t>
      </w:r>
      <w:r w:rsidR="00B36D97">
        <w:rPr>
          <w:rFonts w:ascii="Book Antiqua" w:hAnsi="Book Antiqua"/>
          <w:color w:val="000000"/>
          <w:sz w:val="24"/>
        </w:rPr>
        <w:t>131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49</w:t>
      </w:r>
      <w:r w:rsidR="00F93F26">
        <w:rPr>
          <w:rFonts w:ascii="Book Antiqua" w:hAnsi="Book Antiqua"/>
          <w:color w:val="000000"/>
          <w:sz w:val="24"/>
        </w:rPr>
        <w:t>.30</w:t>
      </w:r>
      <w:r w:rsidRPr="00AF5BF6">
        <w:rPr>
          <w:rFonts w:ascii="Book Antiqua" w:hAnsi="Book Antiqua"/>
          <w:color w:val="000000"/>
          <w:sz w:val="24"/>
        </w:rPr>
        <w:t xml:space="preserve">% prijava – predmeta i </w:t>
      </w:r>
    </w:p>
    <w:p w14:paraId="32FA9448" w14:textId="4F649F1D" w:rsidR="00AF5BF6" w:rsidRPr="00AF5BF6" w:rsidRDefault="00AF5BF6" w:rsidP="00AF5BF6">
      <w:pPr>
        <w:numPr>
          <w:ilvl w:val="0"/>
          <w:numId w:val="18"/>
        </w:numPr>
        <w:spacing w:after="0" w:line="20" w:lineRule="atLeast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bCs/>
          <w:color w:val="000000"/>
          <w:sz w:val="24"/>
          <w:szCs w:val="28"/>
        </w:rPr>
        <w:t>Nerešen</w:t>
      </w:r>
      <w:r w:rsidR="00A231A6">
        <w:rPr>
          <w:rFonts w:ascii="Book Antiqua" w:hAnsi="Book Antiqua"/>
          <w:bCs/>
          <w:color w:val="000000"/>
          <w:sz w:val="24"/>
          <w:szCs w:val="28"/>
        </w:rPr>
        <w:t>ih</w:t>
      </w:r>
      <w:r w:rsidRPr="00AF5BF6">
        <w:rPr>
          <w:rFonts w:ascii="Book Antiqua" w:hAnsi="Book Antiqua"/>
          <w:bCs/>
          <w:color w:val="000000"/>
          <w:sz w:val="24"/>
          <w:szCs w:val="28"/>
        </w:rPr>
        <w:t xml:space="preserve"> na kraju izveštajnog perioda su </w:t>
      </w:r>
      <w:r w:rsidRPr="00AF5BF6">
        <w:rPr>
          <w:rFonts w:ascii="Book Antiqua" w:hAnsi="Book Antiqua"/>
          <w:color w:val="000000"/>
          <w:sz w:val="24"/>
        </w:rPr>
        <w:t>1,</w:t>
      </w:r>
      <w:r w:rsidR="00B36D97">
        <w:rPr>
          <w:rFonts w:ascii="Book Antiqua" w:hAnsi="Book Antiqua"/>
          <w:color w:val="000000"/>
          <w:sz w:val="24"/>
        </w:rPr>
        <w:t>163</w:t>
      </w:r>
      <w:r w:rsidRPr="00AF5BF6">
        <w:rPr>
          <w:rFonts w:ascii="Book Antiqua" w:hAnsi="Book Antiqua"/>
          <w:color w:val="000000"/>
          <w:sz w:val="24"/>
        </w:rPr>
        <w:t xml:space="preserve"> ili </w:t>
      </w:r>
      <w:r w:rsidR="00B36D97">
        <w:rPr>
          <w:rFonts w:ascii="Book Antiqua" w:hAnsi="Book Antiqua"/>
          <w:color w:val="000000"/>
          <w:sz w:val="24"/>
        </w:rPr>
        <w:t>50</w:t>
      </w:r>
      <w:r w:rsidRPr="00AF5BF6">
        <w:rPr>
          <w:rFonts w:ascii="Book Antiqua" w:hAnsi="Book Antiqua"/>
          <w:color w:val="000000"/>
          <w:sz w:val="24"/>
        </w:rPr>
        <w:t>.</w:t>
      </w:r>
      <w:r w:rsidR="00F93F26">
        <w:rPr>
          <w:rFonts w:ascii="Book Antiqua" w:hAnsi="Book Antiqua"/>
          <w:color w:val="000000"/>
          <w:sz w:val="24"/>
        </w:rPr>
        <w:t>70</w:t>
      </w:r>
      <w:r w:rsidRPr="00AF5BF6">
        <w:rPr>
          <w:rFonts w:ascii="Book Antiqua" w:hAnsi="Book Antiqua"/>
          <w:color w:val="000000"/>
          <w:sz w:val="24"/>
        </w:rPr>
        <w:t xml:space="preserve">% prijava – predmeta. </w:t>
      </w:r>
    </w:p>
    <w:p w14:paraId="52175317" w14:textId="77777777" w:rsidR="00AF5BF6" w:rsidRPr="00AF5BF6" w:rsidRDefault="00AF5BF6" w:rsidP="00AF5BF6">
      <w:pPr>
        <w:spacing w:after="0" w:line="20" w:lineRule="atLeast"/>
        <w:ind w:right="-18"/>
        <w:jc w:val="both"/>
        <w:rPr>
          <w:rFonts w:ascii="Book Antiqua" w:hAnsi="Book Antiqua"/>
          <w:color w:val="000000"/>
          <w:sz w:val="24"/>
        </w:rPr>
      </w:pPr>
    </w:p>
    <w:p w14:paraId="63DB7763" w14:textId="0532457A" w:rsidR="00AF5BF6" w:rsidRPr="00AF5BF6" w:rsidRDefault="00AF5BF6" w:rsidP="00AF5BF6">
      <w:pPr>
        <w:spacing w:after="0" w:line="20" w:lineRule="atLeast"/>
        <w:ind w:right="-18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Ako </w:t>
      </w:r>
      <w:r w:rsidR="00F93F26">
        <w:rPr>
          <w:rFonts w:ascii="Book Antiqua" w:hAnsi="Book Antiqua"/>
          <w:color w:val="000000"/>
          <w:sz w:val="24"/>
        </w:rPr>
        <w:t xml:space="preserve">uporedimo broj rešenih predmeta u odnosu na broj </w:t>
      </w:r>
      <w:r w:rsidRPr="00AF5BF6">
        <w:rPr>
          <w:rFonts w:ascii="Book Antiqua" w:hAnsi="Book Antiqua"/>
          <w:color w:val="000000"/>
          <w:sz w:val="24"/>
        </w:rPr>
        <w:t xml:space="preserve">predmeta </w:t>
      </w:r>
      <w:r w:rsidR="00F93F26">
        <w:rPr>
          <w:rFonts w:ascii="Book Antiqua" w:hAnsi="Book Antiqua"/>
          <w:color w:val="000000"/>
          <w:sz w:val="24"/>
        </w:rPr>
        <w:t xml:space="preserve">koji su </w:t>
      </w:r>
      <w:r w:rsidRPr="00AF5BF6">
        <w:rPr>
          <w:rFonts w:ascii="Book Antiqua" w:hAnsi="Book Antiqua"/>
          <w:color w:val="000000"/>
          <w:sz w:val="24"/>
        </w:rPr>
        <w:t>primljeni u ovom periodu, OM OT-a</w:t>
      </w:r>
      <w:r w:rsidR="00A231A6">
        <w:rPr>
          <w:rFonts w:ascii="Book Antiqua" w:hAnsi="Book Antiqua"/>
          <w:color w:val="000000"/>
          <w:sz w:val="24"/>
        </w:rPr>
        <w:t xml:space="preserve"> su</w:t>
      </w:r>
      <w:r w:rsidRPr="00AF5BF6">
        <w:rPr>
          <w:rFonts w:ascii="Book Antiqua" w:hAnsi="Book Antiqua"/>
          <w:color w:val="000000"/>
          <w:sz w:val="24"/>
        </w:rPr>
        <w:t xml:space="preserve"> uspeli da reše </w:t>
      </w:r>
      <w:r w:rsidR="00B36D97">
        <w:rPr>
          <w:rFonts w:ascii="Book Antiqua" w:hAnsi="Book Antiqua"/>
          <w:color w:val="000000"/>
          <w:sz w:val="24"/>
        </w:rPr>
        <w:t>123</w:t>
      </w:r>
      <w:r w:rsidRPr="00AF5BF6">
        <w:rPr>
          <w:rFonts w:ascii="Book Antiqua" w:hAnsi="Book Antiqua"/>
          <w:color w:val="000000"/>
          <w:sz w:val="24"/>
        </w:rPr>
        <w:t xml:space="preserve"> krivičnih prijava – predmeta </w:t>
      </w:r>
      <w:r w:rsidR="00B36D97">
        <w:rPr>
          <w:rFonts w:ascii="Book Antiqua" w:hAnsi="Book Antiqua"/>
          <w:color w:val="000000"/>
          <w:sz w:val="24"/>
        </w:rPr>
        <w:t>više</w:t>
      </w:r>
      <w:r w:rsidR="00F93F26">
        <w:rPr>
          <w:rFonts w:ascii="Book Antiqua" w:hAnsi="Book Antiqua"/>
          <w:color w:val="000000"/>
          <w:sz w:val="24"/>
        </w:rPr>
        <w:t xml:space="preserve"> od primljenih ili </w:t>
      </w:r>
      <w:r w:rsidR="00B36D97">
        <w:rPr>
          <w:rFonts w:ascii="Book Antiqua" w:hAnsi="Book Antiqua"/>
          <w:color w:val="000000"/>
          <w:sz w:val="24"/>
        </w:rPr>
        <w:t>12.20</w:t>
      </w:r>
      <w:r w:rsidRPr="00AF5BF6">
        <w:rPr>
          <w:rFonts w:ascii="Book Antiqua" w:hAnsi="Book Antiqua"/>
          <w:color w:val="000000"/>
          <w:sz w:val="24"/>
        </w:rPr>
        <w:t xml:space="preserve">%. </w:t>
      </w:r>
    </w:p>
    <w:p w14:paraId="75800F97" w14:textId="77777777" w:rsidR="00AF5BF6" w:rsidRPr="00AF5BF6" w:rsidRDefault="00AF5BF6" w:rsidP="00AF5BF6">
      <w:pPr>
        <w:spacing w:after="0" w:line="20" w:lineRule="atLeast"/>
        <w:ind w:right="-18"/>
        <w:jc w:val="both"/>
        <w:rPr>
          <w:rFonts w:ascii="Book Antiqua" w:hAnsi="Book Antiqua"/>
          <w:color w:val="000000"/>
          <w:sz w:val="24"/>
        </w:rPr>
      </w:pPr>
    </w:p>
    <w:p w14:paraId="4CE31302" w14:textId="77777777" w:rsidR="00867790" w:rsidRPr="00A67BFF" w:rsidRDefault="00AF5BF6" w:rsidP="00AF5BF6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F5BF6">
        <w:rPr>
          <w:rFonts w:ascii="Book Antiqua" w:hAnsi="Book Antiqua"/>
          <w:bCs/>
          <w:color w:val="000000"/>
          <w:sz w:val="24"/>
          <w:szCs w:val="28"/>
        </w:rPr>
        <w:t>Sledi ukupan broj krivičnih prijava – predmeta u OM svih osnovnih tužilaštava u svim registrima</w:t>
      </w:r>
      <w:r w:rsidR="002A242E" w:rsidRPr="00A67BFF">
        <w:rPr>
          <w:rFonts w:ascii="Book Antiqua" w:hAnsi="Book Antiqua"/>
          <w:bCs/>
          <w:color w:val="000000"/>
          <w:sz w:val="24"/>
          <w:szCs w:val="28"/>
        </w:rPr>
        <w:t xml:space="preserve">: </w:t>
      </w:r>
    </w:p>
    <w:p w14:paraId="3E5D1702" w14:textId="77777777" w:rsidR="00F5261F" w:rsidRPr="00A67BFF" w:rsidRDefault="002A242E" w:rsidP="00F22508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</w:p>
    <w:p w14:paraId="1448750E" w14:textId="22FD9AE5" w:rsidR="00867790" w:rsidRPr="00A67BFF" w:rsidRDefault="00FE0DD3" w:rsidP="00F22508">
      <w:pPr>
        <w:spacing w:after="0" w:line="20" w:lineRule="atLeast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762C1622" wp14:editId="6ECD4A6C">
            <wp:extent cx="6115050" cy="3002280"/>
            <wp:effectExtent l="0" t="0" r="0" b="762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  <w:r w:rsidR="00A231A6" w:rsidRPr="00A67BFF">
        <w:rPr>
          <w:noProof/>
          <w:lang w:val="en-US"/>
        </w:rPr>
        <w:t xml:space="preserve"> </w:t>
      </w:r>
    </w:p>
    <w:p w14:paraId="3ABF5EF2" w14:textId="1F5655D1" w:rsidR="00AA3ACA" w:rsidRPr="00AA3ACA" w:rsidRDefault="00AA3ACA" w:rsidP="00AA3ACA">
      <w:pPr>
        <w:spacing w:after="0"/>
        <w:jc w:val="both"/>
        <w:rPr>
          <w:rFonts w:ascii="Book Antiqua" w:hAnsi="Book Antiqua"/>
          <w:sz w:val="20"/>
        </w:rPr>
      </w:pPr>
      <w:r w:rsidRPr="00AA3ACA">
        <w:rPr>
          <w:rFonts w:ascii="Book Antiqua" w:hAnsi="Book Antiqua"/>
          <w:sz w:val="20"/>
        </w:rPr>
        <w:t xml:space="preserve">Grafikon </w:t>
      </w:r>
      <w:r w:rsidR="00B36D97">
        <w:rPr>
          <w:rFonts w:ascii="Book Antiqua" w:hAnsi="Book Antiqua"/>
          <w:sz w:val="20"/>
        </w:rPr>
        <w:t>56</w:t>
      </w:r>
      <w:r w:rsidRPr="00AA3ACA">
        <w:rPr>
          <w:rFonts w:ascii="Book Antiqua" w:hAnsi="Book Antiqua"/>
          <w:sz w:val="20"/>
        </w:rPr>
        <w:t>: Prijave-krivični predmeti u OM svih osnovnih tužilaštava (PPM, PPN/M)</w:t>
      </w:r>
    </w:p>
    <w:p w14:paraId="5AAA40FB" w14:textId="77777777" w:rsidR="00AA3ACA" w:rsidRPr="00AA3ACA" w:rsidRDefault="00AA3ACA" w:rsidP="00AA3ACA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508BB992" w14:textId="164E680F" w:rsidR="00F5261F" w:rsidRDefault="00A231A6" w:rsidP="00AA3ACA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 sledeć</w:t>
      </w:r>
      <w:r w:rsidR="00AA3ACA" w:rsidRPr="00AA3ACA">
        <w:rPr>
          <w:rFonts w:ascii="Book Antiqua" w:hAnsi="Book Antiqua"/>
          <w:color w:val="000000"/>
          <w:sz w:val="24"/>
        </w:rPr>
        <w:t xml:space="preserve">em grafikonu </w:t>
      </w:r>
      <w:r>
        <w:rPr>
          <w:rFonts w:ascii="Book Antiqua" w:hAnsi="Book Antiqua"/>
          <w:color w:val="000000"/>
          <w:sz w:val="24"/>
        </w:rPr>
        <w:t xml:space="preserve">je </w:t>
      </w:r>
      <w:r w:rsidR="00AA3ACA" w:rsidRPr="00AA3ACA">
        <w:rPr>
          <w:rFonts w:ascii="Book Antiqua" w:hAnsi="Book Antiqua"/>
          <w:color w:val="000000"/>
          <w:sz w:val="24"/>
        </w:rPr>
        <w:t>prikaz</w:t>
      </w:r>
      <w:r>
        <w:rPr>
          <w:rFonts w:ascii="Book Antiqua" w:hAnsi="Book Antiqua"/>
          <w:color w:val="000000"/>
          <w:sz w:val="24"/>
        </w:rPr>
        <w:t>an</w:t>
      </w:r>
      <w:r w:rsidR="00AA3ACA" w:rsidRPr="00AA3ACA">
        <w:rPr>
          <w:rFonts w:ascii="Book Antiqua" w:hAnsi="Book Antiqua"/>
          <w:color w:val="000000"/>
          <w:sz w:val="24"/>
        </w:rPr>
        <w:t xml:space="preserve"> broj nerešenih krivičnih prijava </w:t>
      </w:r>
      <w:r w:rsidR="00B36D97">
        <w:rPr>
          <w:rFonts w:ascii="Book Antiqua" w:hAnsi="Book Antiqua"/>
          <w:color w:val="000000"/>
          <w:sz w:val="24"/>
        </w:rPr>
        <w:t>na</w:t>
      </w:r>
      <w:r w:rsidR="00AA3ACA" w:rsidRPr="00AA3ACA">
        <w:rPr>
          <w:rFonts w:ascii="Book Antiqua" w:hAnsi="Book Antiqua"/>
          <w:color w:val="000000"/>
          <w:sz w:val="24"/>
        </w:rPr>
        <w:t xml:space="preserve"> početku 202</w:t>
      </w:r>
      <w:r w:rsidR="00B36D97">
        <w:rPr>
          <w:rFonts w:ascii="Book Antiqua" w:hAnsi="Book Antiqua"/>
          <w:color w:val="000000"/>
          <w:sz w:val="24"/>
        </w:rPr>
        <w:t>1.</w:t>
      </w:r>
      <w:r w:rsidR="00AA3ACA" w:rsidRPr="00AA3ACA">
        <w:rPr>
          <w:rFonts w:ascii="Book Antiqua" w:hAnsi="Book Antiqua"/>
          <w:color w:val="000000"/>
          <w:sz w:val="24"/>
        </w:rPr>
        <w:t xml:space="preserve"> godine i primljenih </w:t>
      </w:r>
      <w:r w:rsidR="00971896">
        <w:rPr>
          <w:rFonts w:ascii="Book Antiqua" w:hAnsi="Book Antiqua"/>
          <w:color w:val="000000"/>
          <w:sz w:val="24"/>
        </w:rPr>
        <w:t>na</w:t>
      </w:r>
      <w:r w:rsidR="00AA3ACA" w:rsidRPr="00AA3ACA">
        <w:rPr>
          <w:rFonts w:ascii="Book Antiqua" w:hAnsi="Book Antiqua"/>
          <w:color w:val="000000"/>
          <w:sz w:val="24"/>
        </w:rPr>
        <w:t xml:space="preserve"> rad u OM OT-va tokom izveštajnog perioda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1B5AEE75" w14:textId="5D19D8F7" w:rsidR="00BF64C9" w:rsidRPr="00A67BFF" w:rsidRDefault="00FE0DD3" w:rsidP="00AA3ACA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3A575CA" wp14:editId="6F05637D">
            <wp:extent cx="4572000" cy="3048000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14:paraId="0A7ABEDF" w14:textId="38BAD70E" w:rsidR="00AA3ACA" w:rsidRDefault="00AA3ACA" w:rsidP="00F5261F">
      <w:pPr>
        <w:spacing w:before="240"/>
        <w:ind w:right="-18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67BFF">
        <w:rPr>
          <w:rFonts w:ascii="Book Antiqua" w:hAnsi="Book Antiqua"/>
          <w:color w:val="000000"/>
          <w:sz w:val="20"/>
        </w:rPr>
        <w:t>Grafikon</w:t>
      </w:r>
      <w:r>
        <w:rPr>
          <w:rFonts w:ascii="Book Antiqua" w:hAnsi="Book Antiqua"/>
          <w:color w:val="000000"/>
          <w:sz w:val="20"/>
        </w:rPr>
        <w:t xml:space="preserve"> </w:t>
      </w:r>
      <w:r w:rsidR="00B36D97">
        <w:rPr>
          <w:rFonts w:ascii="Book Antiqua" w:hAnsi="Book Antiqua"/>
          <w:color w:val="000000"/>
          <w:sz w:val="20"/>
        </w:rPr>
        <w:t>57</w:t>
      </w:r>
      <w:r w:rsidRPr="00A67BFF">
        <w:rPr>
          <w:rFonts w:ascii="Book Antiqua" w:hAnsi="Book Antiqua"/>
          <w:color w:val="000000"/>
          <w:sz w:val="20"/>
        </w:rPr>
        <w:t xml:space="preserve">: </w:t>
      </w:r>
      <w:r>
        <w:rPr>
          <w:rFonts w:ascii="Book Antiqua" w:hAnsi="Book Antiqua"/>
          <w:color w:val="000000"/>
          <w:sz w:val="20"/>
        </w:rPr>
        <w:t xml:space="preserve">Prijave-krivični predmeti nerešeni </w:t>
      </w:r>
      <w:r w:rsidR="00B36D97">
        <w:rPr>
          <w:rFonts w:ascii="Book Antiqua" w:hAnsi="Book Antiqua"/>
          <w:color w:val="000000"/>
          <w:sz w:val="20"/>
        </w:rPr>
        <w:t>na</w:t>
      </w:r>
      <w:r>
        <w:rPr>
          <w:rFonts w:ascii="Book Antiqua" w:hAnsi="Book Antiqua"/>
          <w:color w:val="000000"/>
          <w:sz w:val="20"/>
        </w:rPr>
        <w:t xml:space="preserve"> početku 202</w:t>
      </w:r>
      <w:r w:rsidR="00B36D97">
        <w:rPr>
          <w:rFonts w:ascii="Book Antiqua" w:hAnsi="Book Antiqua"/>
          <w:color w:val="000000"/>
          <w:sz w:val="20"/>
        </w:rPr>
        <w:t>1</w:t>
      </w:r>
      <w:r>
        <w:rPr>
          <w:rFonts w:ascii="Book Antiqua" w:hAnsi="Book Antiqua"/>
          <w:color w:val="000000"/>
          <w:sz w:val="20"/>
        </w:rPr>
        <w:t xml:space="preserve"> i primljenih tokom </w:t>
      </w:r>
      <w:r w:rsidR="00B36D97">
        <w:rPr>
          <w:rFonts w:ascii="Book Antiqua" w:hAnsi="Book Antiqua"/>
          <w:color w:val="000000"/>
          <w:sz w:val="20"/>
        </w:rPr>
        <w:t xml:space="preserve">prve polovine </w:t>
      </w:r>
      <w:r>
        <w:rPr>
          <w:rFonts w:ascii="Book Antiqua" w:hAnsi="Book Antiqua"/>
          <w:color w:val="000000"/>
          <w:sz w:val="20"/>
        </w:rPr>
        <w:t>202</w:t>
      </w:r>
      <w:r w:rsidR="00B36D97">
        <w:rPr>
          <w:rFonts w:ascii="Book Antiqua" w:hAnsi="Book Antiqua"/>
          <w:color w:val="000000"/>
          <w:sz w:val="20"/>
        </w:rPr>
        <w:t>1</w:t>
      </w:r>
      <w:r>
        <w:rPr>
          <w:rFonts w:ascii="Book Antiqua" w:hAnsi="Book Antiqua"/>
          <w:color w:val="000000"/>
          <w:sz w:val="20"/>
        </w:rPr>
        <w:t xml:space="preserve"> u OM svih OT</w:t>
      </w:r>
      <w:r w:rsidRPr="00A67BFF">
        <w:rPr>
          <w:rFonts w:ascii="Book Antiqua" w:hAnsi="Book Antiqua"/>
          <w:bCs/>
          <w:color w:val="000000"/>
          <w:sz w:val="24"/>
          <w:szCs w:val="28"/>
        </w:rPr>
        <w:t xml:space="preserve"> </w:t>
      </w:r>
    </w:p>
    <w:p w14:paraId="21F9259D" w14:textId="77777777" w:rsidR="00F5261F" w:rsidRPr="00A67BFF" w:rsidRDefault="00BF64C9" w:rsidP="00F5261F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 sledeć</w:t>
      </w:r>
      <w:r w:rsidRPr="00AA3ACA">
        <w:rPr>
          <w:rFonts w:ascii="Book Antiqua" w:hAnsi="Book Antiqua"/>
          <w:color w:val="000000"/>
          <w:sz w:val="24"/>
        </w:rPr>
        <w:t xml:space="preserve">em grafikonu </w:t>
      </w:r>
      <w:r>
        <w:rPr>
          <w:rFonts w:ascii="Book Antiqua" w:hAnsi="Book Antiqua"/>
          <w:color w:val="000000"/>
          <w:sz w:val="24"/>
        </w:rPr>
        <w:t xml:space="preserve">su </w:t>
      </w:r>
      <w:r w:rsidR="00AA3ACA">
        <w:rPr>
          <w:rFonts w:ascii="Book Antiqua" w:hAnsi="Book Antiqua"/>
          <w:color w:val="000000"/>
          <w:sz w:val="24"/>
        </w:rPr>
        <w:t>prikaz</w:t>
      </w:r>
      <w:r>
        <w:rPr>
          <w:rFonts w:ascii="Book Antiqua" w:hAnsi="Book Antiqua"/>
          <w:color w:val="000000"/>
          <w:sz w:val="24"/>
        </w:rPr>
        <w:t>ane</w:t>
      </w:r>
      <w:r w:rsidR="00AA3ACA">
        <w:rPr>
          <w:rFonts w:ascii="Book Antiqua" w:hAnsi="Book Antiqua"/>
          <w:color w:val="000000"/>
          <w:sz w:val="24"/>
        </w:rPr>
        <w:t xml:space="preserve"> sve vrste krivičnih prijava – predmeta u radu, rešenih i preostalih na kraju izveštajnog perioda za svaku OM OT-va.</w:t>
      </w:r>
    </w:p>
    <w:p w14:paraId="6E24BF24" w14:textId="6DB85773" w:rsidR="00AD20B9" w:rsidRPr="00AD20B9" w:rsidRDefault="00FE0DD3" w:rsidP="00AD20B9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53FFBF74" wp14:editId="15E31620">
            <wp:extent cx="6115050" cy="3508375"/>
            <wp:effectExtent l="0" t="0" r="0" b="15875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  <w:r w:rsidR="00BF64C9" w:rsidRPr="00A67BFF">
        <w:rPr>
          <w:noProof/>
          <w:lang w:val="en-US"/>
        </w:rPr>
        <w:t xml:space="preserve"> </w:t>
      </w:r>
      <w:r w:rsidR="00BF64C9">
        <w:rPr>
          <w:rFonts w:ascii="Book Antiqua" w:hAnsi="Book Antiqua"/>
          <w:sz w:val="20"/>
        </w:rPr>
        <w:t>Grafikon</w:t>
      </w:r>
      <w:r w:rsidR="00AD20B9" w:rsidRPr="00AD20B9">
        <w:rPr>
          <w:rFonts w:ascii="Book Antiqua" w:hAnsi="Book Antiqua"/>
          <w:sz w:val="20"/>
        </w:rPr>
        <w:t xml:space="preserve"> </w:t>
      </w:r>
      <w:r w:rsidR="00B36D97">
        <w:rPr>
          <w:rFonts w:ascii="Book Antiqua" w:hAnsi="Book Antiqua"/>
          <w:sz w:val="20"/>
        </w:rPr>
        <w:t>58</w:t>
      </w:r>
      <w:r w:rsidR="00AD20B9" w:rsidRPr="00AD20B9">
        <w:rPr>
          <w:rFonts w:ascii="Book Antiqua" w:hAnsi="Book Antiqua"/>
          <w:sz w:val="20"/>
        </w:rPr>
        <w:t xml:space="preserve">: Prijave-krivični predmeti primljeni, rešeni i nerešeni na kraju perioda u OM svih OT. </w:t>
      </w:r>
    </w:p>
    <w:p w14:paraId="12C5B062" w14:textId="77777777" w:rsidR="00F5261F" w:rsidRDefault="00BF64C9" w:rsidP="00AD20B9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 sledeć</w:t>
      </w:r>
      <w:r w:rsidRPr="00AA3ACA">
        <w:rPr>
          <w:rFonts w:ascii="Book Antiqua" w:hAnsi="Book Antiqua"/>
          <w:color w:val="000000"/>
          <w:sz w:val="24"/>
        </w:rPr>
        <w:t xml:space="preserve">em grafikonu </w:t>
      </w:r>
      <w:r>
        <w:rPr>
          <w:rFonts w:ascii="Book Antiqua" w:hAnsi="Book Antiqua"/>
          <w:color w:val="000000"/>
          <w:sz w:val="24"/>
        </w:rPr>
        <w:t xml:space="preserve">su prikazane </w:t>
      </w:r>
      <w:r w:rsidR="00AD20B9" w:rsidRPr="00AD20B9">
        <w:rPr>
          <w:rFonts w:ascii="Book Antiqua" w:hAnsi="Book Antiqua"/>
          <w:color w:val="000000"/>
          <w:sz w:val="24"/>
        </w:rPr>
        <w:t>krivične prijave za maloletne prestupnike  (PPM) nasleđene iz prethodne godine, primljeni, u radu, rešeni i oni preostali na kraju izveštajnog perioda kao nerešeni za svako OM OT-va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450C4D15" w14:textId="76162274" w:rsidR="00F5261F" w:rsidRPr="00A67BFF" w:rsidRDefault="00FE0DD3" w:rsidP="00165FC4">
      <w:pPr>
        <w:spacing w:before="24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A34C1E3" wp14:editId="1A7F20EC">
            <wp:extent cx="6115050" cy="2797810"/>
            <wp:effectExtent l="0" t="0" r="0" b="254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  <w:r w:rsidR="00AD20B9" w:rsidRPr="00AD20B9">
        <w:rPr>
          <w:rFonts w:ascii="Book Antiqua" w:hAnsi="Book Antiqua"/>
          <w:sz w:val="20"/>
        </w:rPr>
        <w:t xml:space="preserve"> </w:t>
      </w:r>
      <w:r w:rsidR="00AD20B9" w:rsidRPr="00A67BFF">
        <w:rPr>
          <w:rFonts w:ascii="Book Antiqua" w:hAnsi="Book Antiqua"/>
          <w:sz w:val="20"/>
        </w:rPr>
        <w:t xml:space="preserve">Grafikon </w:t>
      </w:r>
      <w:r w:rsidR="00B36D97">
        <w:rPr>
          <w:rFonts w:ascii="Book Antiqua" w:hAnsi="Book Antiqua"/>
          <w:sz w:val="20"/>
        </w:rPr>
        <w:t>59</w:t>
      </w:r>
      <w:r w:rsidR="00AD20B9" w:rsidRPr="00A67BFF">
        <w:rPr>
          <w:rFonts w:ascii="Book Antiqua" w:hAnsi="Book Antiqua"/>
          <w:sz w:val="20"/>
        </w:rPr>
        <w:t xml:space="preserve">: </w:t>
      </w:r>
      <w:r w:rsidR="00AD20B9">
        <w:rPr>
          <w:rFonts w:ascii="Book Antiqua" w:hAnsi="Book Antiqua"/>
          <w:sz w:val="20"/>
        </w:rPr>
        <w:t xml:space="preserve">Krivične prijave za maloletne izvršioce </w:t>
      </w:r>
      <w:r w:rsidR="00AD20B9" w:rsidRPr="00A67BFF">
        <w:rPr>
          <w:rFonts w:ascii="Book Antiqua" w:hAnsi="Book Antiqua"/>
          <w:sz w:val="20"/>
        </w:rPr>
        <w:t xml:space="preserve">(PPM) </w:t>
      </w:r>
      <w:r w:rsidR="00AD20B9">
        <w:rPr>
          <w:rFonts w:ascii="Book Antiqua" w:hAnsi="Book Antiqua"/>
          <w:sz w:val="20"/>
        </w:rPr>
        <w:t>nasleđene iz prethodne godine, primljene, u radu, rešene i one preostale na kraju perioda raportiranja za svako OM u OT</w:t>
      </w:r>
      <w:r w:rsidR="00F5261F" w:rsidRPr="00A67BFF">
        <w:rPr>
          <w:rFonts w:ascii="Book Antiqua" w:hAnsi="Book Antiqua"/>
          <w:sz w:val="20"/>
        </w:rPr>
        <w:t>.</w:t>
      </w:r>
    </w:p>
    <w:p w14:paraId="03F6024A" w14:textId="77777777" w:rsidR="00F5261F" w:rsidRPr="00A67BFF" w:rsidRDefault="00F5261F" w:rsidP="00F5261F">
      <w:pPr>
        <w:spacing w:after="0"/>
        <w:ind w:right="-18"/>
        <w:jc w:val="both"/>
        <w:rPr>
          <w:rFonts w:ascii="Book Antiqua" w:hAnsi="Book Antiqua"/>
          <w:color w:val="000000"/>
          <w:sz w:val="24"/>
        </w:rPr>
      </w:pPr>
    </w:p>
    <w:p w14:paraId="0FC27454" w14:textId="10A191BC" w:rsidR="00F5261F" w:rsidRPr="00A67BFF" w:rsidRDefault="00FE0DD3" w:rsidP="00F5261F">
      <w:pPr>
        <w:spacing w:after="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Sledeć</w:t>
      </w:r>
      <w:r w:rsidR="00AD20B9">
        <w:rPr>
          <w:rFonts w:ascii="Book Antiqua" w:hAnsi="Book Antiqua"/>
          <w:color w:val="000000"/>
          <w:sz w:val="24"/>
        </w:rPr>
        <w:t xml:space="preserve">i grafikon prikazuje broj krivičnih prijava primljenih i rešenih tokom </w:t>
      </w:r>
      <w:r w:rsidR="00B36D97">
        <w:rPr>
          <w:rFonts w:ascii="Book Antiqua" w:hAnsi="Book Antiqua"/>
          <w:color w:val="000000"/>
          <w:sz w:val="24"/>
        </w:rPr>
        <w:t xml:space="preserve">prve polovine </w:t>
      </w:r>
      <w:r w:rsidR="00AD20B9">
        <w:rPr>
          <w:rFonts w:ascii="Book Antiqua" w:hAnsi="Book Antiqua"/>
          <w:color w:val="000000"/>
          <w:sz w:val="24"/>
        </w:rPr>
        <w:t>202</w:t>
      </w:r>
      <w:r w:rsidR="00B36D97">
        <w:rPr>
          <w:rFonts w:ascii="Book Antiqua" w:hAnsi="Book Antiqua"/>
          <w:color w:val="000000"/>
          <w:sz w:val="24"/>
        </w:rPr>
        <w:t>1</w:t>
      </w:r>
      <w:r w:rsidR="00971896">
        <w:rPr>
          <w:rFonts w:ascii="Book Antiqua" w:hAnsi="Book Antiqua"/>
          <w:color w:val="000000"/>
          <w:sz w:val="24"/>
        </w:rPr>
        <w:t>. godine, z</w:t>
      </w:r>
      <w:r w:rsidR="00AD20B9">
        <w:rPr>
          <w:rFonts w:ascii="Book Antiqua" w:hAnsi="Book Antiqua"/>
          <w:color w:val="000000"/>
          <w:sz w:val="24"/>
        </w:rPr>
        <w:t>a svako OM</w:t>
      </w:r>
      <w:r w:rsidR="00AD20B9" w:rsidRPr="00A67BFF">
        <w:rPr>
          <w:rFonts w:ascii="Book Antiqua" w:hAnsi="Book Antiqua"/>
          <w:color w:val="000000"/>
          <w:sz w:val="24"/>
        </w:rPr>
        <w:t xml:space="preserve"> </w:t>
      </w:r>
      <w:r w:rsidR="00AD20B9">
        <w:rPr>
          <w:rFonts w:ascii="Book Antiqua" w:hAnsi="Book Antiqua"/>
          <w:color w:val="000000"/>
          <w:sz w:val="24"/>
        </w:rPr>
        <w:t>OT-va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31F56AC5" w14:textId="2EAB6F80" w:rsidR="007C4158" w:rsidRPr="00A67BFF" w:rsidRDefault="009A7200" w:rsidP="00F5261F">
      <w:pPr>
        <w:spacing w:after="0"/>
        <w:ind w:right="-18"/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01E15D11" wp14:editId="717102AB">
            <wp:extent cx="4572000" cy="274320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14:paraId="2F0DE082" w14:textId="1ECECAD0" w:rsidR="00AD20B9" w:rsidRPr="00AD20B9" w:rsidRDefault="00AD20B9" w:rsidP="00AD20B9">
      <w:pPr>
        <w:ind w:right="-18"/>
        <w:jc w:val="both"/>
        <w:rPr>
          <w:rFonts w:ascii="Book Antiqua" w:hAnsi="Book Antiqua"/>
          <w:sz w:val="20"/>
        </w:rPr>
      </w:pPr>
      <w:r w:rsidRPr="00AD20B9">
        <w:rPr>
          <w:rFonts w:ascii="Book Antiqua" w:hAnsi="Book Antiqua"/>
          <w:sz w:val="20"/>
        </w:rPr>
        <w:t xml:space="preserve">Grafikon </w:t>
      </w:r>
      <w:r w:rsidR="00B36D97">
        <w:rPr>
          <w:rFonts w:ascii="Book Antiqua" w:hAnsi="Book Antiqua"/>
          <w:sz w:val="20"/>
        </w:rPr>
        <w:t>60</w:t>
      </w:r>
      <w:r w:rsidRPr="00AD20B9">
        <w:rPr>
          <w:rFonts w:ascii="Book Antiqua" w:hAnsi="Book Antiqua"/>
          <w:sz w:val="20"/>
        </w:rPr>
        <w:t>: Prijave-krivični predmeti primljeni</w:t>
      </w:r>
      <w:r w:rsidR="00165FC4">
        <w:rPr>
          <w:rFonts w:ascii="Book Antiqua" w:hAnsi="Book Antiqua"/>
          <w:sz w:val="20"/>
        </w:rPr>
        <w:t xml:space="preserve"> i zav</w:t>
      </w:r>
      <w:r w:rsidRPr="00AD20B9">
        <w:rPr>
          <w:rFonts w:ascii="Book Antiqua" w:hAnsi="Book Antiqua"/>
          <w:sz w:val="20"/>
        </w:rPr>
        <w:t xml:space="preserve">ršeni u </w:t>
      </w:r>
      <w:r w:rsidR="00B36D97">
        <w:rPr>
          <w:rFonts w:ascii="Book Antiqua" w:hAnsi="Book Antiqua"/>
          <w:sz w:val="20"/>
        </w:rPr>
        <w:t xml:space="preserve">prvoj polovini </w:t>
      </w:r>
      <w:r w:rsidRPr="00AD20B9">
        <w:rPr>
          <w:rFonts w:ascii="Book Antiqua" w:hAnsi="Book Antiqua"/>
          <w:sz w:val="20"/>
        </w:rPr>
        <w:t>202</w:t>
      </w:r>
      <w:r w:rsidR="00B36D97">
        <w:rPr>
          <w:rFonts w:ascii="Book Antiqua" w:hAnsi="Book Antiqua"/>
          <w:sz w:val="20"/>
        </w:rPr>
        <w:t>1</w:t>
      </w:r>
      <w:r w:rsidR="00971896">
        <w:rPr>
          <w:rFonts w:ascii="Book Antiqua" w:hAnsi="Book Antiqua"/>
          <w:sz w:val="20"/>
        </w:rPr>
        <w:t>. godin</w:t>
      </w:r>
      <w:r w:rsidR="00B36D97">
        <w:rPr>
          <w:rFonts w:ascii="Book Antiqua" w:hAnsi="Book Antiqua"/>
          <w:sz w:val="20"/>
        </w:rPr>
        <w:t>e</w:t>
      </w:r>
      <w:r w:rsidRPr="00AD20B9">
        <w:rPr>
          <w:rFonts w:ascii="Book Antiqua" w:hAnsi="Book Antiqua"/>
          <w:sz w:val="20"/>
        </w:rPr>
        <w:t xml:space="preserve"> za svako OM u OT. </w:t>
      </w:r>
    </w:p>
    <w:p w14:paraId="426AA601" w14:textId="6AA7A4C4" w:rsid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Broj nerešenih krivičnih prijava – predmeta na kraju </w:t>
      </w:r>
      <w:r w:rsidR="00E1448C">
        <w:rPr>
          <w:rFonts w:ascii="Book Antiqua" w:hAnsi="Book Antiqua"/>
          <w:color w:val="000000"/>
          <w:sz w:val="24"/>
        </w:rPr>
        <w:t xml:space="preserve">prve polovine </w:t>
      </w:r>
      <w:r w:rsidRPr="00AD20B9">
        <w:rPr>
          <w:rFonts w:ascii="Book Antiqua" w:hAnsi="Book Antiqua"/>
          <w:color w:val="000000"/>
          <w:sz w:val="24"/>
        </w:rPr>
        <w:t>202</w:t>
      </w:r>
      <w:r w:rsidR="00E1448C">
        <w:rPr>
          <w:rFonts w:ascii="Book Antiqua" w:hAnsi="Book Antiqua"/>
          <w:color w:val="000000"/>
          <w:sz w:val="24"/>
        </w:rPr>
        <w:t>1</w:t>
      </w:r>
      <w:r w:rsidR="00971896">
        <w:rPr>
          <w:rFonts w:ascii="Book Antiqua" w:hAnsi="Book Antiqua"/>
          <w:color w:val="000000"/>
          <w:sz w:val="24"/>
        </w:rPr>
        <w:t>.</w:t>
      </w:r>
      <w:r w:rsidRPr="00AD20B9">
        <w:rPr>
          <w:rFonts w:ascii="Book Antiqua" w:hAnsi="Book Antiqua"/>
          <w:color w:val="000000"/>
          <w:sz w:val="24"/>
        </w:rPr>
        <w:t xml:space="preserve"> godine u poređenju sa istim periodom 20</w:t>
      </w:r>
      <w:r w:rsidR="00E1448C">
        <w:rPr>
          <w:rFonts w:ascii="Book Antiqua" w:hAnsi="Book Antiqua"/>
          <w:color w:val="000000"/>
          <w:sz w:val="24"/>
        </w:rPr>
        <w:t>20.</w:t>
      </w:r>
      <w:r w:rsidRPr="00AD20B9">
        <w:rPr>
          <w:rFonts w:ascii="Book Antiqua" w:hAnsi="Book Antiqua"/>
          <w:color w:val="000000"/>
          <w:sz w:val="24"/>
        </w:rPr>
        <w:t xml:space="preserve"> godine, </w:t>
      </w:r>
      <w:r w:rsidR="00E1448C">
        <w:rPr>
          <w:rFonts w:ascii="Book Antiqua" w:hAnsi="Book Antiqua"/>
          <w:color w:val="000000"/>
          <w:sz w:val="24"/>
        </w:rPr>
        <w:t xml:space="preserve">smanjen </w:t>
      </w:r>
      <w:r w:rsidRPr="00AD20B9">
        <w:rPr>
          <w:rFonts w:ascii="Book Antiqua" w:hAnsi="Book Antiqua"/>
          <w:color w:val="000000"/>
          <w:sz w:val="24"/>
        </w:rPr>
        <w:t>je za</w:t>
      </w:r>
      <w:r w:rsidR="00510AED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180</w:t>
      </w:r>
      <w:r w:rsidRPr="00AD20B9">
        <w:rPr>
          <w:rFonts w:ascii="Book Antiqua" w:hAnsi="Book Antiqua"/>
          <w:color w:val="000000"/>
          <w:sz w:val="24"/>
        </w:rPr>
        <w:t xml:space="preserve"> ili  </w:t>
      </w:r>
      <w:r w:rsidR="00E1448C">
        <w:rPr>
          <w:rFonts w:ascii="Book Antiqua" w:hAnsi="Book Antiqua"/>
          <w:color w:val="000000"/>
          <w:sz w:val="24"/>
        </w:rPr>
        <w:t>13.40</w:t>
      </w:r>
      <w:r w:rsidRPr="00AD20B9">
        <w:rPr>
          <w:rFonts w:ascii="Book Antiqua" w:hAnsi="Book Antiqua"/>
          <w:color w:val="000000"/>
          <w:sz w:val="24"/>
        </w:rPr>
        <w:t xml:space="preserve">%. </w:t>
      </w:r>
    </w:p>
    <w:p w14:paraId="562A94C5" w14:textId="6C906C8E" w:rsidR="00E1448C" w:rsidRPr="00602B04" w:rsidRDefault="00681D0D" w:rsidP="00E1448C">
      <w:pPr>
        <w:jc w:val="both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OTKD OT-a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color w:val="000000"/>
          <w:sz w:val="24"/>
        </w:rPr>
        <w:t xml:space="preserve">u rešavanju krivičnih prijava-predmeta po tužiocu 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i/>
          <w:color w:val="5B9BD5"/>
          <w:sz w:val="24"/>
          <w:u w:val="single"/>
        </w:rPr>
        <w:t>iznad</w:t>
      </w:r>
      <w:r w:rsidRPr="00602B04">
        <w:rPr>
          <w:rFonts w:ascii="Book Antiqua" w:hAnsi="Book Antiqua"/>
          <w:b/>
          <w:i/>
          <w:color w:val="5B9BD5"/>
          <w:sz w:val="24"/>
          <w:u w:val="single"/>
        </w:rPr>
        <w:t xml:space="preserve"> norm</w:t>
      </w:r>
      <w:r>
        <w:rPr>
          <w:rFonts w:ascii="Book Antiqua" w:hAnsi="Book Antiqua"/>
          <w:b/>
          <w:i/>
          <w:color w:val="5B9BD5"/>
          <w:sz w:val="24"/>
          <w:u w:val="single"/>
        </w:rPr>
        <w:t>e</w:t>
      </w:r>
      <w:r w:rsidRPr="00602B04">
        <w:rPr>
          <w:rFonts w:ascii="Book Antiqua" w:hAnsi="Book Antiqua"/>
          <w:b/>
          <w:color w:val="5B9BD5"/>
          <w:sz w:val="24"/>
        </w:rPr>
        <w:t xml:space="preserve"> </w:t>
      </w:r>
      <w:r>
        <w:rPr>
          <w:rFonts w:ascii="Book Antiqua" w:hAnsi="Book Antiqua"/>
          <w:b/>
          <w:sz w:val="24"/>
        </w:rPr>
        <w:t>propisane u uputstvu</w:t>
      </w:r>
      <w:r w:rsidRPr="002A242E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>za period izveštavanja je sledeći</w:t>
      </w:r>
      <w:r w:rsidR="00E1448C" w:rsidRPr="00602B04">
        <w:rPr>
          <w:rFonts w:ascii="Book Antiqua" w:hAnsi="Book Antiqua"/>
          <w:b/>
          <w:color w:val="000000"/>
          <w:sz w:val="24"/>
        </w:rPr>
        <w:t>:</w:t>
      </w:r>
    </w:p>
    <w:p w14:paraId="3A9A2966" w14:textId="191D604B" w:rsidR="00E1448C" w:rsidRPr="00602B04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OM OT u Đakovici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–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119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ili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59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iznad polugodišnje norme</w:t>
      </w:r>
      <w:r w:rsidR="00E1448C" w:rsidRPr="00602B04">
        <w:rPr>
          <w:rFonts w:ascii="Book Antiqua" w:hAnsi="Book Antiqua"/>
          <w:color w:val="000000"/>
          <w:sz w:val="24"/>
        </w:rPr>
        <w:t xml:space="preserve">; </w:t>
      </w:r>
    </w:p>
    <w:p w14:paraId="4733141B" w14:textId="62CEE1CC" w:rsidR="00E1448C" w:rsidRPr="00681D0D" w:rsidRDefault="00681D0D" w:rsidP="00681D0D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lastRenderedPageBreak/>
        <w:t xml:space="preserve">OM OT u </w:t>
      </w:r>
      <w:r w:rsidR="00E1448C">
        <w:rPr>
          <w:rFonts w:ascii="Book Antiqua" w:hAnsi="Book Antiqua"/>
          <w:color w:val="000000"/>
          <w:sz w:val="24"/>
        </w:rPr>
        <w:t>Prizren</w:t>
      </w:r>
      <w:r>
        <w:rPr>
          <w:rFonts w:ascii="Book Antiqua" w:hAnsi="Book Antiqua"/>
          <w:color w:val="000000"/>
          <w:sz w:val="24"/>
        </w:rPr>
        <w:t>u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–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95.5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35.5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iznad polugodišnje norme</w:t>
      </w:r>
      <w:r w:rsidRPr="00602B04">
        <w:rPr>
          <w:rFonts w:ascii="Book Antiqua" w:hAnsi="Book Antiqua"/>
          <w:color w:val="000000"/>
          <w:sz w:val="24"/>
        </w:rPr>
        <w:t xml:space="preserve">; </w:t>
      </w:r>
      <w:r w:rsidR="00E1448C" w:rsidRPr="00681D0D">
        <w:rPr>
          <w:rFonts w:ascii="Book Antiqua" w:hAnsi="Book Antiqua"/>
          <w:color w:val="000000"/>
          <w:sz w:val="24"/>
        </w:rPr>
        <w:t xml:space="preserve"> </w:t>
      </w:r>
    </w:p>
    <w:p w14:paraId="0D9738C9" w14:textId="77777777" w:rsidR="00E1448C" w:rsidRPr="006B4575" w:rsidRDefault="00E1448C" w:rsidP="00E1448C">
      <w:pPr>
        <w:pStyle w:val="ListParagraph"/>
        <w:jc w:val="both"/>
        <w:rPr>
          <w:rFonts w:ascii="Book Antiqua" w:hAnsi="Book Antiqua"/>
          <w:color w:val="000000"/>
          <w:sz w:val="8"/>
        </w:rPr>
      </w:pPr>
    </w:p>
    <w:p w14:paraId="7D6A3CD9" w14:textId="3D14738B" w:rsidR="00E1448C" w:rsidRPr="00602B04" w:rsidRDefault="00681D0D" w:rsidP="00E1448C">
      <w:pPr>
        <w:jc w:val="both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OTKD OT-a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color w:val="000000"/>
          <w:sz w:val="24"/>
        </w:rPr>
        <w:t xml:space="preserve">u rešavanju krivičnih prijava-predmeta po tužiocu 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i/>
          <w:color w:val="5B9BD5"/>
          <w:sz w:val="24"/>
          <w:u w:val="single"/>
        </w:rPr>
        <w:t>ispod norme</w:t>
      </w:r>
      <w:r w:rsidR="00E1448C" w:rsidRPr="00602B04">
        <w:rPr>
          <w:rFonts w:ascii="Book Antiqua" w:hAnsi="Book Antiqua"/>
          <w:b/>
          <w:color w:val="5B9BD5"/>
          <w:sz w:val="24"/>
        </w:rPr>
        <w:t xml:space="preserve"> </w:t>
      </w:r>
      <w:r>
        <w:rPr>
          <w:rFonts w:ascii="Book Antiqua" w:hAnsi="Book Antiqua"/>
          <w:b/>
          <w:sz w:val="24"/>
        </w:rPr>
        <w:t>propisane u uputstvu</w:t>
      </w:r>
      <w:r w:rsidRPr="002A242E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>za period izveštavanja je sledeći</w:t>
      </w:r>
      <w:r w:rsidRPr="00602B04">
        <w:rPr>
          <w:rFonts w:ascii="Book Antiqua" w:hAnsi="Book Antiqua"/>
          <w:b/>
          <w:color w:val="000000"/>
          <w:sz w:val="24"/>
        </w:rPr>
        <w:t>:</w:t>
      </w:r>
    </w:p>
    <w:p w14:paraId="6FAD5C1F" w14:textId="3DAA5DE9" w:rsidR="00E1448C" w:rsidRPr="00602B04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OM OT u </w:t>
      </w:r>
      <w:r w:rsidR="00E1448C">
        <w:rPr>
          <w:rFonts w:ascii="Book Antiqua" w:hAnsi="Book Antiqua"/>
          <w:color w:val="000000"/>
          <w:sz w:val="24"/>
        </w:rPr>
        <w:t>Mitrovic</w:t>
      </w:r>
      <w:r>
        <w:rPr>
          <w:rFonts w:ascii="Book Antiqua" w:hAnsi="Book Antiqua"/>
          <w:color w:val="000000"/>
          <w:sz w:val="24"/>
        </w:rPr>
        <w:t>i</w:t>
      </w:r>
      <w:r w:rsidR="00E1448C">
        <w:rPr>
          <w:rFonts w:ascii="Book Antiqua" w:hAnsi="Book Antiqua"/>
          <w:color w:val="000000"/>
          <w:sz w:val="24"/>
        </w:rPr>
        <w:t xml:space="preserve"> – 51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9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ispod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polugodišnje norme</w:t>
      </w:r>
      <w:r w:rsidR="00E1448C">
        <w:rPr>
          <w:rFonts w:ascii="Book Antiqua" w:hAnsi="Book Antiqua"/>
          <w:color w:val="000000"/>
          <w:sz w:val="24"/>
        </w:rPr>
        <w:t>;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</w:p>
    <w:p w14:paraId="68B404E0" w14:textId="2DCF1CFA" w:rsidR="00E1448C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OM OT u </w:t>
      </w:r>
      <w:r w:rsidR="00E1448C" w:rsidRPr="006B4575">
        <w:rPr>
          <w:rFonts w:ascii="Book Antiqua" w:hAnsi="Book Antiqua"/>
          <w:color w:val="000000"/>
          <w:sz w:val="24"/>
        </w:rPr>
        <w:t>Pe</w:t>
      </w:r>
      <w:r>
        <w:rPr>
          <w:rFonts w:ascii="Book Antiqua" w:hAnsi="Book Antiqua"/>
          <w:color w:val="000000"/>
          <w:sz w:val="24"/>
        </w:rPr>
        <w:t>ći</w:t>
      </w:r>
      <w:r w:rsidR="00E1448C" w:rsidRPr="006B4575">
        <w:rPr>
          <w:rFonts w:ascii="Book Antiqua" w:hAnsi="Book Antiqua"/>
          <w:color w:val="000000"/>
          <w:sz w:val="24"/>
        </w:rPr>
        <w:t xml:space="preserve"> – </w:t>
      </w:r>
      <w:r w:rsidR="00E1448C">
        <w:rPr>
          <w:rFonts w:ascii="Book Antiqua" w:hAnsi="Book Antiqua"/>
          <w:color w:val="000000"/>
          <w:sz w:val="24"/>
        </w:rPr>
        <w:t>56.5</w:t>
      </w:r>
      <w:r w:rsidR="00E1448C" w:rsidRPr="006B4575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3.5</w:t>
      </w:r>
      <w:r w:rsidR="00E1448C" w:rsidRPr="006B4575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ispod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polugodišnje norme</w:t>
      </w:r>
      <w:r w:rsidR="00E1448C" w:rsidRPr="00602B04">
        <w:rPr>
          <w:rFonts w:ascii="Book Antiqua" w:hAnsi="Book Antiqua"/>
          <w:color w:val="000000"/>
          <w:sz w:val="24"/>
        </w:rPr>
        <w:t xml:space="preserve">; </w:t>
      </w:r>
    </w:p>
    <w:p w14:paraId="5D2BE9B4" w14:textId="363A60B7" w:rsidR="00E1448C" w:rsidRPr="006B4575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OM OT u </w:t>
      </w:r>
      <w:r w:rsidR="00E1448C" w:rsidRPr="006B4575">
        <w:rPr>
          <w:rFonts w:ascii="Book Antiqua" w:hAnsi="Book Antiqua"/>
          <w:color w:val="000000"/>
          <w:sz w:val="24"/>
        </w:rPr>
        <w:t>Pri</w:t>
      </w:r>
      <w:r>
        <w:rPr>
          <w:rFonts w:ascii="Book Antiqua" w:hAnsi="Book Antiqua"/>
          <w:color w:val="000000"/>
          <w:sz w:val="24"/>
        </w:rPr>
        <w:t>štini</w:t>
      </w:r>
      <w:r w:rsidR="00E1448C" w:rsidRPr="006B4575">
        <w:rPr>
          <w:rFonts w:ascii="Book Antiqua" w:hAnsi="Book Antiqua"/>
          <w:color w:val="000000"/>
          <w:sz w:val="24"/>
        </w:rPr>
        <w:t xml:space="preserve"> – </w:t>
      </w:r>
      <w:r w:rsidR="00E1448C">
        <w:rPr>
          <w:rFonts w:ascii="Book Antiqua" w:hAnsi="Book Antiqua"/>
          <w:color w:val="000000"/>
          <w:sz w:val="24"/>
        </w:rPr>
        <w:t>5</w:t>
      </w:r>
      <w:r w:rsidR="00E1448C" w:rsidRPr="006B4575">
        <w:rPr>
          <w:rFonts w:ascii="Book Antiqua" w:hAnsi="Book Antiqua"/>
          <w:color w:val="000000"/>
          <w:sz w:val="24"/>
        </w:rPr>
        <w:t>6.</w:t>
      </w:r>
      <w:r w:rsidR="00E1448C">
        <w:rPr>
          <w:rFonts w:ascii="Book Antiqua" w:hAnsi="Book Antiqua"/>
          <w:color w:val="000000"/>
          <w:sz w:val="24"/>
        </w:rPr>
        <w:t>2</w:t>
      </w:r>
      <w:r w:rsidR="00E1448C" w:rsidRPr="006B4575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 w:rsidRPr="006B4575">
        <w:rPr>
          <w:rFonts w:ascii="Book Antiqua" w:hAnsi="Book Antiqua"/>
          <w:color w:val="000000"/>
          <w:sz w:val="24"/>
        </w:rPr>
        <w:t>3.</w:t>
      </w:r>
      <w:r w:rsidR="00E1448C">
        <w:rPr>
          <w:rFonts w:ascii="Book Antiqua" w:hAnsi="Book Antiqua"/>
          <w:color w:val="000000"/>
          <w:sz w:val="24"/>
        </w:rPr>
        <w:t>7</w:t>
      </w:r>
      <w:r w:rsidR="00E1448C" w:rsidRPr="006B4575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ispod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polugodišnje norme</w:t>
      </w:r>
      <w:r w:rsidR="00E1448C" w:rsidRPr="006B4575">
        <w:rPr>
          <w:rFonts w:ascii="Book Antiqua" w:hAnsi="Book Antiqua"/>
          <w:color w:val="000000"/>
          <w:sz w:val="24"/>
        </w:rPr>
        <w:t xml:space="preserve">; </w:t>
      </w:r>
    </w:p>
    <w:p w14:paraId="78B1808B" w14:textId="3FC2AA3D" w:rsidR="00E1448C" w:rsidRPr="00602B04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OM OT u Uroševcu</w:t>
      </w:r>
      <w:r w:rsidR="00E1448C" w:rsidRPr="00602B04">
        <w:rPr>
          <w:rFonts w:ascii="Book Antiqua" w:hAnsi="Book Antiqua"/>
          <w:color w:val="000000"/>
          <w:sz w:val="24"/>
        </w:rPr>
        <w:t xml:space="preserve"> –</w:t>
      </w:r>
      <w:r w:rsidR="00E1448C">
        <w:rPr>
          <w:rFonts w:ascii="Book Antiqua" w:hAnsi="Book Antiqua"/>
          <w:color w:val="000000"/>
          <w:sz w:val="24"/>
        </w:rPr>
        <w:t>48</w:t>
      </w:r>
      <w:r w:rsidR="00E1448C" w:rsidRPr="00602B04">
        <w:rPr>
          <w:rFonts w:ascii="Book Antiqua" w:hAnsi="Book Antiqua"/>
          <w:color w:val="000000"/>
          <w:sz w:val="24"/>
        </w:rPr>
        <w:t xml:space="preserve"> 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>
        <w:rPr>
          <w:rFonts w:ascii="Book Antiqua" w:hAnsi="Book Antiqua"/>
          <w:color w:val="000000"/>
          <w:sz w:val="24"/>
        </w:rPr>
        <w:t>12</w:t>
      </w:r>
      <w:r w:rsidR="00E1448C"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krivičnih prijava ispod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polugodišnje norme</w:t>
      </w:r>
      <w:r w:rsidR="00E1448C" w:rsidRPr="00602B04">
        <w:rPr>
          <w:rFonts w:ascii="Book Antiqua" w:hAnsi="Book Antiqua"/>
          <w:color w:val="000000"/>
          <w:sz w:val="24"/>
        </w:rPr>
        <w:t>;</w:t>
      </w:r>
    </w:p>
    <w:p w14:paraId="4C9D52C0" w14:textId="50FB29FC" w:rsidR="00E1448C" w:rsidRPr="006B4575" w:rsidRDefault="00681D0D" w:rsidP="00E1448C">
      <w:pPr>
        <w:pStyle w:val="ListParagraph"/>
        <w:numPr>
          <w:ilvl w:val="0"/>
          <w:numId w:val="10"/>
        </w:numPr>
        <w:ind w:left="81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OM OT u </w:t>
      </w:r>
      <w:r w:rsidR="00E1448C" w:rsidRPr="006B4575">
        <w:rPr>
          <w:rFonts w:ascii="Book Antiqua" w:hAnsi="Book Antiqua"/>
          <w:color w:val="000000"/>
          <w:sz w:val="24"/>
        </w:rPr>
        <w:t>G</w:t>
      </w:r>
      <w:r>
        <w:rPr>
          <w:rFonts w:ascii="Book Antiqua" w:hAnsi="Book Antiqua"/>
          <w:color w:val="000000"/>
          <w:sz w:val="24"/>
        </w:rPr>
        <w:t>njilanu</w:t>
      </w:r>
      <w:r w:rsidR="00E1448C" w:rsidRPr="006B4575">
        <w:rPr>
          <w:rFonts w:ascii="Book Antiqua" w:hAnsi="Book Antiqua"/>
          <w:color w:val="000000"/>
          <w:sz w:val="24"/>
        </w:rPr>
        <w:t xml:space="preserve"> – 3</w:t>
      </w:r>
      <w:r w:rsidR="00E1448C">
        <w:rPr>
          <w:rFonts w:ascii="Book Antiqua" w:hAnsi="Book Antiqua"/>
          <w:color w:val="000000"/>
          <w:sz w:val="24"/>
        </w:rPr>
        <w:t>2</w:t>
      </w:r>
      <w:r w:rsidR="00E1448C" w:rsidRPr="006B4575">
        <w:rPr>
          <w:rFonts w:ascii="Book Antiqua" w:hAnsi="Book Antiqua"/>
          <w:color w:val="000000"/>
          <w:sz w:val="24"/>
        </w:rPr>
        <w:t xml:space="preserve">.5 </w:t>
      </w:r>
      <w:r>
        <w:rPr>
          <w:rFonts w:ascii="Book Antiqua" w:hAnsi="Book Antiqua"/>
          <w:color w:val="000000"/>
          <w:sz w:val="24"/>
        </w:rPr>
        <w:t>krivičnih prijava ili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 w:rsidR="00E1448C" w:rsidRPr="006B4575">
        <w:rPr>
          <w:rFonts w:ascii="Book Antiqua" w:hAnsi="Book Antiqua"/>
          <w:color w:val="000000"/>
          <w:sz w:val="24"/>
        </w:rPr>
        <w:t>2</w:t>
      </w:r>
      <w:r w:rsidR="00E1448C">
        <w:rPr>
          <w:rFonts w:ascii="Book Antiqua" w:hAnsi="Book Antiqua"/>
          <w:color w:val="000000"/>
          <w:sz w:val="24"/>
        </w:rPr>
        <w:t>7</w:t>
      </w:r>
      <w:r w:rsidR="00E1448C" w:rsidRPr="006B4575">
        <w:rPr>
          <w:rFonts w:ascii="Book Antiqua" w:hAnsi="Book Antiqua"/>
          <w:color w:val="000000"/>
          <w:sz w:val="24"/>
        </w:rPr>
        <w:t xml:space="preserve">.5 </w:t>
      </w:r>
      <w:r>
        <w:rPr>
          <w:rFonts w:ascii="Book Antiqua" w:hAnsi="Book Antiqua"/>
          <w:color w:val="000000"/>
          <w:sz w:val="24"/>
        </w:rPr>
        <w:t>krivičnih prijava ispod</w:t>
      </w:r>
      <w:r w:rsidRPr="00602B04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polugodišnje norme</w:t>
      </w:r>
      <w:r w:rsidR="00E1448C" w:rsidRPr="00602B04">
        <w:rPr>
          <w:rFonts w:ascii="Book Antiqua" w:hAnsi="Book Antiqua"/>
          <w:color w:val="000000"/>
          <w:sz w:val="24"/>
        </w:rPr>
        <w:t xml:space="preserve">; </w:t>
      </w:r>
    </w:p>
    <w:p w14:paraId="3D099736" w14:textId="77777777" w:rsidR="00E1448C" w:rsidRPr="00AD20B9" w:rsidRDefault="00E1448C" w:rsidP="00AD20B9">
      <w:pPr>
        <w:jc w:val="both"/>
        <w:rPr>
          <w:rFonts w:ascii="Book Antiqua" w:hAnsi="Book Antiqua"/>
          <w:color w:val="000000"/>
          <w:sz w:val="24"/>
        </w:rPr>
      </w:pPr>
    </w:p>
    <w:p w14:paraId="106F58D8" w14:textId="4FC10B23" w:rsidR="00AD20B9" w:rsidRPr="00AD20B9" w:rsidRDefault="00971896" w:rsidP="00AD20B9">
      <w:pPr>
        <w:keepNext/>
        <w:keepLines/>
        <w:spacing w:after="0" w:line="20" w:lineRule="atLeast"/>
        <w:jc w:val="both"/>
        <w:outlineLvl w:val="2"/>
        <w:rPr>
          <w:rFonts w:ascii="Book Antiqua" w:eastAsia="Times New Roman" w:hAnsi="Book Antiqua"/>
          <w:color w:val="1F4D78"/>
          <w:sz w:val="24"/>
          <w:szCs w:val="24"/>
        </w:rPr>
      </w:pPr>
      <w:bookmarkStart w:id="117" w:name="_Toc458493387"/>
      <w:bookmarkStart w:id="118" w:name="_Toc460597348"/>
      <w:bookmarkStart w:id="119" w:name="_Toc506551323"/>
      <w:bookmarkStart w:id="120" w:name="_Toc506553198"/>
      <w:bookmarkStart w:id="121" w:name="_Toc2237204"/>
      <w:bookmarkStart w:id="122" w:name="_Toc50964341"/>
      <w:r>
        <w:rPr>
          <w:rFonts w:ascii="Book Antiqua" w:eastAsia="Times New Roman" w:hAnsi="Book Antiqua"/>
          <w:color w:val="1F4D78"/>
          <w:sz w:val="24"/>
          <w:szCs w:val="24"/>
        </w:rPr>
        <w:t>7.</w:t>
      </w:r>
      <w:r w:rsidR="00E1448C">
        <w:rPr>
          <w:rFonts w:ascii="Book Antiqua" w:eastAsia="Times New Roman" w:hAnsi="Book Antiqua"/>
          <w:color w:val="1F4D78"/>
          <w:sz w:val="24"/>
          <w:szCs w:val="24"/>
        </w:rPr>
        <w:t>3</w:t>
      </w:r>
      <w:r>
        <w:rPr>
          <w:rFonts w:ascii="Book Antiqua" w:eastAsia="Times New Roman" w:hAnsi="Book Antiqua"/>
          <w:color w:val="1F4D78"/>
          <w:sz w:val="24"/>
          <w:szCs w:val="24"/>
        </w:rPr>
        <w:t xml:space="preserve"> </w:t>
      </w:r>
      <w:r w:rsidR="00AD20B9" w:rsidRPr="00AD20B9">
        <w:rPr>
          <w:rFonts w:ascii="Book Antiqua" w:eastAsia="Times New Roman" w:hAnsi="Book Antiqua"/>
          <w:color w:val="1F4D78"/>
          <w:sz w:val="24"/>
          <w:szCs w:val="24"/>
        </w:rPr>
        <w:t xml:space="preserve">Način rešavanja krivičnih prijava maloletnih prestupnika krivičnih dela od strane odeljenja za maloletnike osnovnih tužilaštava </w:t>
      </w:r>
    </w:p>
    <w:p w14:paraId="1AB02033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71D0142C" w14:textId="77777777" w:rsidR="00AD20B9" w:rsidRPr="00AD20B9" w:rsidRDefault="00971896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Od 2</w:t>
      </w:r>
      <w:r w:rsidR="00165FC4"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>287</w:t>
      </w:r>
      <w:r w:rsidR="00AD20B9" w:rsidRPr="00AD20B9">
        <w:rPr>
          <w:rFonts w:ascii="Book Antiqua" w:hAnsi="Book Antiqua"/>
          <w:color w:val="000000"/>
          <w:sz w:val="24"/>
        </w:rPr>
        <w:t xml:space="preserve"> krivičnih prijava za maloletnike sa </w:t>
      </w:r>
      <w:r w:rsidR="00165FC4">
        <w:rPr>
          <w:rFonts w:ascii="Book Antiqua" w:hAnsi="Book Antiqua"/>
          <w:color w:val="000000"/>
          <w:sz w:val="24"/>
        </w:rPr>
        <w:t>3,</w:t>
      </w:r>
      <w:r>
        <w:rPr>
          <w:rFonts w:ascii="Book Antiqua" w:hAnsi="Book Antiqua"/>
          <w:color w:val="000000"/>
          <w:sz w:val="24"/>
        </w:rPr>
        <w:t>562</w:t>
      </w:r>
      <w:r w:rsidR="00AD20B9" w:rsidRPr="00AD20B9">
        <w:rPr>
          <w:rFonts w:ascii="Book Antiqua" w:hAnsi="Book Antiqua"/>
          <w:color w:val="000000"/>
          <w:sz w:val="24"/>
        </w:rPr>
        <w:t xml:space="preserve"> lica, koje su bile u radu tokom ovog perioda, tužioci OM OT-a su rešili </w:t>
      </w:r>
      <w:r>
        <w:rPr>
          <w:rFonts w:ascii="Book Antiqua" w:hAnsi="Book Antiqua"/>
          <w:color w:val="000000"/>
          <w:sz w:val="24"/>
        </w:rPr>
        <w:t>1,290</w:t>
      </w:r>
      <w:r w:rsidR="00AD20B9" w:rsidRPr="00AD20B9">
        <w:rPr>
          <w:rFonts w:ascii="Book Antiqua" w:hAnsi="Book Antiqua"/>
          <w:color w:val="000000"/>
          <w:sz w:val="24"/>
        </w:rPr>
        <w:t xml:space="preserve"> krivičnih prijava </w:t>
      </w:r>
      <w:r>
        <w:rPr>
          <w:rFonts w:ascii="Book Antiqua" w:hAnsi="Book Antiqua"/>
          <w:color w:val="000000"/>
          <w:sz w:val="24"/>
        </w:rPr>
        <w:t>sa 2</w:t>
      </w:r>
      <w:r w:rsidR="00165FC4">
        <w:rPr>
          <w:rFonts w:ascii="Book Antiqua" w:hAnsi="Book Antiqua"/>
          <w:color w:val="000000"/>
          <w:sz w:val="24"/>
        </w:rPr>
        <w:t>,</w:t>
      </w:r>
      <w:r>
        <w:rPr>
          <w:rFonts w:ascii="Book Antiqua" w:hAnsi="Book Antiqua"/>
          <w:color w:val="000000"/>
          <w:sz w:val="24"/>
        </w:rPr>
        <w:t>067</w:t>
      </w:r>
      <w:r w:rsidR="00165FC4">
        <w:rPr>
          <w:rFonts w:ascii="Book Antiqua" w:hAnsi="Book Antiqua"/>
          <w:color w:val="000000"/>
          <w:sz w:val="24"/>
        </w:rPr>
        <w:t xml:space="preserve"> </w:t>
      </w:r>
      <w:r w:rsidR="00AD20B9" w:rsidRPr="00AD20B9">
        <w:rPr>
          <w:rFonts w:ascii="Book Antiqua" w:hAnsi="Book Antiqua"/>
          <w:color w:val="000000"/>
          <w:sz w:val="24"/>
        </w:rPr>
        <w:t xml:space="preserve">maloletnih prestupnika.  </w:t>
      </w:r>
    </w:p>
    <w:p w14:paraId="56A2DF68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416189B3" w14:textId="0AC99CC9" w:rsidR="00AD20B9" w:rsidRPr="00AD20B9" w:rsidRDefault="00AD20B9" w:rsidP="00AD20B9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Za </w:t>
      </w:r>
      <w:r w:rsidR="00681D0D">
        <w:rPr>
          <w:rFonts w:ascii="Book Antiqua" w:hAnsi="Book Antiqua"/>
          <w:sz w:val="24"/>
        </w:rPr>
        <w:t>156</w:t>
      </w:r>
      <w:r w:rsidRPr="00AD20B9">
        <w:rPr>
          <w:rFonts w:ascii="Book Antiqua" w:hAnsi="Book Antiqua"/>
          <w:sz w:val="24"/>
        </w:rPr>
        <w:t xml:space="preserve"> ili 1</w:t>
      </w:r>
      <w:r w:rsidR="00681D0D">
        <w:rPr>
          <w:rFonts w:ascii="Book Antiqua" w:hAnsi="Book Antiqua"/>
          <w:sz w:val="24"/>
        </w:rPr>
        <w:t>2</w:t>
      </w:r>
      <w:r w:rsidRPr="00AD20B9">
        <w:rPr>
          <w:rFonts w:ascii="Book Antiqua" w:hAnsi="Book Antiqua"/>
          <w:sz w:val="24"/>
        </w:rPr>
        <w:t>.</w:t>
      </w:r>
      <w:r w:rsidR="00681D0D">
        <w:rPr>
          <w:rFonts w:ascii="Book Antiqua" w:hAnsi="Book Antiqua"/>
          <w:sz w:val="24"/>
        </w:rPr>
        <w:t>35</w:t>
      </w:r>
      <w:r w:rsidRPr="00AD20B9">
        <w:rPr>
          <w:rFonts w:ascii="Book Antiqua" w:hAnsi="Book Antiqua"/>
          <w:sz w:val="24"/>
        </w:rPr>
        <w:t xml:space="preserve">% maloletnih prestupnika, nije započeo pripremni postupak (član 56 ZOM) princip oportuniteta; </w:t>
      </w:r>
    </w:p>
    <w:p w14:paraId="55EC679A" w14:textId="18FE0AE2" w:rsidR="00AD20B9" w:rsidRPr="00AD20B9" w:rsidRDefault="00AD20B9" w:rsidP="00AD20B9">
      <w:pPr>
        <w:numPr>
          <w:ilvl w:val="0"/>
          <w:numId w:val="9"/>
        </w:numPr>
        <w:spacing w:after="0" w:line="20" w:lineRule="atLeast"/>
        <w:ind w:left="810"/>
        <w:jc w:val="both"/>
      </w:pPr>
      <w:r w:rsidRPr="00AD20B9">
        <w:rPr>
          <w:rFonts w:ascii="Book Antiqua" w:hAnsi="Book Antiqua"/>
          <w:sz w:val="24"/>
        </w:rPr>
        <w:t xml:space="preserve">Za </w:t>
      </w:r>
      <w:r w:rsidR="00681D0D">
        <w:rPr>
          <w:rFonts w:ascii="Book Antiqua" w:hAnsi="Book Antiqua"/>
          <w:sz w:val="24"/>
        </w:rPr>
        <w:t>94</w:t>
      </w:r>
      <w:r w:rsidRPr="00AD20B9">
        <w:rPr>
          <w:rFonts w:ascii="Book Antiqua" w:hAnsi="Book Antiqua"/>
          <w:sz w:val="24"/>
        </w:rPr>
        <w:t xml:space="preserve"> ili 7.</w:t>
      </w:r>
      <w:r w:rsidR="00681D0D">
        <w:rPr>
          <w:rFonts w:ascii="Book Antiqua" w:hAnsi="Book Antiqua"/>
          <w:sz w:val="24"/>
        </w:rPr>
        <w:t>44</w:t>
      </w:r>
      <w:r w:rsidRPr="00AD20B9">
        <w:rPr>
          <w:rFonts w:ascii="Book Antiqua" w:hAnsi="Book Antiqua"/>
          <w:sz w:val="24"/>
        </w:rPr>
        <w:t xml:space="preserve">% maloletnih prestupnika pripremni postupak je </w:t>
      </w:r>
      <w:r w:rsidR="00681D0D">
        <w:rPr>
          <w:rFonts w:ascii="Book Antiqua" w:hAnsi="Book Antiqua"/>
          <w:sz w:val="24"/>
        </w:rPr>
        <w:t>prekinut</w:t>
      </w:r>
      <w:r w:rsidRPr="00AD20B9">
        <w:rPr>
          <w:rFonts w:ascii="Book Antiqua" w:hAnsi="Book Antiqua"/>
          <w:sz w:val="24"/>
        </w:rPr>
        <w:t xml:space="preserve">; </w:t>
      </w:r>
    </w:p>
    <w:p w14:paraId="694F5509" w14:textId="64A4E2DD" w:rsidR="00AD20B9" w:rsidRPr="00AD20B9" w:rsidRDefault="00AD20B9" w:rsidP="00AD20B9">
      <w:pPr>
        <w:numPr>
          <w:ilvl w:val="0"/>
          <w:numId w:val="9"/>
        </w:numPr>
        <w:spacing w:after="0" w:line="20" w:lineRule="atLeast"/>
        <w:ind w:left="810"/>
        <w:jc w:val="both"/>
      </w:pPr>
      <w:r w:rsidRPr="00AD20B9">
        <w:rPr>
          <w:rFonts w:ascii="Book Antiqua" w:hAnsi="Book Antiqua"/>
          <w:sz w:val="24"/>
        </w:rPr>
        <w:t xml:space="preserve">Za </w:t>
      </w:r>
      <w:r w:rsidR="00681D0D">
        <w:rPr>
          <w:rFonts w:ascii="Book Antiqua" w:hAnsi="Book Antiqua"/>
          <w:sz w:val="24"/>
        </w:rPr>
        <w:t>209</w:t>
      </w:r>
      <w:r w:rsidRPr="00AD20B9">
        <w:rPr>
          <w:rFonts w:ascii="Book Antiqua" w:hAnsi="Book Antiqua"/>
          <w:sz w:val="24"/>
        </w:rPr>
        <w:t xml:space="preserve"> ili 1</w:t>
      </w:r>
      <w:r w:rsidR="00681D0D">
        <w:rPr>
          <w:rFonts w:ascii="Book Antiqua" w:hAnsi="Book Antiqua"/>
          <w:sz w:val="24"/>
        </w:rPr>
        <w:t>6</w:t>
      </w:r>
      <w:r w:rsidR="00971896">
        <w:rPr>
          <w:rFonts w:ascii="Book Antiqua" w:hAnsi="Book Antiqua"/>
          <w:sz w:val="24"/>
        </w:rPr>
        <w:t>.</w:t>
      </w:r>
      <w:r w:rsidR="00681D0D">
        <w:rPr>
          <w:rFonts w:ascii="Book Antiqua" w:hAnsi="Book Antiqua"/>
          <w:sz w:val="24"/>
        </w:rPr>
        <w:t>56</w:t>
      </w:r>
      <w:r w:rsidRPr="00AD20B9">
        <w:rPr>
          <w:rFonts w:ascii="Book Antiqua" w:hAnsi="Book Antiqua"/>
          <w:sz w:val="24"/>
        </w:rPr>
        <w:t>% maloletnih prestupnika odbaćena je krivična prijave;</w:t>
      </w:r>
    </w:p>
    <w:p w14:paraId="237E2F29" w14:textId="39353068" w:rsidR="00AD20B9" w:rsidRPr="00AD20B9" w:rsidRDefault="00AD20B9" w:rsidP="00AD20B9">
      <w:pPr>
        <w:numPr>
          <w:ilvl w:val="0"/>
          <w:numId w:val="9"/>
        </w:numPr>
        <w:spacing w:after="0" w:line="20" w:lineRule="atLeast"/>
        <w:ind w:left="810"/>
        <w:jc w:val="both"/>
      </w:pPr>
      <w:r w:rsidRPr="00AD20B9">
        <w:rPr>
          <w:rFonts w:ascii="Book Antiqua" w:hAnsi="Book Antiqua"/>
          <w:sz w:val="24"/>
          <w:lang w:val="sr-Latn-RS"/>
        </w:rPr>
        <w:t xml:space="preserve">Za </w:t>
      </w:r>
      <w:r w:rsidR="00681D0D">
        <w:rPr>
          <w:rFonts w:ascii="Book Antiqua" w:hAnsi="Book Antiqua"/>
          <w:sz w:val="24"/>
          <w:lang w:val="sr-Latn-RS"/>
        </w:rPr>
        <w:t>143</w:t>
      </w:r>
      <w:r w:rsidRPr="00AD20B9">
        <w:rPr>
          <w:rFonts w:ascii="Book Antiqua" w:hAnsi="Book Antiqua"/>
          <w:sz w:val="24"/>
          <w:lang w:val="sr-Latn-RS"/>
        </w:rPr>
        <w:t xml:space="preserve"> ili 1</w:t>
      </w:r>
      <w:r w:rsidR="00681D0D">
        <w:rPr>
          <w:rFonts w:ascii="Book Antiqua" w:hAnsi="Book Antiqua"/>
          <w:sz w:val="24"/>
          <w:lang w:val="sr-Latn-RS"/>
        </w:rPr>
        <w:t>1</w:t>
      </w:r>
      <w:r w:rsidRPr="00AD20B9">
        <w:rPr>
          <w:rFonts w:ascii="Book Antiqua" w:hAnsi="Book Antiqua"/>
          <w:sz w:val="24"/>
          <w:lang w:val="sr-Latn-RS"/>
        </w:rPr>
        <w:t>.</w:t>
      </w:r>
      <w:r w:rsidR="00681D0D">
        <w:rPr>
          <w:rFonts w:ascii="Book Antiqua" w:hAnsi="Book Antiqua"/>
          <w:sz w:val="24"/>
          <w:lang w:val="sr-Latn-RS"/>
        </w:rPr>
        <w:t>32</w:t>
      </w:r>
      <w:r w:rsidRPr="00AD20B9">
        <w:rPr>
          <w:rFonts w:ascii="Book Antiqua" w:hAnsi="Book Antiqua"/>
          <w:sz w:val="24"/>
          <w:lang w:val="sr-Latn-RS"/>
        </w:rPr>
        <w:t xml:space="preserve">% maloletnika predloženo je da tužilac izrekne meru diversiteta; </w:t>
      </w:r>
    </w:p>
    <w:bookmarkEnd w:id="117"/>
    <w:bookmarkEnd w:id="118"/>
    <w:bookmarkEnd w:id="119"/>
    <w:bookmarkEnd w:id="120"/>
    <w:bookmarkEnd w:id="121"/>
    <w:bookmarkEnd w:id="122"/>
    <w:p w14:paraId="3AE3F928" w14:textId="72A3D88A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86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681D0D">
        <w:rPr>
          <w:rFonts w:ascii="Book Antiqua" w:hAnsi="Book Antiqua"/>
          <w:color w:val="000000"/>
          <w:sz w:val="24"/>
        </w:rPr>
        <w:t>6.80</w:t>
      </w:r>
      <w:r w:rsidRPr="00AD20B9">
        <w:rPr>
          <w:rFonts w:ascii="Book Antiqua" w:hAnsi="Book Antiqua"/>
          <w:color w:val="000000"/>
          <w:sz w:val="24"/>
        </w:rPr>
        <w:t xml:space="preserve">%, maloletnika predloženo je da </w:t>
      </w:r>
      <w:r w:rsidR="00681D0D">
        <w:rPr>
          <w:rFonts w:ascii="Book Antiqua" w:hAnsi="Book Antiqua"/>
          <w:color w:val="000000"/>
          <w:sz w:val="24"/>
        </w:rPr>
        <w:t>se</w:t>
      </w:r>
      <w:r w:rsidRPr="00AD20B9">
        <w:rPr>
          <w:rFonts w:ascii="Book Antiqua" w:hAnsi="Book Antiqua"/>
          <w:color w:val="000000"/>
          <w:sz w:val="24"/>
        </w:rPr>
        <w:t xml:space="preserve"> izrekn</w:t>
      </w:r>
      <w:r w:rsidR="00681D0D">
        <w:rPr>
          <w:rFonts w:ascii="Book Antiqua" w:hAnsi="Book Antiqua"/>
          <w:color w:val="000000"/>
          <w:sz w:val="24"/>
        </w:rPr>
        <w:t>u</w:t>
      </w:r>
      <w:r w:rsidRPr="00AD20B9">
        <w:rPr>
          <w:rFonts w:ascii="Book Antiqua" w:hAnsi="Book Antiqua"/>
          <w:color w:val="000000"/>
          <w:sz w:val="24"/>
        </w:rPr>
        <w:t xml:space="preserve"> disciplinske mere;</w:t>
      </w:r>
    </w:p>
    <w:p w14:paraId="56DA5563" w14:textId="258759C6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281</w:t>
      </w:r>
      <w:r w:rsidR="00A51758">
        <w:rPr>
          <w:rFonts w:ascii="Book Antiqua" w:hAnsi="Book Antiqua"/>
          <w:color w:val="000000"/>
          <w:sz w:val="24"/>
        </w:rPr>
        <w:t xml:space="preserve"> ili 22</w:t>
      </w:r>
      <w:r w:rsidRPr="00AD20B9">
        <w:rPr>
          <w:rFonts w:ascii="Book Antiqua" w:hAnsi="Book Antiqua"/>
          <w:color w:val="000000"/>
          <w:sz w:val="24"/>
        </w:rPr>
        <w:t>.</w:t>
      </w:r>
      <w:r w:rsidR="00681D0D">
        <w:rPr>
          <w:rFonts w:ascii="Book Antiqua" w:hAnsi="Book Antiqua"/>
          <w:color w:val="000000"/>
          <w:sz w:val="24"/>
        </w:rPr>
        <w:t>25</w:t>
      </w:r>
      <w:r w:rsidRPr="00AD20B9">
        <w:rPr>
          <w:rFonts w:ascii="Book Antiqua" w:hAnsi="Book Antiqua"/>
          <w:color w:val="000000"/>
          <w:sz w:val="24"/>
        </w:rPr>
        <w:t xml:space="preserve">%, maloletnika predlaže </w:t>
      </w:r>
      <w:r w:rsidR="00971896">
        <w:rPr>
          <w:rFonts w:ascii="Book Antiqua" w:hAnsi="Book Antiqua"/>
          <w:color w:val="000000"/>
          <w:sz w:val="24"/>
        </w:rPr>
        <w:t>se da se izricanje pojač</w:t>
      </w:r>
      <w:r w:rsidRPr="00AD20B9">
        <w:rPr>
          <w:rFonts w:ascii="Book Antiqua" w:hAnsi="Book Antiqua"/>
          <w:color w:val="000000"/>
          <w:sz w:val="24"/>
        </w:rPr>
        <w:t xml:space="preserve">anog nadzora; </w:t>
      </w:r>
    </w:p>
    <w:p w14:paraId="110A9959" w14:textId="1B93500B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174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681D0D">
        <w:rPr>
          <w:rFonts w:ascii="Book Antiqua" w:hAnsi="Book Antiqua"/>
          <w:color w:val="000000"/>
          <w:sz w:val="24"/>
        </w:rPr>
        <w:t>13</w:t>
      </w:r>
      <w:r w:rsidRPr="00AD20B9">
        <w:rPr>
          <w:rFonts w:ascii="Book Antiqua" w:hAnsi="Book Antiqua"/>
          <w:color w:val="000000"/>
          <w:sz w:val="24"/>
        </w:rPr>
        <w:t>.</w:t>
      </w:r>
      <w:r w:rsidR="00681D0D">
        <w:rPr>
          <w:rFonts w:ascii="Book Antiqua" w:hAnsi="Book Antiqua"/>
          <w:color w:val="000000"/>
          <w:sz w:val="24"/>
        </w:rPr>
        <w:t>79</w:t>
      </w:r>
      <w:r w:rsidRPr="00AD20B9">
        <w:rPr>
          <w:rFonts w:ascii="Book Antiqua" w:hAnsi="Book Antiqua"/>
          <w:color w:val="000000"/>
          <w:sz w:val="24"/>
        </w:rPr>
        <w:t xml:space="preserve">%, maloletnika predlaže se </w:t>
      </w:r>
      <w:r w:rsidR="00681D0D">
        <w:rPr>
          <w:rFonts w:ascii="Book Antiqua" w:hAnsi="Book Antiqua"/>
          <w:color w:val="000000"/>
          <w:sz w:val="24"/>
        </w:rPr>
        <w:t>izrekne i</w:t>
      </w:r>
      <w:r w:rsidRPr="00AD20B9">
        <w:rPr>
          <w:rFonts w:ascii="Book Antiqua" w:hAnsi="Book Antiqua"/>
          <w:color w:val="000000"/>
          <w:sz w:val="24"/>
        </w:rPr>
        <w:t>nstitucionaln</w:t>
      </w:r>
      <w:r w:rsidR="00681D0D">
        <w:rPr>
          <w:rFonts w:ascii="Book Antiqua" w:hAnsi="Book Antiqua"/>
          <w:color w:val="000000"/>
          <w:sz w:val="24"/>
        </w:rPr>
        <w:t>a</w:t>
      </w:r>
      <w:r w:rsidRPr="00AD20B9">
        <w:rPr>
          <w:rFonts w:ascii="Book Antiqua" w:hAnsi="Book Antiqua"/>
          <w:color w:val="000000"/>
          <w:sz w:val="24"/>
        </w:rPr>
        <w:t xml:space="preserve"> mera; </w:t>
      </w:r>
    </w:p>
    <w:p w14:paraId="5EA9B1C3" w14:textId="6E967482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Za </w:t>
      </w:r>
      <w:r w:rsidR="00971896">
        <w:rPr>
          <w:rFonts w:ascii="Book Antiqua" w:hAnsi="Book Antiqua"/>
          <w:color w:val="000000"/>
          <w:sz w:val="24"/>
        </w:rPr>
        <w:t>4</w:t>
      </w:r>
      <w:r w:rsidRPr="00AD20B9">
        <w:rPr>
          <w:rFonts w:ascii="Book Antiqua" w:hAnsi="Book Antiqua"/>
          <w:color w:val="000000"/>
          <w:sz w:val="24"/>
        </w:rPr>
        <w:t xml:space="preserve"> ili 0.</w:t>
      </w:r>
      <w:r w:rsidR="00681D0D">
        <w:rPr>
          <w:rFonts w:ascii="Book Antiqua" w:hAnsi="Book Antiqua"/>
          <w:color w:val="000000"/>
          <w:sz w:val="24"/>
        </w:rPr>
        <w:t>31</w:t>
      </w:r>
      <w:r w:rsidRPr="00AD20B9">
        <w:rPr>
          <w:rFonts w:ascii="Book Antiqua" w:hAnsi="Book Antiqua"/>
          <w:color w:val="000000"/>
          <w:sz w:val="24"/>
        </w:rPr>
        <w:t xml:space="preserve">%, maloletnika se predlaže izricanje zatvora za maloletnike; </w:t>
      </w:r>
    </w:p>
    <w:p w14:paraId="2F157C27" w14:textId="7D572E6B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0</w:t>
      </w:r>
      <w:r w:rsidRPr="00AD20B9">
        <w:rPr>
          <w:rFonts w:ascii="Book Antiqua" w:hAnsi="Book Antiqua"/>
          <w:color w:val="000000"/>
          <w:sz w:val="24"/>
        </w:rPr>
        <w:t xml:space="preserve"> ili 0,</w:t>
      </w:r>
      <w:r w:rsidR="00681D0D">
        <w:rPr>
          <w:rFonts w:ascii="Book Antiqua" w:hAnsi="Book Antiqua"/>
          <w:color w:val="000000"/>
          <w:sz w:val="24"/>
        </w:rPr>
        <w:t>00</w:t>
      </w:r>
      <w:r w:rsidRPr="00AD20B9">
        <w:rPr>
          <w:rFonts w:ascii="Book Antiqua" w:hAnsi="Book Antiqua"/>
          <w:color w:val="000000"/>
          <w:sz w:val="24"/>
        </w:rPr>
        <w:t xml:space="preserve">%, maloletnika se predlaže izricanje mere obaveznog </w:t>
      </w:r>
      <w:r w:rsidR="00971896">
        <w:rPr>
          <w:rFonts w:ascii="Book Antiqua" w:hAnsi="Book Antiqua"/>
          <w:color w:val="000000"/>
          <w:sz w:val="24"/>
        </w:rPr>
        <w:t>tretmana</w:t>
      </w:r>
      <w:r w:rsidRPr="00AD20B9">
        <w:rPr>
          <w:rFonts w:ascii="Book Antiqua" w:hAnsi="Book Antiqua"/>
          <w:color w:val="000000"/>
          <w:sz w:val="24"/>
        </w:rPr>
        <w:t xml:space="preserve">; </w:t>
      </w:r>
    </w:p>
    <w:p w14:paraId="6648B6BD" w14:textId="6B8FEBB3" w:rsidR="00AD20B9" w:rsidRDefault="00A51758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Za </w:t>
      </w:r>
      <w:r w:rsidR="00971896">
        <w:rPr>
          <w:rFonts w:ascii="Book Antiqua" w:hAnsi="Book Antiqua"/>
          <w:color w:val="000000"/>
          <w:sz w:val="24"/>
        </w:rPr>
        <w:t>4</w:t>
      </w:r>
      <w:r w:rsidR="00681D0D">
        <w:rPr>
          <w:rFonts w:ascii="Book Antiqua" w:hAnsi="Book Antiqua"/>
          <w:color w:val="000000"/>
          <w:sz w:val="24"/>
        </w:rPr>
        <w:t>9</w:t>
      </w:r>
      <w:r w:rsidR="00AD20B9" w:rsidRPr="00AD20B9">
        <w:rPr>
          <w:rFonts w:ascii="Book Antiqua" w:hAnsi="Book Antiqua"/>
          <w:color w:val="000000"/>
          <w:sz w:val="24"/>
        </w:rPr>
        <w:t xml:space="preserve"> ili </w:t>
      </w:r>
      <w:r w:rsidR="00681D0D">
        <w:rPr>
          <w:rFonts w:ascii="Book Antiqua" w:hAnsi="Book Antiqua"/>
          <w:color w:val="000000"/>
          <w:sz w:val="24"/>
        </w:rPr>
        <w:t>3.89</w:t>
      </w:r>
      <w:r w:rsidR="00AD20B9" w:rsidRPr="00AD20B9">
        <w:rPr>
          <w:rFonts w:ascii="Book Antiqua" w:hAnsi="Book Antiqua"/>
          <w:color w:val="000000"/>
          <w:sz w:val="24"/>
        </w:rPr>
        <w:t xml:space="preserve">% maloletnika se predlaže postupak posredovanja; </w:t>
      </w:r>
    </w:p>
    <w:p w14:paraId="0E9750F2" w14:textId="2B9CF05B" w:rsidR="00A51758" w:rsidRPr="00AD20B9" w:rsidRDefault="00A51758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Za 1</w:t>
      </w:r>
      <w:r w:rsidR="00681D0D">
        <w:rPr>
          <w:rFonts w:ascii="Book Antiqua" w:hAnsi="Book Antiqua"/>
          <w:color w:val="000000"/>
          <w:sz w:val="24"/>
        </w:rPr>
        <w:t>1</w:t>
      </w:r>
      <w:r w:rsidRPr="00AD20B9">
        <w:rPr>
          <w:rFonts w:ascii="Book Antiqua" w:hAnsi="Book Antiqua"/>
          <w:color w:val="000000"/>
          <w:sz w:val="24"/>
        </w:rPr>
        <w:t xml:space="preserve"> ili 0,</w:t>
      </w:r>
      <w:r w:rsidR="00681D0D">
        <w:rPr>
          <w:rFonts w:ascii="Book Antiqua" w:hAnsi="Book Antiqua"/>
          <w:color w:val="000000"/>
          <w:sz w:val="24"/>
        </w:rPr>
        <w:t>87</w:t>
      </w:r>
      <w:r w:rsidRPr="00AD20B9">
        <w:rPr>
          <w:rFonts w:ascii="Book Antiqua" w:hAnsi="Book Antiqua"/>
          <w:color w:val="000000"/>
          <w:sz w:val="24"/>
        </w:rPr>
        <w:t xml:space="preserve">% maloletnika predlaže </w:t>
      </w:r>
      <w:r w:rsidR="00681D0D" w:rsidRPr="00AD20B9">
        <w:rPr>
          <w:rFonts w:ascii="Book Antiqua" w:hAnsi="Book Antiqua"/>
          <w:color w:val="000000"/>
          <w:sz w:val="24"/>
        </w:rPr>
        <w:t>se nalog za rad u javnom interesu</w:t>
      </w:r>
      <w:r w:rsidR="00681D0D">
        <w:rPr>
          <w:rFonts w:ascii="Book Antiqua" w:hAnsi="Book Antiqua"/>
          <w:color w:val="000000"/>
          <w:sz w:val="24"/>
        </w:rPr>
        <w:t>;</w:t>
      </w:r>
    </w:p>
    <w:p w14:paraId="5E09170C" w14:textId="1148542C" w:rsidR="00AD20B9" w:rsidRPr="00AD20B9" w:rsidRDefault="00A51758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54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681D0D">
        <w:rPr>
          <w:rFonts w:ascii="Book Antiqua" w:hAnsi="Book Antiqua"/>
          <w:color w:val="000000"/>
          <w:sz w:val="24"/>
        </w:rPr>
        <w:t>4.27</w:t>
      </w:r>
      <w:r w:rsidRPr="00AD20B9">
        <w:rPr>
          <w:rFonts w:ascii="Book Antiqua" w:hAnsi="Book Antiqua"/>
          <w:color w:val="000000"/>
          <w:sz w:val="24"/>
        </w:rPr>
        <w:t xml:space="preserve">%, maloletnika </w:t>
      </w:r>
      <w:r w:rsidR="00681D0D" w:rsidRPr="00AD20B9">
        <w:rPr>
          <w:rFonts w:ascii="Book Antiqua" w:hAnsi="Book Antiqua"/>
          <w:color w:val="000000"/>
          <w:sz w:val="24"/>
        </w:rPr>
        <w:t xml:space="preserve">slučajevi su rešeni na drugačiji način </w:t>
      </w:r>
      <w:r w:rsidR="00AD20B9" w:rsidRPr="00AD20B9">
        <w:rPr>
          <w:rFonts w:ascii="Book Antiqua" w:hAnsi="Book Antiqua"/>
          <w:color w:val="000000"/>
          <w:sz w:val="24"/>
        </w:rPr>
        <w:t>i</w:t>
      </w:r>
    </w:p>
    <w:p w14:paraId="1DC61DF9" w14:textId="573B496E" w:rsidR="00AD20B9" w:rsidRPr="00AD20B9" w:rsidRDefault="00A51758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  <w:sz w:val="24"/>
        </w:rPr>
        <w:t xml:space="preserve">Za </w:t>
      </w:r>
      <w:r w:rsidR="00681D0D">
        <w:rPr>
          <w:rFonts w:ascii="Book Antiqua" w:hAnsi="Book Antiqua"/>
          <w:color w:val="000000"/>
          <w:sz w:val="24"/>
        </w:rPr>
        <w:t>2</w:t>
      </w:r>
      <w:r w:rsidR="00AD20B9" w:rsidRPr="00AD20B9">
        <w:rPr>
          <w:rFonts w:ascii="Book Antiqua" w:hAnsi="Book Antiqua"/>
          <w:color w:val="000000"/>
          <w:sz w:val="24"/>
        </w:rPr>
        <w:t xml:space="preserve"> ili </w:t>
      </w:r>
      <w:r w:rsidR="00681D0D">
        <w:rPr>
          <w:rFonts w:ascii="Book Antiqua" w:hAnsi="Book Antiqua"/>
          <w:color w:val="000000"/>
          <w:sz w:val="24"/>
        </w:rPr>
        <w:t>0.15</w:t>
      </w:r>
      <w:r w:rsidR="00AD20B9" w:rsidRPr="00AD20B9">
        <w:rPr>
          <w:rFonts w:ascii="Book Antiqua" w:hAnsi="Book Antiqua"/>
          <w:color w:val="000000"/>
          <w:sz w:val="24"/>
        </w:rPr>
        <w:t xml:space="preserve">%, maloletnika, </w:t>
      </w:r>
      <w:r w:rsidR="00681D0D">
        <w:rPr>
          <w:rFonts w:ascii="Book Antiqua" w:hAnsi="Book Antiqua"/>
          <w:color w:val="000000"/>
          <w:sz w:val="24"/>
        </w:rPr>
        <w:t>izrečena je novčana kazna</w:t>
      </w:r>
      <w:r w:rsidR="00AD20B9" w:rsidRPr="00AD20B9">
        <w:rPr>
          <w:rFonts w:ascii="Book Antiqua" w:hAnsi="Book Antiqua"/>
          <w:color w:val="000000"/>
          <w:sz w:val="24"/>
        </w:rPr>
        <w:t xml:space="preserve">. </w:t>
      </w:r>
    </w:p>
    <w:p w14:paraId="5478A18A" w14:textId="08B0EA72" w:rsidR="00AD20B9" w:rsidRPr="00AD20B9" w:rsidRDefault="00AD20B9" w:rsidP="00AD20B9">
      <w:pPr>
        <w:keepNext/>
        <w:keepLines/>
        <w:spacing w:before="40" w:after="0"/>
        <w:outlineLvl w:val="2"/>
        <w:rPr>
          <w:rFonts w:ascii="Book Antiqua" w:eastAsia="Times New Roman" w:hAnsi="Book Antiqua"/>
          <w:color w:val="1F4D78"/>
          <w:sz w:val="24"/>
          <w:szCs w:val="24"/>
        </w:rPr>
      </w:pPr>
      <w:bookmarkStart w:id="123" w:name="_Toc458493388"/>
      <w:bookmarkStart w:id="124" w:name="_Toc460597349"/>
      <w:bookmarkStart w:id="125" w:name="_Toc506551324"/>
      <w:bookmarkStart w:id="126" w:name="_Toc506553199"/>
      <w:bookmarkStart w:id="127" w:name="_Toc2237205"/>
      <w:bookmarkStart w:id="128" w:name="_Toc50964342"/>
      <w:r w:rsidRPr="00AD20B9">
        <w:rPr>
          <w:rFonts w:ascii="Book Antiqua" w:eastAsia="Times New Roman" w:hAnsi="Book Antiqua"/>
          <w:color w:val="1F4D78"/>
          <w:sz w:val="24"/>
          <w:szCs w:val="24"/>
        </w:rPr>
        <w:t>7.</w:t>
      </w:r>
      <w:r w:rsidR="00E1448C">
        <w:rPr>
          <w:rFonts w:ascii="Book Antiqua" w:eastAsia="Times New Roman" w:hAnsi="Book Antiqua"/>
          <w:color w:val="1F4D78"/>
          <w:sz w:val="24"/>
          <w:szCs w:val="24"/>
        </w:rPr>
        <w:t>3</w:t>
      </w:r>
      <w:r w:rsidRPr="00AD20B9">
        <w:rPr>
          <w:rFonts w:ascii="Book Antiqua" w:eastAsia="Times New Roman" w:hAnsi="Book Antiqua"/>
          <w:color w:val="1F4D78"/>
          <w:sz w:val="24"/>
          <w:szCs w:val="24"/>
        </w:rPr>
        <w:t>.</w:t>
      </w:r>
      <w:r w:rsidR="00E1448C">
        <w:rPr>
          <w:rFonts w:ascii="Book Antiqua" w:eastAsia="Times New Roman" w:hAnsi="Book Antiqua"/>
          <w:color w:val="1F4D78"/>
          <w:sz w:val="24"/>
          <w:szCs w:val="24"/>
        </w:rPr>
        <w:t>1</w:t>
      </w:r>
      <w:r w:rsidRPr="00AD20B9">
        <w:rPr>
          <w:rFonts w:ascii="Book Antiqua" w:eastAsia="Times New Roman" w:hAnsi="Book Antiqua"/>
          <w:color w:val="1F4D78"/>
          <w:sz w:val="24"/>
          <w:szCs w:val="24"/>
        </w:rPr>
        <w:t>. Sudske odluke u vezi za predlozima tužilaca</w:t>
      </w:r>
      <w:r w:rsidR="00A918B8">
        <w:rPr>
          <w:rFonts w:ascii="Book Antiqua" w:eastAsia="Times New Roman" w:hAnsi="Book Antiqua"/>
          <w:color w:val="1F4D78"/>
          <w:sz w:val="24"/>
          <w:szCs w:val="24"/>
        </w:rPr>
        <w:t xml:space="preserve"> za maloletnike</w:t>
      </w:r>
      <w:r w:rsidRPr="00AD20B9">
        <w:rPr>
          <w:rFonts w:ascii="Book Antiqua" w:eastAsia="Times New Roman" w:hAnsi="Book Antiqua"/>
          <w:color w:val="1F4D78"/>
          <w:sz w:val="24"/>
          <w:szCs w:val="24"/>
        </w:rPr>
        <w:t xml:space="preserve"> </w:t>
      </w:r>
      <w:bookmarkEnd w:id="123"/>
      <w:bookmarkEnd w:id="124"/>
      <w:bookmarkEnd w:id="125"/>
      <w:bookmarkEnd w:id="126"/>
      <w:bookmarkEnd w:id="127"/>
      <w:bookmarkEnd w:id="128"/>
    </w:p>
    <w:p w14:paraId="32D9FAEF" w14:textId="43CFFD15" w:rsidR="00AD20B9" w:rsidRPr="00AD20B9" w:rsidRDefault="00AD20B9" w:rsidP="00AD20B9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OM-osnovnih </w:t>
      </w:r>
      <w:r w:rsidR="00B043BD">
        <w:rPr>
          <w:rFonts w:ascii="Book Antiqua" w:hAnsi="Book Antiqua"/>
          <w:color w:val="000000"/>
          <w:sz w:val="24"/>
        </w:rPr>
        <w:t>sudova</w:t>
      </w:r>
      <w:r w:rsidR="00A918B8">
        <w:rPr>
          <w:rFonts w:ascii="Book Antiqua" w:hAnsi="Book Antiqua"/>
          <w:color w:val="000000"/>
          <w:sz w:val="24"/>
        </w:rPr>
        <w:t>, postupajuć</w:t>
      </w:r>
      <w:r w:rsidRPr="00AD20B9">
        <w:rPr>
          <w:rFonts w:ascii="Book Antiqua" w:hAnsi="Book Antiqua"/>
          <w:color w:val="000000"/>
          <w:sz w:val="24"/>
        </w:rPr>
        <w:t>i prema predlo</w:t>
      </w:r>
      <w:r w:rsidR="00A918B8">
        <w:rPr>
          <w:rFonts w:ascii="Book Antiqua" w:hAnsi="Book Antiqua"/>
          <w:color w:val="000000"/>
          <w:sz w:val="24"/>
        </w:rPr>
        <w:t xml:space="preserve">zima tužilaca OM OT-va, protiv </w:t>
      </w:r>
      <w:r w:rsidR="00B53D40">
        <w:rPr>
          <w:rFonts w:ascii="Book Antiqua" w:hAnsi="Book Antiqua"/>
          <w:color w:val="000000"/>
          <w:sz w:val="24"/>
        </w:rPr>
        <w:t>574</w:t>
      </w:r>
      <w:r w:rsidRPr="00AD20B9">
        <w:rPr>
          <w:rFonts w:ascii="Book Antiqua" w:hAnsi="Book Antiqua"/>
          <w:color w:val="000000"/>
          <w:sz w:val="24"/>
        </w:rPr>
        <w:t xml:space="preserve"> lica</w:t>
      </w:r>
      <w:r w:rsidR="00A918B8">
        <w:rPr>
          <w:rFonts w:ascii="Book Antiqua" w:hAnsi="Book Antiqua"/>
          <w:color w:val="000000"/>
          <w:sz w:val="24"/>
        </w:rPr>
        <w:t xml:space="preserve"> su</w:t>
      </w:r>
      <w:r w:rsidRPr="00AD20B9">
        <w:rPr>
          <w:rFonts w:ascii="Book Antiqua" w:hAnsi="Book Antiqua"/>
          <w:color w:val="000000"/>
          <w:sz w:val="24"/>
        </w:rPr>
        <w:t xml:space="preserve"> doneli sledeće sudske odluke: </w:t>
      </w:r>
    </w:p>
    <w:p w14:paraId="6F7C6775" w14:textId="4BE73829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lastRenderedPageBreak/>
        <w:t xml:space="preserve">Presude za izricanje kazne </w:t>
      </w:r>
      <w:r w:rsidR="00A918B8">
        <w:rPr>
          <w:rFonts w:ascii="Book Antiqua" w:hAnsi="Book Antiqua"/>
          <w:color w:val="000000"/>
          <w:sz w:val="24"/>
        </w:rPr>
        <w:t xml:space="preserve">maloletnicima donete su protiv </w:t>
      </w:r>
      <w:r w:rsidR="00B53D40">
        <w:rPr>
          <w:rFonts w:ascii="Book Antiqua" w:hAnsi="Book Antiqua"/>
          <w:color w:val="000000"/>
          <w:sz w:val="24"/>
        </w:rPr>
        <w:t>9</w:t>
      </w:r>
      <w:r w:rsidRPr="00AD20B9">
        <w:rPr>
          <w:rFonts w:ascii="Book Antiqua" w:hAnsi="Book Antiqua"/>
          <w:color w:val="000000"/>
          <w:sz w:val="24"/>
        </w:rPr>
        <w:t xml:space="preserve"> lica ili </w:t>
      </w:r>
      <w:r w:rsidR="00B043BD">
        <w:rPr>
          <w:rFonts w:ascii="Book Antiqua" w:hAnsi="Book Antiqua"/>
          <w:color w:val="000000"/>
          <w:sz w:val="24"/>
        </w:rPr>
        <w:t>1,</w:t>
      </w:r>
      <w:r w:rsidR="00B53D40">
        <w:rPr>
          <w:rFonts w:ascii="Book Antiqua" w:hAnsi="Book Antiqua"/>
          <w:color w:val="000000"/>
          <w:sz w:val="24"/>
        </w:rPr>
        <w:t>56</w:t>
      </w:r>
      <w:r w:rsidRPr="00AD20B9">
        <w:rPr>
          <w:rFonts w:ascii="Book Antiqua" w:hAnsi="Book Antiqua"/>
          <w:color w:val="000000"/>
          <w:sz w:val="24"/>
        </w:rPr>
        <w:t xml:space="preserve">% lica; </w:t>
      </w:r>
    </w:p>
    <w:p w14:paraId="1299DC08" w14:textId="2D7E0A5B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Presude za izricanje vaspitne mere donete su protiv </w:t>
      </w:r>
      <w:r w:rsidR="00B53D40">
        <w:rPr>
          <w:rFonts w:ascii="Book Antiqua" w:hAnsi="Book Antiqua"/>
          <w:color w:val="000000"/>
          <w:sz w:val="24"/>
        </w:rPr>
        <w:t>325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56.63</w:t>
      </w:r>
      <w:r w:rsidRPr="00AD20B9">
        <w:rPr>
          <w:rFonts w:ascii="Book Antiqua" w:hAnsi="Book Antiqua"/>
          <w:color w:val="000000"/>
          <w:sz w:val="24"/>
        </w:rPr>
        <w:t xml:space="preserve">% lica; </w:t>
      </w:r>
    </w:p>
    <w:p w14:paraId="339AE15E" w14:textId="526A9357" w:rsidR="00AD20B9" w:rsidRPr="00AD20B9" w:rsidRDefault="00AD20B9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Mere diversiteta </w:t>
      </w:r>
      <w:r w:rsidR="00A918B8"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>izrič</w:t>
      </w:r>
      <w:r w:rsidR="00A918B8">
        <w:rPr>
          <w:rFonts w:ascii="Book Antiqua" w:hAnsi="Book Antiqua"/>
          <w:color w:val="000000"/>
          <w:sz w:val="24"/>
        </w:rPr>
        <w:t>ene</w:t>
      </w:r>
      <w:r w:rsidRPr="00AD20B9">
        <w:rPr>
          <w:rFonts w:ascii="Book Antiqua" w:hAnsi="Book Antiqua"/>
          <w:color w:val="000000"/>
          <w:sz w:val="24"/>
        </w:rPr>
        <w:t xml:space="preserve"> protiv </w:t>
      </w:r>
      <w:r w:rsidR="00B53D40">
        <w:rPr>
          <w:rFonts w:ascii="Book Antiqua" w:hAnsi="Book Antiqua"/>
          <w:color w:val="000000"/>
          <w:sz w:val="24"/>
        </w:rPr>
        <w:t>19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3.31</w:t>
      </w:r>
      <w:r w:rsidRPr="00AD20B9">
        <w:rPr>
          <w:rFonts w:ascii="Book Antiqua" w:hAnsi="Book Antiqua"/>
          <w:color w:val="000000"/>
          <w:sz w:val="24"/>
        </w:rPr>
        <w:t>%, lica i</w:t>
      </w:r>
      <w:r w:rsidRPr="00AD20B9">
        <w:rPr>
          <w:rFonts w:ascii="Book Antiqua" w:hAnsi="Book Antiqua"/>
          <w:color w:val="000000"/>
          <w:sz w:val="24"/>
        </w:rPr>
        <w:tab/>
      </w:r>
    </w:p>
    <w:p w14:paraId="57C4B168" w14:textId="54EEF263" w:rsidR="00A918B8" w:rsidRDefault="00B043BD" w:rsidP="00AD20B9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Rešenja</w:t>
      </w:r>
      <w:r w:rsidR="00AD20B9" w:rsidRPr="00AD20B9">
        <w:rPr>
          <w:rFonts w:ascii="Book Antiqua" w:hAnsi="Book Antiqua"/>
          <w:color w:val="000000"/>
          <w:sz w:val="24"/>
        </w:rPr>
        <w:t xml:space="preserve"> o okončanju postupka za maloletnike donete su protiv </w:t>
      </w:r>
      <w:r>
        <w:rPr>
          <w:rFonts w:ascii="Book Antiqua" w:hAnsi="Book Antiqua"/>
          <w:color w:val="000000"/>
          <w:sz w:val="24"/>
        </w:rPr>
        <w:t>2</w:t>
      </w:r>
      <w:r w:rsidR="00B53D40">
        <w:rPr>
          <w:rFonts w:ascii="Book Antiqua" w:hAnsi="Book Antiqua"/>
          <w:color w:val="000000"/>
          <w:sz w:val="24"/>
        </w:rPr>
        <w:t>21</w:t>
      </w:r>
      <w:r w:rsidR="00AD20B9"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38.50</w:t>
      </w:r>
      <w:r w:rsidR="00AD20B9" w:rsidRPr="00AD20B9">
        <w:rPr>
          <w:rFonts w:ascii="Book Antiqua" w:hAnsi="Book Antiqua"/>
          <w:color w:val="000000"/>
          <w:sz w:val="24"/>
        </w:rPr>
        <w:t>% lica.</w:t>
      </w:r>
    </w:p>
    <w:p w14:paraId="2FD6CFF4" w14:textId="694B7C9D" w:rsidR="00AD20B9" w:rsidRPr="00E1448C" w:rsidRDefault="00AD20B9" w:rsidP="00E1448C">
      <w:pPr>
        <w:pStyle w:val="ListParagraph"/>
        <w:keepNext/>
        <w:keepLines/>
        <w:numPr>
          <w:ilvl w:val="1"/>
          <w:numId w:val="43"/>
        </w:numPr>
        <w:spacing w:before="200" w:after="0"/>
        <w:outlineLvl w:val="1"/>
        <w:rPr>
          <w:rFonts w:ascii="Book Antiqua" w:eastAsia="Times New Roman" w:hAnsi="Book Antiqua"/>
          <w:color w:val="2E74B5"/>
          <w:sz w:val="26"/>
          <w:szCs w:val="26"/>
        </w:rPr>
      </w:pPr>
      <w:bookmarkStart w:id="129" w:name="_Toc460597350"/>
      <w:bookmarkStart w:id="130" w:name="_Toc506551325"/>
      <w:bookmarkStart w:id="131" w:name="_Toc506553200"/>
      <w:bookmarkStart w:id="132" w:name="_Toc2237206"/>
      <w:bookmarkStart w:id="133" w:name="_Toc50964343"/>
      <w:bookmarkStart w:id="134" w:name="_Toc458493389"/>
      <w:r w:rsidRPr="00E1448C">
        <w:rPr>
          <w:rFonts w:ascii="Book Antiqua" w:eastAsia="Times New Roman" w:hAnsi="Book Antiqua"/>
          <w:color w:val="2E74B5"/>
          <w:sz w:val="26"/>
          <w:szCs w:val="26"/>
        </w:rPr>
        <w:t xml:space="preserve">Opšta odeljenja osnovnih tužilaštava </w:t>
      </w:r>
      <w:bookmarkEnd w:id="129"/>
      <w:bookmarkEnd w:id="130"/>
      <w:bookmarkEnd w:id="131"/>
      <w:bookmarkEnd w:id="132"/>
      <w:bookmarkEnd w:id="133"/>
      <w:bookmarkEnd w:id="134"/>
      <w:r w:rsidRPr="00E1448C">
        <w:rPr>
          <w:rFonts w:ascii="Book Antiqua" w:eastAsia="Times New Roman" w:hAnsi="Book Antiqua"/>
          <w:color w:val="2E74B5"/>
          <w:sz w:val="26"/>
          <w:szCs w:val="26"/>
        </w:rPr>
        <w:t xml:space="preserve">          </w:t>
      </w:r>
    </w:p>
    <w:p w14:paraId="5EF49011" w14:textId="46311946" w:rsidR="00AD20B9" w:rsidRPr="00AD20B9" w:rsidRDefault="00AD20B9" w:rsidP="00AD20B9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Tokom izveštajnog perioda OO OT-va imale su u radu ukupno </w:t>
      </w:r>
      <w:r w:rsidR="00B53D40">
        <w:rPr>
          <w:rFonts w:ascii="Book Antiqua" w:hAnsi="Book Antiqua"/>
          <w:color w:val="000000"/>
          <w:sz w:val="24"/>
        </w:rPr>
        <w:t>86</w:t>
      </w:r>
      <w:r w:rsidR="00B043BD">
        <w:rPr>
          <w:rFonts w:ascii="Book Antiqua" w:hAnsi="Book Antiqua"/>
          <w:color w:val="000000"/>
          <w:sz w:val="24"/>
        </w:rPr>
        <w:t>,</w:t>
      </w:r>
      <w:r w:rsidR="00B53D40">
        <w:rPr>
          <w:rFonts w:ascii="Book Antiqua" w:hAnsi="Book Antiqua"/>
          <w:color w:val="000000"/>
          <w:sz w:val="24"/>
        </w:rPr>
        <w:t>100</w:t>
      </w:r>
      <w:r w:rsidRPr="00AD20B9">
        <w:rPr>
          <w:rFonts w:ascii="Book Antiqua" w:hAnsi="Book Antiqua"/>
          <w:color w:val="000000"/>
          <w:sz w:val="24"/>
        </w:rPr>
        <w:t xml:space="preserve"> krivičnih prijava – predmeta, od koji</w:t>
      </w:r>
      <w:r w:rsidR="00B66B91">
        <w:rPr>
          <w:rFonts w:ascii="Book Antiqua" w:hAnsi="Book Antiqua"/>
          <w:color w:val="000000"/>
          <w:sz w:val="24"/>
        </w:rPr>
        <w:t>h je</w:t>
      </w:r>
      <w:r w:rsidRPr="00AD20B9">
        <w:rPr>
          <w:rFonts w:ascii="Book Antiqua" w:hAnsi="Book Antiqua"/>
          <w:color w:val="000000"/>
          <w:sz w:val="24"/>
        </w:rPr>
        <w:t xml:space="preserve">: </w:t>
      </w:r>
    </w:p>
    <w:p w14:paraId="6747C081" w14:textId="67B27EEF" w:rsidR="00AD20B9" w:rsidRPr="00AD20B9" w:rsidRDefault="00AD20B9" w:rsidP="00AD20B9">
      <w:pPr>
        <w:numPr>
          <w:ilvl w:val="0"/>
          <w:numId w:val="18"/>
        </w:numPr>
        <w:spacing w:before="240" w:after="200" w:line="276" w:lineRule="auto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>Nasleđeno na početku izveštajnog perioda bil</w:t>
      </w:r>
      <w:r w:rsidR="00B66B91">
        <w:rPr>
          <w:rFonts w:ascii="Book Antiqua" w:hAnsi="Book Antiqua"/>
          <w:color w:val="000000"/>
          <w:sz w:val="24"/>
        </w:rPr>
        <w:t>o</w:t>
      </w:r>
      <w:r w:rsidRPr="00AD20B9">
        <w:rPr>
          <w:rFonts w:ascii="Book Antiqua" w:hAnsi="Book Antiqua"/>
          <w:color w:val="000000"/>
          <w:sz w:val="24"/>
        </w:rPr>
        <w:t xml:space="preserve"> </w:t>
      </w:r>
      <w:r w:rsidR="00B53D40">
        <w:rPr>
          <w:rFonts w:ascii="Book Antiqua" w:hAnsi="Book Antiqua"/>
          <w:color w:val="000000"/>
          <w:sz w:val="24"/>
        </w:rPr>
        <w:t>68</w:t>
      </w:r>
      <w:r w:rsidRPr="00AD20B9">
        <w:rPr>
          <w:rFonts w:ascii="Book Antiqua" w:hAnsi="Book Antiqua"/>
          <w:color w:val="000000"/>
          <w:sz w:val="24"/>
        </w:rPr>
        <w:t>,</w:t>
      </w:r>
      <w:r w:rsidR="00B53D40">
        <w:rPr>
          <w:rFonts w:ascii="Book Antiqua" w:hAnsi="Book Antiqua"/>
          <w:color w:val="000000"/>
          <w:sz w:val="24"/>
        </w:rPr>
        <w:t>965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80</w:t>
      </w:r>
      <w:r w:rsidRPr="00AD20B9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10</w:t>
      </w:r>
      <w:r w:rsidRPr="00AD20B9">
        <w:rPr>
          <w:rFonts w:ascii="Book Antiqua" w:hAnsi="Book Antiqua"/>
          <w:color w:val="000000"/>
          <w:sz w:val="24"/>
        </w:rPr>
        <w:t xml:space="preserve">% prijava – predmeta; </w:t>
      </w:r>
    </w:p>
    <w:p w14:paraId="46B0F705" w14:textId="457C190E" w:rsidR="00AD20B9" w:rsidRPr="00AD20B9" w:rsidRDefault="00B66B91" w:rsidP="00AD20B9">
      <w:pPr>
        <w:numPr>
          <w:ilvl w:val="0"/>
          <w:numId w:val="18"/>
        </w:numPr>
        <w:spacing w:before="240" w:after="200" w:line="276" w:lineRule="auto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Primljeno</w:t>
      </w:r>
      <w:r w:rsidR="00AD20B9" w:rsidRPr="00AD20B9"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>na</w:t>
      </w:r>
      <w:r w:rsidR="00AD20B9" w:rsidRPr="00AD20B9">
        <w:rPr>
          <w:rFonts w:ascii="Book Antiqua" w:hAnsi="Book Antiqua"/>
          <w:color w:val="000000"/>
          <w:sz w:val="24"/>
        </w:rPr>
        <w:t xml:space="preserve"> rad </w:t>
      </w:r>
      <w:r w:rsidR="00B53D40">
        <w:rPr>
          <w:rFonts w:ascii="Book Antiqua" w:hAnsi="Book Antiqua"/>
          <w:color w:val="000000"/>
          <w:sz w:val="24"/>
        </w:rPr>
        <w:t>je</w:t>
      </w:r>
      <w:r w:rsidR="00AD20B9" w:rsidRPr="00AD20B9">
        <w:rPr>
          <w:rFonts w:ascii="Book Antiqua" w:hAnsi="Book Antiqua"/>
          <w:color w:val="000000"/>
          <w:sz w:val="24"/>
        </w:rPr>
        <w:t xml:space="preserve"> </w:t>
      </w:r>
      <w:r w:rsidR="00B53D40">
        <w:rPr>
          <w:rFonts w:ascii="Book Antiqua" w:hAnsi="Book Antiqua"/>
          <w:color w:val="000000"/>
          <w:sz w:val="24"/>
        </w:rPr>
        <w:t>17</w:t>
      </w:r>
      <w:r w:rsidR="00AD20B9" w:rsidRPr="00AD20B9">
        <w:rPr>
          <w:rFonts w:ascii="Book Antiqua" w:hAnsi="Book Antiqua"/>
          <w:color w:val="000000"/>
          <w:sz w:val="24"/>
        </w:rPr>
        <w:t>,</w:t>
      </w:r>
      <w:r w:rsidR="00B043BD">
        <w:rPr>
          <w:rFonts w:ascii="Book Antiqua" w:hAnsi="Book Antiqua"/>
          <w:color w:val="000000"/>
          <w:sz w:val="24"/>
        </w:rPr>
        <w:t>809</w:t>
      </w:r>
      <w:r w:rsidR="00AD20B9"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19</w:t>
      </w:r>
      <w:r w:rsidR="00AD20B9" w:rsidRPr="00AD20B9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90</w:t>
      </w:r>
      <w:r w:rsidR="00AD20B9" w:rsidRPr="00AD20B9">
        <w:rPr>
          <w:rFonts w:ascii="Book Antiqua" w:hAnsi="Book Antiqua"/>
          <w:color w:val="000000"/>
          <w:sz w:val="24"/>
        </w:rPr>
        <w:t>% prijava – predmeta;</w:t>
      </w:r>
    </w:p>
    <w:p w14:paraId="0E0152B6" w14:textId="797BCE9B" w:rsidR="00AD20B9" w:rsidRPr="00AD20B9" w:rsidRDefault="00AD20B9" w:rsidP="00AD20B9">
      <w:pPr>
        <w:numPr>
          <w:ilvl w:val="0"/>
          <w:numId w:val="18"/>
        </w:numPr>
        <w:spacing w:before="240" w:after="200" w:line="276" w:lineRule="auto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Rešeno </w:t>
      </w:r>
      <w:r w:rsidR="00B53D40">
        <w:rPr>
          <w:rFonts w:ascii="Book Antiqua" w:hAnsi="Book Antiqua"/>
          <w:color w:val="000000"/>
          <w:sz w:val="24"/>
        </w:rPr>
        <w:t>17</w:t>
      </w:r>
      <w:r w:rsidRPr="00AD20B9">
        <w:rPr>
          <w:rFonts w:ascii="Book Antiqua" w:hAnsi="Book Antiqua"/>
          <w:color w:val="000000"/>
          <w:sz w:val="24"/>
        </w:rPr>
        <w:t>,</w:t>
      </w:r>
      <w:r w:rsidR="00B53D40">
        <w:rPr>
          <w:rFonts w:ascii="Book Antiqua" w:hAnsi="Book Antiqua"/>
          <w:color w:val="000000"/>
          <w:sz w:val="24"/>
        </w:rPr>
        <w:t>575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20.41</w:t>
      </w:r>
      <w:r w:rsidRPr="00AD20B9">
        <w:rPr>
          <w:rFonts w:ascii="Book Antiqua" w:hAnsi="Book Antiqua"/>
          <w:color w:val="000000"/>
          <w:sz w:val="24"/>
        </w:rPr>
        <w:t xml:space="preserve">% krivičnih prijava – predmeta i  </w:t>
      </w:r>
    </w:p>
    <w:p w14:paraId="63CEC610" w14:textId="28CFB8D1" w:rsidR="00AD20B9" w:rsidRPr="00AD20B9" w:rsidRDefault="00AD20B9" w:rsidP="00AD20B9">
      <w:pPr>
        <w:numPr>
          <w:ilvl w:val="0"/>
          <w:numId w:val="18"/>
        </w:numPr>
        <w:spacing w:before="240" w:after="200" w:line="276" w:lineRule="auto"/>
        <w:ind w:left="720" w:right="-18"/>
        <w:contextualSpacing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bCs/>
          <w:color w:val="000000"/>
          <w:sz w:val="24"/>
          <w:szCs w:val="28"/>
        </w:rPr>
        <w:t xml:space="preserve">Nerešeno na kraju izveštajnog perioda </w:t>
      </w:r>
      <w:r w:rsidR="00B043BD">
        <w:rPr>
          <w:rFonts w:ascii="Book Antiqua" w:hAnsi="Book Antiqua"/>
          <w:bCs/>
          <w:color w:val="000000"/>
          <w:sz w:val="24"/>
          <w:szCs w:val="28"/>
        </w:rPr>
        <w:t>68</w:t>
      </w:r>
      <w:r w:rsidRPr="00AD20B9">
        <w:rPr>
          <w:rFonts w:ascii="Book Antiqua" w:hAnsi="Book Antiqua"/>
          <w:color w:val="000000"/>
          <w:sz w:val="24"/>
        </w:rPr>
        <w:t>,</w:t>
      </w:r>
      <w:r w:rsidR="00B53D40">
        <w:rPr>
          <w:rFonts w:ascii="Book Antiqua" w:hAnsi="Book Antiqua"/>
          <w:color w:val="000000"/>
          <w:sz w:val="24"/>
        </w:rPr>
        <w:t>525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53D40">
        <w:rPr>
          <w:rFonts w:ascii="Book Antiqua" w:hAnsi="Book Antiqua"/>
          <w:color w:val="000000"/>
          <w:sz w:val="24"/>
        </w:rPr>
        <w:t>79</w:t>
      </w:r>
      <w:r w:rsidRPr="00AD20B9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59</w:t>
      </w:r>
      <w:r w:rsidRPr="00AD20B9">
        <w:rPr>
          <w:rFonts w:ascii="Book Antiqua" w:hAnsi="Book Antiqua"/>
          <w:color w:val="000000"/>
          <w:sz w:val="24"/>
        </w:rPr>
        <w:t xml:space="preserve">% krivičnih prijave – predmeta </w:t>
      </w:r>
      <w:r w:rsidR="00B043BD">
        <w:rPr>
          <w:rFonts w:ascii="Book Antiqua" w:hAnsi="Book Antiqua"/>
          <w:color w:val="000000"/>
          <w:sz w:val="24"/>
        </w:rPr>
        <w:t>koliko je</w:t>
      </w:r>
      <w:r w:rsidRPr="00AD20B9">
        <w:rPr>
          <w:rFonts w:ascii="Book Antiqua" w:hAnsi="Book Antiqua"/>
          <w:color w:val="000000"/>
          <w:sz w:val="24"/>
        </w:rPr>
        <w:t xml:space="preserve"> bil</w:t>
      </w:r>
      <w:r w:rsidR="00B043BD">
        <w:rPr>
          <w:rFonts w:ascii="Book Antiqua" w:hAnsi="Book Antiqua"/>
          <w:color w:val="000000"/>
          <w:sz w:val="24"/>
        </w:rPr>
        <w:t>o</w:t>
      </w:r>
      <w:r w:rsidRPr="00AD20B9">
        <w:rPr>
          <w:rFonts w:ascii="Book Antiqua" w:hAnsi="Book Antiqua"/>
          <w:color w:val="000000"/>
          <w:sz w:val="24"/>
        </w:rPr>
        <w:t xml:space="preserve"> na radu. </w:t>
      </w:r>
    </w:p>
    <w:p w14:paraId="0E914BA0" w14:textId="4CCF2B4A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Na osnovu broja prijava - predmeta primljenih u ovom periodu, OO OT-va uspele su da reše </w:t>
      </w:r>
      <w:r w:rsidR="00B53D40">
        <w:rPr>
          <w:rFonts w:ascii="Book Antiqua" w:hAnsi="Book Antiqua"/>
          <w:color w:val="000000"/>
          <w:sz w:val="24"/>
        </w:rPr>
        <w:t>40</w:t>
      </w:r>
      <w:r w:rsidR="00B043BD">
        <w:rPr>
          <w:rFonts w:ascii="Book Antiqua" w:hAnsi="Book Antiqua"/>
          <w:color w:val="000000"/>
          <w:sz w:val="24"/>
        </w:rPr>
        <w:t>4</w:t>
      </w:r>
      <w:r w:rsidRPr="00AD20B9">
        <w:rPr>
          <w:rFonts w:ascii="Book Antiqua" w:hAnsi="Book Antiqua"/>
          <w:color w:val="000000"/>
          <w:sz w:val="24"/>
        </w:rPr>
        <w:t xml:space="preserve"> </w:t>
      </w:r>
      <w:r w:rsidR="00B53D40">
        <w:rPr>
          <w:rFonts w:ascii="Book Antiqua" w:hAnsi="Book Antiqua"/>
          <w:color w:val="000000"/>
          <w:sz w:val="24"/>
        </w:rPr>
        <w:t xml:space="preserve">ili 2.56% </w:t>
      </w:r>
      <w:r w:rsidRPr="00AD20B9">
        <w:rPr>
          <w:rFonts w:ascii="Book Antiqua" w:hAnsi="Book Antiqua"/>
          <w:color w:val="000000"/>
          <w:sz w:val="24"/>
        </w:rPr>
        <w:t xml:space="preserve">više krivičnih prijava – predmeta nego primljenih </w:t>
      </w:r>
      <w:r w:rsidR="00B043BD"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rad ili </w:t>
      </w:r>
      <w:r w:rsidR="00B53D40">
        <w:rPr>
          <w:rFonts w:ascii="Book Antiqua" w:hAnsi="Book Antiqua"/>
          <w:color w:val="000000"/>
          <w:sz w:val="24"/>
        </w:rPr>
        <w:t>20.41</w:t>
      </w:r>
      <w:r w:rsidR="00B043BD">
        <w:rPr>
          <w:rFonts w:ascii="Book Antiqua" w:hAnsi="Book Antiqua"/>
          <w:color w:val="000000"/>
          <w:sz w:val="24"/>
        </w:rPr>
        <w:t xml:space="preserve">% </w:t>
      </w:r>
      <w:r w:rsidRPr="00AD20B9">
        <w:rPr>
          <w:rFonts w:ascii="Book Antiqua" w:hAnsi="Book Antiqua"/>
          <w:color w:val="000000"/>
          <w:sz w:val="24"/>
        </w:rPr>
        <w:t xml:space="preserve">predmeta </w:t>
      </w:r>
      <w:r w:rsidR="00B043BD"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radu. </w:t>
      </w:r>
    </w:p>
    <w:p w14:paraId="770EFD9B" w14:textId="5616AB01" w:rsidR="00AD20B9" w:rsidRPr="00AD20B9" w:rsidRDefault="00AD20B9" w:rsidP="00AD20B9">
      <w:pPr>
        <w:ind w:right="-18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Broj nerešenih krivičnih prijava – predmeta na kraju </w:t>
      </w:r>
      <w:r w:rsidR="00B53D40">
        <w:rPr>
          <w:rFonts w:ascii="Book Antiqua" w:hAnsi="Book Antiqua"/>
          <w:color w:val="000000"/>
          <w:sz w:val="24"/>
        </w:rPr>
        <w:t xml:space="preserve">prve polovine </w:t>
      </w:r>
      <w:r w:rsidRPr="00AD20B9">
        <w:rPr>
          <w:rFonts w:ascii="Book Antiqua" w:hAnsi="Book Antiqua"/>
          <w:color w:val="000000"/>
          <w:sz w:val="24"/>
        </w:rPr>
        <w:t>202</w:t>
      </w:r>
      <w:r w:rsidR="00B53D40">
        <w:rPr>
          <w:rFonts w:ascii="Book Antiqua" w:hAnsi="Book Antiqua"/>
          <w:color w:val="000000"/>
          <w:sz w:val="24"/>
        </w:rPr>
        <w:t>1</w:t>
      </w:r>
      <w:r w:rsidRPr="00AD20B9">
        <w:rPr>
          <w:rFonts w:ascii="Book Antiqua" w:hAnsi="Book Antiqua"/>
          <w:color w:val="000000"/>
          <w:sz w:val="24"/>
        </w:rPr>
        <w:t xml:space="preserve"> godine, u odnosu na isti period 20</w:t>
      </w:r>
      <w:r w:rsidR="00B53D40">
        <w:rPr>
          <w:rFonts w:ascii="Book Antiqua" w:hAnsi="Book Antiqua"/>
          <w:color w:val="000000"/>
          <w:sz w:val="24"/>
        </w:rPr>
        <w:t>20</w:t>
      </w:r>
      <w:r w:rsidRPr="00AD20B9">
        <w:rPr>
          <w:rFonts w:ascii="Book Antiqua" w:hAnsi="Book Antiqua"/>
          <w:color w:val="000000"/>
          <w:sz w:val="24"/>
        </w:rPr>
        <w:t xml:space="preserve"> godine, smanjen je za </w:t>
      </w:r>
      <w:r w:rsidR="00B53D40">
        <w:rPr>
          <w:rFonts w:ascii="Book Antiqua" w:hAnsi="Book Antiqua"/>
          <w:color w:val="000000"/>
          <w:sz w:val="24"/>
        </w:rPr>
        <w:t>5.523</w:t>
      </w:r>
      <w:r w:rsidR="00B043BD">
        <w:rPr>
          <w:rFonts w:ascii="Book Antiqua" w:hAnsi="Book Antiqua"/>
          <w:color w:val="000000"/>
          <w:sz w:val="24"/>
        </w:rPr>
        <w:t xml:space="preserve"> </w:t>
      </w:r>
      <w:r w:rsidRPr="00AD20B9">
        <w:rPr>
          <w:rFonts w:ascii="Book Antiqua" w:hAnsi="Book Antiqua"/>
          <w:color w:val="000000"/>
          <w:sz w:val="24"/>
        </w:rPr>
        <w:t xml:space="preserve">krivičnih prijava – predmeta ili </w:t>
      </w:r>
      <w:r w:rsidR="00B53D40">
        <w:rPr>
          <w:rFonts w:ascii="Book Antiqua" w:hAnsi="Book Antiqua"/>
          <w:color w:val="000000"/>
          <w:sz w:val="24"/>
        </w:rPr>
        <w:t>7.45</w:t>
      </w:r>
      <w:r w:rsidRPr="00AD20B9">
        <w:rPr>
          <w:rFonts w:ascii="Book Antiqua" w:hAnsi="Book Antiqua"/>
          <w:color w:val="000000"/>
          <w:sz w:val="24"/>
        </w:rPr>
        <w:t xml:space="preserve">%. </w:t>
      </w:r>
    </w:p>
    <w:p w14:paraId="15242443" w14:textId="77777777" w:rsidR="00F5261F" w:rsidRDefault="00AD20B9" w:rsidP="00AD20B9">
      <w:pPr>
        <w:spacing w:before="240"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D20B9">
        <w:rPr>
          <w:rFonts w:ascii="Book Antiqua" w:hAnsi="Book Antiqua"/>
          <w:bCs/>
          <w:color w:val="000000"/>
          <w:sz w:val="24"/>
          <w:szCs w:val="28"/>
        </w:rPr>
        <w:t>Sledi ukupan broj krivičnih prijava – predmeta u OO svih osnovnih tužilaštava za sve registre</w:t>
      </w:r>
      <w:r w:rsidR="00F5261F" w:rsidRPr="00A67BFF">
        <w:rPr>
          <w:rFonts w:ascii="Book Antiqua" w:hAnsi="Book Antiqua"/>
          <w:bCs/>
          <w:color w:val="000000"/>
          <w:sz w:val="24"/>
          <w:szCs w:val="28"/>
        </w:rPr>
        <w:t xml:space="preserve">:  </w:t>
      </w:r>
    </w:p>
    <w:p w14:paraId="268FE90C" w14:textId="0522DEB1" w:rsidR="00B66B91" w:rsidRPr="00A67BFF" w:rsidRDefault="000F7680" w:rsidP="00AD20B9">
      <w:pPr>
        <w:spacing w:before="240"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25C5D98F" wp14:editId="4CFC9300">
            <wp:extent cx="6115050" cy="3237865"/>
            <wp:effectExtent l="0" t="0" r="0" b="635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14:paraId="79EC2881" w14:textId="45B7EE63" w:rsidR="00F5261F" w:rsidRPr="00A67BFF" w:rsidRDefault="00AD20B9" w:rsidP="00F5261F">
      <w:pPr>
        <w:spacing w:before="240"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AD20B9">
        <w:rPr>
          <w:rFonts w:ascii="Book Antiqua" w:hAnsi="Book Antiqua"/>
          <w:sz w:val="20"/>
        </w:rPr>
        <w:t xml:space="preserve"> </w:t>
      </w:r>
      <w:r w:rsidR="00B66B91">
        <w:rPr>
          <w:rFonts w:ascii="Book Antiqua" w:hAnsi="Book Antiqua"/>
          <w:sz w:val="20"/>
        </w:rPr>
        <w:t>Grafikon</w:t>
      </w:r>
      <w:r w:rsidRPr="00A67BFF">
        <w:rPr>
          <w:rFonts w:ascii="Book Antiqua" w:hAnsi="Book Antiqua"/>
          <w:sz w:val="20"/>
        </w:rPr>
        <w:t xml:space="preserve"> </w:t>
      </w:r>
      <w:r w:rsidR="00B53D40">
        <w:rPr>
          <w:rFonts w:ascii="Book Antiqua" w:hAnsi="Book Antiqua"/>
          <w:sz w:val="20"/>
        </w:rPr>
        <w:t>61</w:t>
      </w:r>
      <w:r w:rsidRPr="00A67BFF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 xml:space="preserve">Prijave-krivični predmeti u OO svih osnovnih tužilaštava </w:t>
      </w:r>
      <w:r w:rsidRPr="00A67BFF">
        <w:rPr>
          <w:rFonts w:ascii="Book Antiqua" w:hAnsi="Book Antiqua"/>
          <w:sz w:val="20"/>
        </w:rPr>
        <w:t>(PP, PPP, PPN)</w:t>
      </w:r>
    </w:p>
    <w:p w14:paraId="73DAD113" w14:textId="7D6B6F9F" w:rsidR="00F5261F" w:rsidRPr="00A67BFF" w:rsidRDefault="00AD20B9" w:rsidP="002A242E">
      <w:pPr>
        <w:spacing w:before="240"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rFonts w:ascii="Book Antiqua" w:hAnsi="Book Antiqua"/>
          <w:bCs/>
          <w:color w:val="000000"/>
          <w:sz w:val="24"/>
          <w:szCs w:val="28"/>
        </w:rPr>
        <w:lastRenderedPageBreak/>
        <w:t xml:space="preserve">Sledi broj nerešenih krivičnih prijava – predmeta </w:t>
      </w:r>
      <w:r w:rsidR="00B53D40">
        <w:rPr>
          <w:rFonts w:ascii="Book Antiqua" w:hAnsi="Book Antiqua"/>
          <w:bCs/>
          <w:color w:val="000000"/>
          <w:sz w:val="24"/>
          <w:szCs w:val="28"/>
        </w:rPr>
        <w:t xml:space="preserve">na </w:t>
      </w:r>
      <w:r>
        <w:rPr>
          <w:rFonts w:ascii="Book Antiqua" w:hAnsi="Book Antiqua"/>
          <w:bCs/>
          <w:color w:val="000000"/>
          <w:sz w:val="24"/>
          <w:szCs w:val="28"/>
        </w:rPr>
        <w:t>početk</w:t>
      </w:r>
      <w:r w:rsidR="00B53D40">
        <w:rPr>
          <w:rFonts w:ascii="Book Antiqua" w:hAnsi="Book Antiqua"/>
          <w:bCs/>
          <w:color w:val="000000"/>
          <w:sz w:val="24"/>
          <w:szCs w:val="28"/>
        </w:rPr>
        <w:t>u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202</w:t>
      </w:r>
      <w:r w:rsidR="00B53D40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godine i primljenih u radu tokom </w:t>
      </w:r>
      <w:r w:rsidR="00B53D40">
        <w:rPr>
          <w:rFonts w:ascii="Book Antiqua" w:hAnsi="Book Antiqua"/>
          <w:bCs/>
          <w:color w:val="000000"/>
          <w:sz w:val="24"/>
          <w:szCs w:val="28"/>
        </w:rPr>
        <w:t>prve polovine 2021. godine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u OO svih osnovnih tužilaštava</w:t>
      </w:r>
      <w:r w:rsidR="002A242E" w:rsidRPr="00A67BFF">
        <w:rPr>
          <w:rFonts w:ascii="Book Antiqua" w:hAnsi="Book Antiqua"/>
          <w:bCs/>
          <w:color w:val="000000"/>
          <w:sz w:val="24"/>
          <w:szCs w:val="28"/>
        </w:rPr>
        <w:t xml:space="preserve">:  </w:t>
      </w:r>
    </w:p>
    <w:p w14:paraId="2C93BB9E" w14:textId="41AB12C7" w:rsidR="00922259" w:rsidRPr="00A67BFF" w:rsidRDefault="000F7680" w:rsidP="002A242E">
      <w:pPr>
        <w:spacing w:before="240" w:after="0" w:line="240" w:lineRule="auto"/>
        <w:jc w:val="both"/>
        <w:rPr>
          <w:rFonts w:ascii="Book Antiqua" w:hAnsi="Book Antiqua"/>
          <w:bCs/>
          <w:color w:val="000000"/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5AFC2B91" wp14:editId="4DDA4D48">
            <wp:extent cx="5453062" cy="2981325"/>
            <wp:effectExtent l="0" t="0" r="14605" b="9525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14:paraId="3A915DA9" w14:textId="17D139B3" w:rsidR="00AD20B9" w:rsidRPr="00AD20B9" w:rsidRDefault="00B043BD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sz w:val="20"/>
        </w:rPr>
        <w:t xml:space="preserve">Grafikon </w:t>
      </w:r>
      <w:r w:rsidR="00B53D40">
        <w:rPr>
          <w:rFonts w:ascii="Book Antiqua" w:hAnsi="Book Antiqua"/>
          <w:sz w:val="20"/>
        </w:rPr>
        <w:t>62</w:t>
      </w:r>
      <w:r w:rsidR="00AD20B9" w:rsidRPr="00AD20B9">
        <w:rPr>
          <w:rFonts w:ascii="Book Antiqua" w:hAnsi="Book Antiqua"/>
          <w:sz w:val="20"/>
        </w:rPr>
        <w:t xml:space="preserve">: Prijave-krivični predmeti nerešenih </w:t>
      </w:r>
      <w:r w:rsidR="00B66B91">
        <w:rPr>
          <w:rFonts w:ascii="Book Antiqua" w:hAnsi="Book Antiqua"/>
          <w:sz w:val="20"/>
        </w:rPr>
        <w:t>na početku 202</w:t>
      </w:r>
      <w:r w:rsidR="00B53D40">
        <w:rPr>
          <w:rFonts w:ascii="Book Antiqua" w:hAnsi="Book Antiqua"/>
          <w:sz w:val="20"/>
        </w:rPr>
        <w:t>1</w:t>
      </w:r>
      <w:r w:rsidR="00B66B91">
        <w:rPr>
          <w:rFonts w:ascii="Book Antiqua" w:hAnsi="Book Antiqua"/>
          <w:sz w:val="20"/>
        </w:rPr>
        <w:t>.</w:t>
      </w:r>
      <w:r w:rsidR="00AD20B9" w:rsidRPr="00AD20B9">
        <w:rPr>
          <w:rFonts w:ascii="Book Antiqua" w:hAnsi="Book Antiqua"/>
          <w:sz w:val="20"/>
        </w:rPr>
        <w:t xml:space="preserve"> godine i primljenih u OO OT. </w:t>
      </w:r>
    </w:p>
    <w:p w14:paraId="75C2FE3F" w14:textId="0DBE5CDC" w:rsidR="00F5261F" w:rsidRDefault="00B66B91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</w:t>
      </w:r>
      <w:r w:rsidR="00B53D40">
        <w:rPr>
          <w:rFonts w:ascii="Book Antiqua" w:hAnsi="Book Antiqua"/>
          <w:color w:val="000000"/>
          <w:sz w:val="24"/>
        </w:rPr>
        <w:t xml:space="preserve"> sledeć</w:t>
      </w:r>
      <w:r w:rsidR="00AD20B9" w:rsidRPr="00AD20B9">
        <w:rPr>
          <w:rFonts w:ascii="Book Antiqua" w:hAnsi="Book Antiqua"/>
          <w:color w:val="000000"/>
          <w:sz w:val="24"/>
        </w:rPr>
        <w:t xml:space="preserve">em grafikonu </w:t>
      </w:r>
      <w:r>
        <w:rPr>
          <w:rFonts w:ascii="Book Antiqua" w:hAnsi="Book Antiqua"/>
          <w:color w:val="000000"/>
          <w:sz w:val="24"/>
        </w:rPr>
        <w:t xml:space="preserve">su </w:t>
      </w:r>
      <w:r w:rsidR="00AD20B9" w:rsidRPr="00AD20B9">
        <w:rPr>
          <w:rFonts w:ascii="Book Antiqua" w:hAnsi="Book Antiqua"/>
          <w:color w:val="000000"/>
          <w:sz w:val="24"/>
        </w:rPr>
        <w:t>prikaz</w:t>
      </w:r>
      <w:r>
        <w:rPr>
          <w:rFonts w:ascii="Book Antiqua" w:hAnsi="Book Antiqua"/>
          <w:color w:val="000000"/>
          <w:sz w:val="24"/>
        </w:rPr>
        <w:t>ane</w:t>
      </w:r>
      <w:r w:rsidR="00AD20B9" w:rsidRPr="00AD20B9">
        <w:rPr>
          <w:rFonts w:ascii="Book Antiqua" w:hAnsi="Book Antiqua"/>
          <w:color w:val="000000"/>
          <w:sz w:val="24"/>
        </w:rPr>
        <w:t xml:space="preserve"> sve vrste krivičnih prijava – predmeta u radu, rešen</w:t>
      </w:r>
      <w:r>
        <w:rPr>
          <w:rFonts w:ascii="Book Antiqua" w:hAnsi="Book Antiqua"/>
          <w:color w:val="000000"/>
          <w:sz w:val="24"/>
        </w:rPr>
        <w:t>i</w:t>
      </w:r>
      <w:r w:rsidR="00AD20B9" w:rsidRPr="00AD20B9">
        <w:rPr>
          <w:rFonts w:ascii="Book Antiqua" w:hAnsi="Book Antiqua"/>
          <w:color w:val="000000"/>
          <w:sz w:val="24"/>
        </w:rPr>
        <w:t xml:space="preserve"> i nerešen</w:t>
      </w:r>
      <w:r>
        <w:rPr>
          <w:rFonts w:ascii="Book Antiqua" w:hAnsi="Book Antiqua"/>
          <w:color w:val="000000"/>
          <w:sz w:val="24"/>
        </w:rPr>
        <w:t>i</w:t>
      </w:r>
      <w:r w:rsidR="00AD20B9" w:rsidRPr="00AD20B9">
        <w:rPr>
          <w:rFonts w:ascii="Book Antiqua" w:hAnsi="Book Antiqua"/>
          <w:color w:val="000000"/>
          <w:sz w:val="24"/>
        </w:rPr>
        <w:t xml:space="preserve"> na kraju izveštajnog perioda za svako OO OT-va</w:t>
      </w:r>
      <w:r w:rsidR="00C62779" w:rsidRPr="00A67BFF">
        <w:rPr>
          <w:rFonts w:ascii="Book Antiqua" w:hAnsi="Book Antiqua"/>
          <w:color w:val="000000"/>
          <w:sz w:val="24"/>
        </w:rPr>
        <w:t>.</w:t>
      </w:r>
    </w:p>
    <w:p w14:paraId="54A0BFA1" w14:textId="34D7A4BB" w:rsidR="00B66B91" w:rsidRPr="00A67BFF" w:rsidRDefault="000F7680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4FD75966" wp14:editId="6ACF8C3D">
            <wp:extent cx="6115050" cy="3221355"/>
            <wp:effectExtent l="0" t="0" r="0" b="17145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14:paraId="35E4705C" w14:textId="6E34D25B" w:rsidR="00AD20B9" w:rsidRPr="00AD20B9" w:rsidRDefault="00AD20B9" w:rsidP="00AD20B9">
      <w:pPr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sz w:val="20"/>
        </w:rPr>
        <w:t xml:space="preserve">Grafikon </w:t>
      </w:r>
      <w:r w:rsidR="00B53D40">
        <w:rPr>
          <w:rFonts w:ascii="Book Antiqua" w:hAnsi="Book Antiqua"/>
          <w:sz w:val="20"/>
        </w:rPr>
        <w:t>63</w:t>
      </w:r>
      <w:r w:rsidRPr="00AD20B9">
        <w:rPr>
          <w:rFonts w:ascii="Book Antiqua" w:hAnsi="Book Antiqua"/>
          <w:sz w:val="20"/>
        </w:rPr>
        <w:t xml:space="preserve">: Prijave-krivični predmeti primljeni, rešeni i nerešeni u OO OT. </w:t>
      </w:r>
    </w:p>
    <w:p w14:paraId="17B75057" w14:textId="77777777" w:rsidR="00F5261F" w:rsidRDefault="007F38FE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sledečem grafikonu </w:t>
      </w:r>
      <w:r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>prikaz</w:t>
      </w:r>
      <w:r>
        <w:rPr>
          <w:rFonts w:ascii="Book Antiqua" w:hAnsi="Book Antiqua"/>
          <w:color w:val="000000"/>
          <w:sz w:val="24"/>
        </w:rPr>
        <w:t>ane</w:t>
      </w:r>
      <w:r w:rsidRPr="00AD20B9">
        <w:rPr>
          <w:rFonts w:ascii="Book Antiqua" w:hAnsi="Book Antiqua"/>
          <w:color w:val="000000"/>
          <w:sz w:val="24"/>
        </w:rPr>
        <w:t xml:space="preserve"> </w:t>
      </w:r>
      <w:r w:rsidR="00AD20B9" w:rsidRPr="00AD20B9">
        <w:rPr>
          <w:rFonts w:ascii="Book Antiqua" w:hAnsi="Book Antiqua"/>
          <w:color w:val="000000"/>
          <w:sz w:val="24"/>
        </w:rPr>
        <w:t>krivične prijave za punoletne počinioce (PP) u radu, rešenih i onih nerešenih na kraju izveštajnog perioda za svako OO OT-va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6E91E80E" w14:textId="1BAE46C3" w:rsidR="007F38FE" w:rsidRPr="00A67BFF" w:rsidRDefault="000F7680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7DD6C74" wp14:editId="18554D5B">
            <wp:extent cx="6115050" cy="2883535"/>
            <wp:effectExtent l="0" t="0" r="0" b="12065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14:paraId="6E8041BE" w14:textId="4C807A51" w:rsidR="00AD20B9" w:rsidRPr="00AD20B9" w:rsidRDefault="00F5261F" w:rsidP="00AD20B9">
      <w:pPr>
        <w:jc w:val="both"/>
        <w:rPr>
          <w:rFonts w:ascii="Book Antiqua" w:hAnsi="Book Antiqua"/>
          <w:color w:val="000000"/>
          <w:sz w:val="24"/>
        </w:rPr>
      </w:pPr>
      <w:r w:rsidRPr="00A67BFF">
        <w:rPr>
          <w:rFonts w:ascii="Book Antiqua" w:hAnsi="Book Antiqua"/>
          <w:bCs/>
          <w:color w:val="5B9BD5"/>
          <w:sz w:val="18"/>
          <w:szCs w:val="28"/>
        </w:rPr>
        <w:t xml:space="preserve"> </w:t>
      </w:r>
      <w:r w:rsidR="00AD20B9" w:rsidRPr="00AD20B9">
        <w:rPr>
          <w:rFonts w:ascii="Book Antiqua" w:hAnsi="Book Antiqua"/>
          <w:sz w:val="20"/>
        </w:rPr>
        <w:t xml:space="preserve">Grafikon </w:t>
      </w:r>
      <w:r w:rsidR="00B53D40">
        <w:rPr>
          <w:rFonts w:ascii="Book Antiqua" w:hAnsi="Book Antiqua"/>
          <w:sz w:val="20"/>
        </w:rPr>
        <w:t>64</w:t>
      </w:r>
      <w:r w:rsidR="00AD20B9" w:rsidRPr="00AD20B9">
        <w:rPr>
          <w:rFonts w:ascii="Book Antiqua" w:hAnsi="Book Antiqua"/>
          <w:sz w:val="20"/>
        </w:rPr>
        <w:t xml:space="preserve">: Krivične prijave za punoletne počinioce (PP) nasleđeni, primljeni u rad, rešeni i preostali na kraju perioda </w:t>
      </w:r>
      <w:r w:rsidR="00B043BD">
        <w:rPr>
          <w:rFonts w:ascii="Book Antiqua" w:hAnsi="Book Antiqua"/>
          <w:sz w:val="20"/>
        </w:rPr>
        <w:t>izveštavanja</w:t>
      </w:r>
      <w:r w:rsidR="00AD20B9" w:rsidRPr="00AD20B9">
        <w:rPr>
          <w:rFonts w:ascii="Book Antiqua" w:hAnsi="Book Antiqua"/>
          <w:sz w:val="20"/>
        </w:rPr>
        <w:t xml:space="preserve"> za svako OO OT. </w:t>
      </w:r>
    </w:p>
    <w:p w14:paraId="4966FC27" w14:textId="0BC438AC" w:rsidR="00F5261F" w:rsidRDefault="007F38FE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Sledeć</w:t>
      </w:r>
      <w:r w:rsidR="00AD20B9" w:rsidRPr="00AD20B9">
        <w:rPr>
          <w:rFonts w:ascii="Book Antiqua" w:hAnsi="Book Antiqua"/>
          <w:color w:val="000000"/>
          <w:sz w:val="24"/>
        </w:rPr>
        <w:t xml:space="preserve">i grafikon prikazuje 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 xml:space="preserve">broj primljenih krivičnih prijava i rešenih tokom </w:t>
      </w:r>
      <w:r w:rsidR="00B53D40">
        <w:rPr>
          <w:rFonts w:ascii="Book Antiqua" w:hAnsi="Book Antiqua"/>
          <w:bCs/>
          <w:color w:val="000000"/>
          <w:sz w:val="24"/>
          <w:szCs w:val="28"/>
        </w:rPr>
        <w:t xml:space="preserve">prve polovine 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>202</w:t>
      </w:r>
      <w:r w:rsidR="00B53D40">
        <w:rPr>
          <w:rFonts w:ascii="Book Antiqua" w:hAnsi="Book Antiqua"/>
          <w:bCs/>
          <w:color w:val="000000"/>
          <w:sz w:val="24"/>
          <w:szCs w:val="28"/>
        </w:rPr>
        <w:t>1</w:t>
      </w:r>
      <w:r w:rsidR="00B043BD">
        <w:rPr>
          <w:rFonts w:ascii="Book Antiqua" w:hAnsi="Book Antiqua"/>
          <w:bCs/>
          <w:color w:val="000000"/>
          <w:sz w:val="24"/>
          <w:szCs w:val="28"/>
        </w:rPr>
        <w:t>.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 xml:space="preserve"> god. za svak</w:t>
      </w:r>
      <w:r w:rsidR="00B043BD">
        <w:rPr>
          <w:rFonts w:ascii="Book Antiqua" w:hAnsi="Book Antiqua"/>
          <w:bCs/>
          <w:color w:val="000000"/>
          <w:sz w:val="24"/>
          <w:szCs w:val="28"/>
        </w:rPr>
        <w:t>o OO OT-a</w:t>
      </w:r>
      <w:r w:rsidR="00F5261F" w:rsidRPr="00A67BFF">
        <w:rPr>
          <w:rFonts w:ascii="Book Antiqua" w:hAnsi="Book Antiqua"/>
          <w:color w:val="000000"/>
          <w:sz w:val="24"/>
        </w:rPr>
        <w:t>.</w:t>
      </w:r>
    </w:p>
    <w:p w14:paraId="0EE42DD3" w14:textId="4EF9A266" w:rsidR="007F38FE" w:rsidRPr="00A67BFF" w:rsidRDefault="000F7680" w:rsidP="00AD20B9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59D813F8" wp14:editId="4BB7C044">
            <wp:extent cx="6115050" cy="3188335"/>
            <wp:effectExtent l="0" t="0" r="0" b="12065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14:paraId="62BEC055" w14:textId="370A8875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sz w:val="20"/>
        </w:rPr>
        <w:t xml:space="preserve">Grafikon </w:t>
      </w:r>
      <w:r w:rsidR="00B53D40">
        <w:rPr>
          <w:rFonts w:ascii="Book Antiqua" w:hAnsi="Book Antiqua"/>
          <w:sz w:val="20"/>
        </w:rPr>
        <w:t>65</w:t>
      </w:r>
      <w:r w:rsidRPr="00AD20B9">
        <w:rPr>
          <w:rFonts w:ascii="Book Antiqua" w:hAnsi="Book Antiqua"/>
          <w:sz w:val="20"/>
        </w:rPr>
        <w:t>: Prijave-krivični predmeti primljeni i rešeni tokom 2020</w:t>
      </w:r>
      <w:r w:rsidR="00B043BD">
        <w:rPr>
          <w:rFonts w:ascii="Book Antiqua" w:hAnsi="Book Antiqua"/>
          <w:sz w:val="20"/>
        </w:rPr>
        <w:t>. godine</w:t>
      </w:r>
      <w:r w:rsidRPr="00AD20B9">
        <w:rPr>
          <w:rFonts w:ascii="Book Antiqua" w:hAnsi="Book Antiqua"/>
          <w:sz w:val="20"/>
        </w:rPr>
        <w:t xml:space="preserve">, za OO OT. </w:t>
      </w:r>
    </w:p>
    <w:p w14:paraId="4AE55E10" w14:textId="5C9CCA49" w:rsidR="00B043BD" w:rsidRDefault="00AD20B9" w:rsidP="00C207B3">
      <w:pPr>
        <w:spacing w:before="240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Kao što se vidi </w:t>
      </w:r>
      <w:r w:rsidR="00B53D40">
        <w:rPr>
          <w:rFonts w:ascii="Book Antiqua" w:hAnsi="Book Antiqua"/>
          <w:color w:val="000000"/>
          <w:sz w:val="24"/>
        </w:rPr>
        <w:t>u grafikonu 63</w:t>
      </w:r>
      <w:r w:rsidRPr="00AD20B9">
        <w:rPr>
          <w:rFonts w:ascii="Book Antiqua" w:hAnsi="Book Antiqua"/>
          <w:color w:val="000000"/>
          <w:sz w:val="24"/>
        </w:rPr>
        <w:t>, OO,  OT u Prištini je primilo 3</w:t>
      </w:r>
      <w:r w:rsidR="00B53D40">
        <w:rPr>
          <w:rFonts w:ascii="Book Antiqua" w:hAnsi="Book Antiqua"/>
          <w:color w:val="000000"/>
          <w:sz w:val="24"/>
        </w:rPr>
        <w:t>3</w:t>
      </w:r>
      <w:r w:rsidR="00C207B3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42</w:t>
      </w:r>
      <w:r w:rsidRPr="00AD20B9">
        <w:rPr>
          <w:rFonts w:ascii="Book Antiqua" w:hAnsi="Book Antiqua"/>
          <w:color w:val="000000"/>
          <w:sz w:val="24"/>
        </w:rPr>
        <w:t>% od ukupnog broja krivičnih prijava – predmeta, dok su sva ostala OO-ja OT-va primil</w:t>
      </w:r>
      <w:r w:rsidR="00C207B3">
        <w:rPr>
          <w:rFonts w:ascii="Book Antiqua" w:hAnsi="Book Antiqua"/>
          <w:color w:val="000000"/>
          <w:sz w:val="24"/>
        </w:rPr>
        <w:t>a</w:t>
      </w:r>
      <w:r w:rsidRPr="00AD20B9">
        <w:rPr>
          <w:rFonts w:ascii="Book Antiqua" w:hAnsi="Book Antiqua"/>
          <w:color w:val="000000"/>
          <w:sz w:val="24"/>
        </w:rPr>
        <w:t xml:space="preserve">  6</w:t>
      </w:r>
      <w:r w:rsidR="00B53D40">
        <w:rPr>
          <w:rFonts w:ascii="Book Antiqua" w:hAnsi="Book Antiqua"/>
          <w:color w:val="000000"/>
          <w:sz w:val="24"/>
        </w:rPr>
        <w:t>6</w:t>
      </w:r>
      <w:r w:rsidRPr="00AD20B9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58</w:t>
      </w:r>
      <w:r w:rsidRPr="00AD20B9">
        <w:rPr>
          <w:rFonts w:ascii="Book Antiqua" w:hAnsi="Book Antiqua"/>
          <w:color w:val="000000"/>
          <w:sz w:val="24"/>
        </w:rPr>
        <w:t>% krivičnih prijava – predmeta</w:t>
      </w:r>
      <w:r w:rsidR="00B043BD">
        <w:rPr>
          <w:rFonts w:ascii="Book Antiqua" w:hAnsi="Book Antiqua"/>
          <w:color w:val="000000"/>
          <w:sz w:val="24"/>
        </w:rPr>
        <w:t>.</w:t>
      </w:r>
    </w:p>
    <w:p w14:paraId="62A222C8" w14:textId="77777777" w:rsidR="00426BCD" w:rsidRDefault="00B043BD" w:rsidP="00C207B3">
      <w:pPr>
        <w:spacing w:before="240"/>
        <w:jc w:val="both"/>
        <w:rPr>
          <w:rFonts w:ascii="Book Antiqua" w:hAnsi="Book Antiqua"/>
          <w:color w:val="FF0000"/>
          <w:sz w:val="24"/>
        </w:rPr>
      </w:pPr>
      <w:r w:rsidRPr="00AD20B9">
        <w:rPr>
          <w:rFonts w:ascii="Book Antiqua" w:hAnsi="Book Antiqua"/>
          <w:color w:val="000000"/>
          <w:sz w:val="24"/>
        </w:rPr>
        <w:lastRenderedPageBreak/>
        <w:t>U</w:t>
      </w:r>
      <w:r>
        <w:rPr>
          <w:rFonts w:ascii="Book Antiqua" w:hAnsi="Book Antiqua"/>
          <w:color w:val="000000"/>
          <w:sz w:val="24"/>
        </w:rPr>
        <w:t xml:space="preserve"> </w:t>
      </w:r>
      <w:r w:rsidR="00AD20B9" w:rsidRPr="00AD20B9">
        <w:rPr>
          <w:rFonts w:ascii="Book Antiqua" w:hAnsi="Book Antiqua"/>
          <w:color w:val="000000"/>
          <w:sz w:val="24"/>
        </w:rPr>
        <w:t xml:space="preserve">pogledu rešenih slučajeva, OT-va u Prištini </w:t>
      </w:r>
      <w:r>
        <w:rPr>
          <w:rFonts w:ascii="Book Antiqua" w:hAnsi="Book Antiqua"/>
          <w:color w:val="000000"/>
          <w:sz w:val="24"/>
        </w:rPr>
        <w:t xml:space="preserve">su uspela  da reše </w:t>
      </w:r>
      <w:r w:rsidR="00B53D40">
        <w:rPr>
          <w:rFonts w:ascii="Book Antiqua" w:hAnsi="Book Antiqua"/>
          <w:color w:val="000000"/>
          <w:sz w:val="24"/>
        </w:rPr>
        <w:t>37.70</w:t>
      </w:r>
      <w:r w:rsidR="00AD20B9" w:rsidRPr="00AD20B9">
        <w:rPr>
          <w:rFonts w:ascii="Book Antiqua" w:hAnsi="Book Antiqua"/>
          <w:color w:val="000000"/>
          <w:sz w:val="24"/>
        </w:rPr>
        <w:t xml:space="preserve">%, kriivičnih prijava, dok su ostala OT-va </w:t>
      </w:r>
      <w:r w:rsidR="00B53D40">
        <w:rPr>
          <w:rFonts w:ascii="Book Antiqua" w:hAnsi="Book Antiqua"/>
          <w:color w:val="000000"/>
          <w:sz w:val="24"/>
        </w:rPr>
        <w:t>62</w:t>
      </w:r>
      <w:r w:rsidR="00AD20B9" w:rsidRPr="00AD20B9">
        <w:rPr>
          <w:rFonts w:ascii="Book Antiqua" w:hAnsi="Book Antiqua"/>
          <w:color w:val="000000"/>
          <w:sz w:val="24"/>
        </w:rPr>
        <w:t>.</w:t>
      </w:r>
      <w:r w:rsidR="00B53D40">
        <w:rPr>
          <w:rFonts w:ascii="Book Antiqua" w:hAnsi="Book Antiqua"/>
          <w:color w:val="000000"/>
          <w:sz w:val="24"/>
        </w:rPr>
        <w:t>30</w:t>
      </w:r>
      <w:r w:rsidR="00AD20B9" w:rsidRPr="00AD20B9">
        <w:rPr>
          <w:rFonts w:ascii="Book Antiqua" w:hAnsi="Book Antiqua"/>
          <w:color w:val="000000"/>
          <w:sz w:val="24"/>
        </w:rPr>
        <w:t>%.</w:t>
      </w:r>
      <w:r w:rsidR="00AD20B9" w:rsidRPr="00AD20B9">
        <w:rPr>
          <w:rFonts w:ascii="Book Antiqua" w:hAnsi="Book Antiqua"/>
          <w:color w:val="FF0000"/>
          <w:sz w:val="24"/>
        </w:rPr>
        <w:t xml:space="preserve">      </w:t>
      </w:r>
    </w:p>
    <w:p w14:paraId="58E1A30E" w14:textId="663A5649" w:rsidR="00426BCD" w:rsidRPr="00602B04" w:rsidRDefault="00426BCD" w:rsidP="00426BCD">
      <w:pPr>
        <w:spacing w:before="240"/>
        <w:jc w:val="both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OO OT-a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color w:val="000000"/>
          <w:sz w:val="24"/>
        </w:rPr>
        <w:t>u rešavanju krivičnih prijava-predmeta po jendom tužiocu</w:t>
      </w:r>
      <w:r w:rsidRPr="00602B04">
        <w:rPr>
          <w:rFonts w:ascii="Book Antiqua" w:hAnsi="Book Antiqua"/>
          <w:b/>
          <w:color w:val="000000"/>
          <w:sz w:val="24"/>
        </w:rPr>
        <w:t xml:space="preserve"> </w:t>
      </w:r>
      <w:r>
        <w:rPr>
          <w:rFonts w:ascii="Book Antiqua" w:hAnsi="Book Antiqua"/>
          <w:b/>
          <w:i/>
          <w:color w:val="5B9BD5"/>
          <w:sz w:val="24"/>
          <w:u w:val="single"/>
        </w:rPr>
        <w:t>iznad</w:t>
      </w:r>
      <w:r w:rsidRPr="00602B04">
        <w:rPr>
          <w:rFonts w:ascii="Book Antiqua" w:hAnsi="Book Antiqua"/>
          <w:b/>
          <w:i/>
          <w:color w:val="5B9BD5"/>
          <w:sz w:val="24"/>
          <w:u w:val="single"/>
        </w:rPr>
        <w:t xml:space="preserve"> norm</w:t>
      </w:r>
      <w:r>
        <w:rPr>
          <w:rFonts w:ascii="Book Antiqua" w:hAnsi="Book Antiqua"/>
          <w:b/>
          <w:i/>
          <w:color w:val="5B9BD5"/>
          <w:sz w:val="24"/>
          <w:u w:val="single"/>
        </w:rPr>
        <w:t>e</w:t>
      </w:r>
      <w:r w:rsidRPr="00602B04">
        <w:rPr>
          <w:rFonts w:ascii="Book Antiqua" w:hAnsi="Book Antiqua"/>
          <w:b/>
          <w:color w:val="5B9BD5"/>
          <w:sz w:val="24"/>
        </w:rPr>
        <w:t xml:space="preserve"> </w:t>
      </w:r>
      <w:r>
        <w:rPr>
          <w:rFonts w:ascii="Book Antiqua" w:hAnsi="Book Antiqua"/>
          <w:b/>
          <w:sz w:val="24"/>
        </w:rPr>
        <w:t>propisane u uputstvu</w:t>
      </w:r>
      <w:r w:rsidRPr="002A242E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>za period izveštavanja je sledeći</w:t>
      </w:r>
      <w:r w:rsidRPr="00602B04">
        <w:rPr>
          <w:rFonts w:ascii="Book Antiqua" w:hAnsi="Book Antiqua"/>
          <w:b/>
          <w:color w:val="000000"/>
          <w:sz w:val="24"/>
        </w:rPr>
        <w:t>:</w:t>
      </w:r>
    </w:p>
    <w:p w14:paraId="633939BC" w14:textId="2EA25BE0" w:rsidR="00426BCD" w:rsidRDefault="00426BCD" w:rsidP="00426BCD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OO OT-a u Peći</w:t>
      </w:r>
      <w:r w:rsidRPr="00295F7A">
        <w:rPr>
          <w:rFonts w:ascii="Book Antiqua" w:hAnsi="Book Antiqua"/>
          <w:color w:val="000000" w:themeColor="text1"/>
          <w:sz w:val="24"/>
        </w:rPr>
        <w:t xml:space="preserve"> – </w:t>
      </w:r>
      <w:r>
        <w:rPr>
          <w:rFonts w:ascii="Book Antiqua" w:hAnsi="Book Antiqua"/>
          <w:color w:val="000000" w:themeColor="text1"/>
          <w:sz w:val="24"/>
        </w:rPr>
        <w:t>219</w:t>
      </w:r>
      <w:r w:rsidRPr="00295F7A">
        <w:rPr>
          <w:rFonts w:ascii="Book Antiqua" w:hAnsi="Book Antiqua"/>
          <w:color w:val="000000" w:themeColor="text1"/>
          <w:sz w:val="24"/>
        </w:rPr>
        <w:t>.</w:t>
      </w:r>
      <w:r>
        <w:rPr>
          <w:rFonts w:ascii="Book Antiqua" w:hAnsi="Book Antiqua"/>
          <w:color w:val="000000" w:themeColor="text1"/>
          <w:sz w:val="24"/>
        </w:rPr>
        <w:t>8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81.08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norme;</w:t>
      </w:r>
    </w:p>
    <w:p w14:paraId="2568CAF3" w14:textId="02111F50" w:rsidR="00426BCD" w:rsidRPr="00295F7A" w:rsidRDefault="00426BCD" w:rsidP="00426BCD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OO OT-a u Gnjilanu rešilo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178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40</w:t>
      </w:r>
      <w:r w:rsidRPr="00295F7A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>krivičnih prijava-predmeta iznad norme</w:t>
      </w:r>
      <w:r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403E8419" w14:textId="11DE46A4" w:rsidR="00426BCD" w:rsidRPr="00295F7A" w:rsidRDefault="00426BCD" w:rsidP="00426BCD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OO OT-a u Đakovici</w:t>
      </w:r>
      <w:r w:rsidRPr="00295F7A">
        <w:rPr>
          <w:rFonts w:ascii="Book Antiqua" w:hAnsi="Book Antiqua"/>
          <w:color w:val="000000" w:themeColor="text1"/>
          <w:sz w:val="24"/>
        </w:rPr>
        <w:t xml:space="preserve"> – </w:t>
      </w:r>
      <w:r>
        <w:rPr>
          <w:rFonts w:ascii="Book Antiqua" w:hAnsi="Book Antiqua"/>
          <w:color w:val="000000" w:themeColor="text1"/>
          <w:sz w:val="24"/>
        </w:rPr>
        <w:t>217.85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79.85</w:t>
      </w:r>
      <w:r w:rsidRPr="00295F7A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>krivičnih prijava-predmeta iznad norme</w:t>
      </w:r>
      <w:r w:rsidRPr="00295F7A">
        <w:rPr>
          <w:rFonts w:ascii="Book Antiqua" w:hAnsi="Book Antiqua"/>
          <w:color w:val="000000" w:themeColor="text1"/>
          <w:sz w:val="24"/>
        </w:rPr>
        <w:t>;</w:t>
      </w:r>
    </w:p>
    <w:p w14:paraId="395E9949" w14:textId="4A6AA705" w:rsidR="00426BCD" w:rsidRPr="00C83CE8" w:rsidRDefault="00426BCD" w:rsidP="00426BCD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OO OT-a u Uroševcu </w:t>
      </w:r>
      <w:r w:rsidRPr="00295F7A">
        <w:rPr>
          <w:rFonts w:ascii="Book Antiqua" w:hAnsi="Book Antiqua"/>
          <w:color w:val="000000" w:themeColor="text1"/>
          <w:sz w:val="24"/>
        </w:rPr>
        <w:t xml:space="preserve">– </w:t>
      </w:r>
      <w:r>
        <w:rPr>
          <w:rFonts w:ascii="Book Antiqua" w:hAnsi="Book Antiqua"/>
          <w:color w:val="000000" w:themeColor="text1"/>
          <w:sz w:val="24"/>
        </w:rPr>
        <w:t>198.2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60.2</w:t>
      </w:r>
      <w:r w:rsidRPr="00295F7A">
        <w:rPr>
          <w:rFonts w:ascii="Book Antiqua" w:hAnsi="Book Antiqua"/>
          <w:color w:val="000000" w:themeColor="text1"/>
          <w:sz w:val="24"/>
        </w:rPr>
        <w:t xml:space="preserve">  </w:t>
      </w:r>
      <w:r>
        <w:rPr>
          <w:rFonts w:ascii="Book Antiqua" w:hAnsi="Book Antiqua"/>
          <w:color w:val="000000" w:themeColor="text1"/>
          <w:sz w:val="24"/>
        </w:rPr>
        <w:t>krivičnih prijava-predmeta iznad norme</w:t>
      </w:r>
      <w:r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7D2B5610" w14:textId="320D2644" w:rsidR="00426BCD" w:rsidRPr="00295F7A" w:rsidRDefault="00426BCD" w:rsidP="00426BCD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OO OT-a u </w:t>
      </w:r>
      <w:r w:rsidRPr="00295F7A">
        <w:rPr>
          <w:rFonts w:ascii="Book Antiqua" w:hAnsi="Book Antiqua"/>
          <w:color w:val="000000" w:themeColor="text1"/>
          <w:sz w:val="24"/>
        </w:rPr>
        <w:t>Mitrovic</w:t>
      </w:r>
      <w:r>
        <w:rPr>
          <w:rFonts w:ascii="Book Antiqua" w:hAnsi="Book Antiqua"/>
          <w:color w:val="000000" w:themeColor="text1"/>
          <w:sz w:val="24"/>
        </w:rPr>
        <w:t>i</w:t>
      </w:r>
      <w:r w:rsidRPr="00295F7A">
        <w:rPr>
          <w:rFonts w:ascii="Book Antiqua" w:hAnsi="Book Antiqua"/>
          <w:color w:val="000000" w:themeColor="text1"/>
          <w:sz w:val="24"/>
        </w:rPr>
        <w:t xml:space="preserve"> – </w:t>
      </w:r>
      <w:r>
        <w:rPr>
          <w:rFonts w:ascii="Book Antiqua" w:hAnsi="Book Antiqua"/>
          <w:color w:val="000000" w:themeColor="text1"/>
          <w:sz w:val="24"/>
        </w:rPr>
        <w:t>169.54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31.54</w:t>
      </w:r>
      <w:r w:rsidRPr="004E4A02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norme</w:t>
      </w:r>
      <w:r w:rsidRPr="00295F7A">
        <w:rPr>
          <w:rFonts w:ascii="Book Antiqua" w:hAnsi="Book Antiqua"/>
          <w:color w:val="000000" w:themeColor="text1"/>
          <w:sz w:val="24"/>
        </w:rPr>
        <w:t xml:space="preserve">; </w:t>
      </w:r>
    </w:p>
    <w:p w14:paraId="0291AE22" w14:textId="086DB5A2" w:rsidR="00426BCD" w:rsidRPr="00295F7A" w:rsidRDefault="00426BCD" w:rsidP="00426BCD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>OO OT-a u Prištini</w:t>
      </w:r>
      <w:r w:rsidRPr="00295F7A">
        <w:rPr>
          <w:rFonts w:ascii="Book Antiqua" w:hAnsi="Book Antiqua"/>
          <w:color w:val="000000" w:themeColor="text1"/>
          <w:sz w:val="24"/>
        </w:rPr>
        <w:t xml:space="preserve"> – </w:t>
      </w:r>
      <w:r>
        <w:rPr>
          <w:rFonts w:ascii="Book Antiqua" w:hAnsi="Book Antiqua"/>
          <w:color w:val="000000" w:themeColor="text1"/>
          <w:sz w:val="24"/>
        </w:rPr>
        <w:t>254.88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116.88</w:t>
      </w:r>
      <w:r w:rsidRPr="004E4A02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polugodišnje norme, i</w:t>
      </w:r>
    </w:p>
    <w:p w14:paraId="29D20DD1" w14:textId="6FD26B10" w:rsidR="00426BCD" w:rsidRPr="00295F7A" w:rsidRDefault="00426BCD" w:rsidP="00426BCD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 xml:space="preserve">OO OT-a u Prizrenu </w:t>
      </w:r>
      <w:r w:rsidRPr="00295F7A">
        <w:rPr>
          <w:rFonts w:ascii="Book Antiqua" w:hAnsi="Book Antiqua"/>
          <w:color w:val="000000" w:themeColor="text1"/>
          <w:sz w:val="24"/>
        </w:rPr>
        <w:t xml:space="preserve">– </w:t>
      </w:r>
      <w:r>
        <w:rPr>
          <w:rFonts w:ascii="Book Antiqua" w:hAnsi="Book Antiqua"/>
          <w:color w:val="000000" w:themeColor="text1"/>
          <w:sz w:val="24"/>
        </w:rPr>
        <w:t>139.57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ili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1.57</w:t>
      </w:r>
      <w:r w:rsidRPr="00295F7A">
        <w:rPr>
          <w:rFonts w:ascii="Book Antiqua" w:hAnsi="Book Antiqua"/>
          <w:color w:val="000000" w:themeColor="text1"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</w:rPr>
        <w:t>krivičnih prijava-predmeta iznad norme</w:t>
      </w:r>
      <w:r w:rsidRPr="00295F7A">
        <w:rPr>
          <w:rFonts w:ascii="Book Antiqua" w:hAnsi="Book Antiqua"/>
          <w:color w:val="000000" w:themeColor="text1"/>
          <w:sz w:val="24"/>
        </w:rPr>
        <w:t>;</w:t>
      </w:r>
    </w:p>
    <w:p w14:paraId="7A68DEFF" w14:textId="1C5D60C0" w:rsidR="00426BCD" w:rsidRPr="00AF5BF6" w:rsidRDefault="00426BCD" w:rsidP="00426BCD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F5BF6">
        <w:rPr>
          <w:rFonts w:ascii="Book Antiqua" w:hAnsi="Book Antiqua"/>
          <w:color w:val="000000"/>
          <w:sz w:val="24"/>
        </w:rPr>
        <w:t xml:space="preserve">Nerešene Krivične prijave / predmeti na kraju </w:t>
      </w:r>
      <w:r>
        <w:rPr>
          <w:rFonts w:ascii="Book Antiqua" w:hAnsi="Book Antiqua"/>
          <w:color w:val="000000"/>
          <w:sz w:val="24"/>
        </w:rPr>
        <w:t xml:space="preserve">prve polovine </w:t>
      </w:r>
      <w:r w:rsidRPr="00AF5BF6">
        <w:rPr>
          <w:rFonts w:ascii="Book Antiqua" w:hAnsi="Book Antiqua"/>
          <w:color w:val="000000"/>
          <w:sz w:val="24"/>
        </w:rPr>
        <w:t>202</w:t>
      </w:r>
      <w:r>
        <w:rPr>
          <w:rFonts w:ascii="Book Antiqua" w:hAnsi="Book Antiqua"/>
          <w:color w:val="000000"/>
          <w:sz w:val="24"/>
        </w:rPr>
        <w:t>1.</w:t>
      </w:r>
      <w:r w:rsidRPr="00AF5BF6">
        <w:rPr>
          <w:rFonts w:ascii="Book Antiqua" w:hAnsi="Book Antiqua"/>
          <w:color w:val="000000"/>
          <w:sz w:val="24"/>
        </w:rPr>
        <w:t xml:space="preserve"> godine, u poređenju sa istim periodom 20</w:t>
      </w:r>
      <w:r>
        <w:rPr>
          <w:rFonts w:ascii="Book Antiqua" w:hAnsi="Book Antiqua"/>
          <w:color w:val="000000"/>
          <w:sz w:val="24"/>
        </w:rPr>
        <w:t>20.</w:t>
      </w:r>
      <w:r w:rsidRPr="00AF5BF6">
        <w:rPr>
          <w:rFonts w:ascii="Book Antiqua" w:hAnsi="Book Antiqua"/>
          <w:color w:val="000000"/>
          <w:sz w:val="24"/>
        </w:rPr>
        <w:t xml:space="preserve"> godine, u O</w:t>
      </w:r>
      <w:r w:rsidR="00D35733">
        <w:rPr>
          <w:rFonts w:ascii="Book Antiqua" w:hAnsi="Book Antiqua"/>
          <w:color w:val="000000"/>
          <w:sz w:val="24"/>
        </w:rPr>
        <w:t>O</w:t>
      </w:r>
      <w:r w:rsidRPr="00AF5BF6">
        <w:rPr>
          <w:rFonts w:ascii="Book Antiqua" w:hAnsi="Book Antiqua"/>
          <w:color w:val="000000"/>
          <w:sz w:val="24"/>
        </w:rPr>
        <w:t xml:space="preserve">  OT-va </w:t>
      </w:r>
      <w:r>
        <w:rPr>
          <w:rFonts w:ascii="Book Antiqua" w:hAnsi="Book Antiqua"/>
          <w:color w:val="000000"/>
          <w:sz w:val="24"/>
        </w:rPr>
        <w:t xml:space="preserve">su smanjene za </w:t>
      </w:r>
      <w:r w:rsidR="00D35733">
        <w:rPr>
          <w:rFonts w:ascii="Book Antiqua" w:hAnsi="Book Antiqua"/>
          <w:color w:val="000000"/>
          <w:sz w:val="24"/>
        </w:rPr>
        <w:t>5,523</w:t>
      </w:r>
      <w:r w:rsidRPr="00AF5BF6">
        <w:rPr>
          <w:rFonts w:ascii="Book Antiqua" w:hAnsi="Book Antiqua"/>
          <w:color w:val="000000"/>
          <w:sz w:val="24"/>
        </w:rPr>
        <w:t xml:space="preserve"> krivičnih prijava / predmeta ili</w:t>
      </w:r>
      <w:r>
        <w:rPr>
          <w:rFonts w:ascii="Book Antiqua" w:hAnsi="Book Antiqua"/>
          <w:color w:val="000000"/>
          <w:sz w:val="24"/>
        </w:rPr>
        <w:t xml:space="preserve"> za </w:t>
      </w:r>
      <w:r w:rsidR="00D35733">
        <w:rPr>
          <w:rFonts w:ascii="Book Antiqua" w:hAnsi="Book Antiqua"/>
          <w:color w:val="000000"/>
          <w:sz w:val="24"/>
        </w:rPr>
        <w:t>7.45</w:t>
      </w:r>
      <w:r w:rsidRPr="00AF5BF6">
        <w:rPr>
          <w:rFonts w:ascii="Book Antiqua" w:hAnsi="Book Antiqua"/>
          <w:color w:val="000000"/>
          <w:sz w:val="24"/>
        </w:rPr>
        <w:t xml:space="preserve">%. </w:t>
      </w:r>
    </w:p>
    <w:p w14:paraId="5C5655D7" w14:textId="79E78E3A" w:rsidR="00AD20B9" w:rsidRPr="00AD20B9" w:rsidRDefault="00AD20B9" w:rsidP="00C207B3">
      <w:pPr>
        <w:spacing w:before="240"/>
        <w:jc w:val="both"/>
        <w:rPr>
          <w:rFonts w:ascii="Book Antiqua" w:hAnsi="Book Antiqua"/>
          <w:color w:val="FF0000"/>
          <w:sz w:val="24"/>
        </w:rPr>
      </w:pPr>
      <w:r w:rsidRPr="00AD20B9">
        <w:rPr>
          <w:rFonts w:ascii="Book Antiqua" w:hAnsi="Book Antiqua"/>
          <w:color w:val="FF0000"/>
          <w:sz w:val="24"/>
        </w:rPr>
        <w:t xml:space="preserve">                                                    </w:t>
      </w:r>
    </w:p>
    <w:p w14:paraId="772804A0" w14:textId="1341BF50" w:rsidR="00AD20B9" w:rsidRPr="00E1448C" w:rsidRDefault="00AD20B9" w:rsidP="00E1448C">
      <w:pPr>
        <w:pStyle w:val="ListParagraph"/>
        <w:keepNext/>
        <w:keepLines/>
        <w:numPr>
          <w:ilvl w:val="2"/>
          <w:numId w:val="44"/>
        </w:numPr>
        <w:spacing w:before="200" w:after="0"/>
        <w:jc w:val="both"/>
        <w:outlineLvl w:val="2"/>
        <w:rPr>
          <w:rFonts w:ascii="Book Antiqua" w:eastAsia="Times New Roman" w:hAnsi="Book Antiqua"/>
          <w:color w:val="1F4D78"/>
          <w:sz w:val="24"/>
          <w:szCs w:val="24"/>
        </w:rPr>
      </w:pPr>
      <w:bookmarkStart w:id="135" w:name="_Toc458493392"/>
      <w:bookmarkStart w:id="136" w:name="_Toc460597353"/>
      <w:bookmarkStart w:id="137" w:name="_Toc506551328"/>
      <w:bookmarkStart w:id="138" w:name="_Toc506553203"/>
      <w:bookmarkStart w:id="139" w:name="_Toc2237209"/>
      <w:bookmarkStart w:id="140" w:name="_Toc50964344"/>
      <w:r w:rsidRPr="00E1448C">
        <w:rPr>
          <w:rFonts w:ascii="Book Antiqua" w:eastAsia="Times New Roman" w:hAnsi="Book Antiqua"/>
          <w:color w:val="1F4D78"/>
          <w:sz w:val="24"/>
          <w:szCs w:val="24"/>
        </w:rPr>
        <w:t xml:space="preserve">Način rešavanja krivičnih prijava punoletnih počinioca krivičnih </w:t>
      </w:r>
      <w:r w:rsidR="00CB08B2">
        <w:rPr>
          <w:rFonts w:ascii="Book Antiqua" w:eastAsia="Times New Roman" w:hAnsi="Book Antiqua"/>
          <w:color w:val="1F4D78"/>
          <w:sz w:val="24"/>
          <w:szCs w:val="24"/>
        </w:rPr>
        <w:t>dela</w:t>
      </w:r>
      <w:r w:rsidRPr="00E1448C">
        <w:rPr>
          <w:rFonts w:ascii="Book Antiqua" w:eastAsia="Times New Roman" w:hAnsi="Book Antiqua"/>
          <w:color w:val="1F4D78"/>
          <w:sz w:val="24"/>
          <w:szCs w:val="24"/>
        </w:rPr>
        <w:t xml:space="preserve"> od strane opštih odeljenja osnovnih tužilaštava</w:t>
      </w:r>
      <w:bookmarkEnd w:id="135"/>
      <w:bookmarkEnd w:id="136"/>
      <w:bookmarkEnd w:id="137"/>
      <w:bookmarkEnd w:id="138"/>
      <w:bookmarkEnd w:id="139"/>
      <w:bookmarkEnd w:id="140"/>
    </w:p>
    <w:p w14:paraId="55466110" w14:textId="4522224B" w:rsidR="00AD20B9" w:rsidRPr="00AD20B9" w:rsidRDefault="00AD20B9" w:rsidP="00AD20B9">
      <w:pPr>
        <w:spacing w:before="24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color w:val="000000"/>
          <w:sz w:val="24"/>
        </w:rPr>
        <w:t>U izveštajnom periodu, OO OT-va imala su u radu ukupno</w:t>
      </w:r>
      <w:r w:rsidRPr="00AD20B9">
        <w:rPr>
          <w:rFonts w:ascii="Book Antiqua" w:hAnsi="Book Antiqua"/>
          <w:sz w:val="24"/>
        </w:rPr>
        <w:t xml:space="preserve"> </w:t>
      </w:r>
      <w:r w:rsidR="00CB08B2">
        <w:rPr>
          <w:rFonts w:ascii="Book Antiqua" w:hAnsi="Book Antiqua"/>
          <w:sz w:val="24"/>
        </w:rPr>
        <w:t>15</w:t>
      </w:r>
      <w:r w:rsidRPr="00AD20B9">
        <w:rPr>
          <w:rFonts w:ascii="Book Antiqua" w:hAnsi="Book Antiqua"/>
          <w:sz w:val="24"/>
        </w:rPr>
        <w:t>,</w:t>
      </w:r>
      <w:r w:rsidR="00CB08B2">
        <w:rPr>
          <w:rFonts w:ascii="Book Antiqua" w:hAnsi="Book Antiqua"/>
          <w:sz w:val="24"/>
        </w:rPr>
        <w:t>053</w:t>
      </w:r>
      <w:r w:rsidRPr="00AD20B9">
        <w:rPr>
          <w:rFonts w:ascii="Book Antiqua" w:hAnsi="Book Antiqua"/>
          <w:sz w:val="24"/>
        </w:rPr>
        <w:t xml:space="preserve"> krivičnih prijava sa </w:t>
      </w:r>
      <w:r w:rsidR="00CB08B2">
        <w:rPr>
          <w:rFonts w:ascii="Book Antiqua" w:hAnsi="Book Antiqua"/>
          <w:sz w:val="24"/>
        </w:rPr>
        <w:t>22</w:t>
      </w:r>
      <w:r w:rsidRPr="00AD20B9">
        <w:rPr>
          <w:rFonts w:ascii="Book Antiqua" w:hAnsi="Book Antiqua"/>
          <w:sz w:val="24"/>
        </w:rPr>
        <w:t>,</w:t>
      </w:r>
      <w:r w:rsidR="00CB08B2">
        <w:rPr>
          <w:rFonts w:ascii="Book Antiqua" w:hAnsi="Book Antiqua"/>
          <w:sz w:val="24"/>
        </w:rPr>
        <w:t xml:space="preserve">921 </w:t>
      </w:r>
      <w:r w:rsidRPr="00AD20B9">
        <w:rPr>
          <w:rFonts w:ascii="Book Antiqua" w:hAnsi="Book Antiqua"/>
          <w:sz w:val="24"/>
        </w:rPr>
        <w:t xml:space="preserve">lica sa </w:t>
      </w:r>
      <w:r w:rsidR="00B043BD">
        <w:rPr>
          <w:rFonts w:ascii="Book Antiqua" w:hAnsi="Book Antiqua"/>
          <w:sz w:val="24"/>
        </w:rPr>
        <w:t xml:space="preserve">poznatim </w:t>
      </w:r>
      <w:r w:rsidRPr="00AD20B9">
        <w:rPr>
          <w:rFonts w:ascii="Book Antiqua" w:hAnsi="Book Antiqua"/>
          <w:sz w:val="24"/>
        </w:rPr>
        <w:t xml:space="preserve">počiniocima iz regjistra PP. </w:t>
      </w:r>
    </w:p>
    <w:p w14:paraId="0806953B" w14:textId="504F9ED5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Od broja predmeta </w:t>
      </w:r>
      <w:r w:rsidR="00CB08B2"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radu, </w:t>
      </w:r>
      <w:r w:rsidR="00CB08B2">
        <w:rPr>
          <w:rFonts w:ascii="Book Antiqua" w:hAnsi="Book Antiqua"/>
          <w:color w:val="000000"/>
          <w:sz w:val="24"/>
        </w:rPr>
        <w:t>5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309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CB08B2">
        <w:rPr>
          <w:rFonts w:ascii="Book Antiqua" w:hAnsi="Book Antiqua"/>
          <w:color w:val="000000"/>
          <w:sz w:val="24"/>
        </w:rPr>
        <w:t>35.27</w:t>
      </w:r>
      <w:r w:rsidRPr="00AD20B9">
        <w:rPr>
          <w:rFonts w:ascii="Book Antiqua" w:hAnsi="Book Antiqua"/>
          <w:color w:val="000000"/>
          <w:sz w:val="24"/>
        </w:rPr>
        <w:t xml:space="preserve">%, su nerešene krivične prijave iz prethodnih godina a </w:t>
      </w:r>
      <w:r w:rsidR="0060117E">
        <w:rPr>
          <w:rFonts w:ascii="Book Antiqua" w:hAnsi="Book Antiqua"/>
          <w:color w:val="000000"/>
          <w:sz w:val="24"/>
        </w:rPr>
        <w:t>9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744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CB08B2">
        <w:rPr>
          <w:rFonts w:ascii="Book Antiqua" w:hAnsi="Book Antiqua"/>
          <w:color w:val="000000"/>
          <w:sz w:val="24"/>
        </w:rPr>
        <w:t>64</w:t>
      </w:r>
      <w:r w:rsidRPr="00AD20B9">
        <w:rPr>
          <w:rFonts w:ascii="Book Antiqua" w:hAnsi="Book Antiqua"/>
          <w:color w:val="000000"/>
          <w:sz w:val="24"/>
        </w:rPr>
        <w:t>.</w:t>
      </w:r>
      <w:r w:rsidR="00CB08B2">
        <w:rPr>
          <w:rFonts w:ascii="Book Antiqua" w:hAnsi="Book Antiqua"/>
          <w:color w:val="000000"/>
          <w:sz w:val="24"/>
        </w:rPr>
        <w:t>73</w:t>
      </w:r>
      <w:r w:rsidRPr="00AD20B9">
        <w:rPr>
          <w:rFonts w:ascii="Book Antiqua" w:hAnsi="Book Antiqua"/>
          <w:color w:val="000000"/>
          <w:sz w:val="24"/>
        </w:rPr>
        <w:t xml:space="preserve">%, su krivične prijave koje su primljene </w:t>
      </w:r>
      <w:r w:rsidR="00CB08B2"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rad tokom izveštajnog perioda.  </w:t>
      </w:r>
    </w:p>
    <w:p w14:paraId="7F97B9EB" w14:textId="06525762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Od broja krivičnih prijava u radu, u izveštajnom periodu OT </w:t>
      </w:r>
      <w:r w:rsidR="002846D1"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>uspel</w:t>
      </w:r>
      <w:r w:rsidR="002846D1">
        <w:rPr>
          <w:rFonts w:ascii="Book Antiqua" w:hAnsi="Book Antiqua"/>
          <w:color w:val="000000"/>
          <w:sz w:val="24"/>
        </w:rPr>
        <w:t>a</w:t>
      </w:r>
      <w:r w:rsidRPr="00AD20B9">
        <w:rPr>
          <w:rFonts w:ascii="Book Antiqua" w:hAnsi="Book Antiqua"/>
          <w:color w:val="000000"/>
          <w:sz w:val="24"/>
        </w:rPr>
        <w:t xml:space="preserve"> da </w:t>
      </w:r>
      <w:r w:rsidR="00CB08B2">
        <w:rPr>
          <w:rFonts w:ascii="Book Antiqua" w:hAnsi="Book Antiqua"/>
          <w:color w:val="000000"/>
          <w:sz w:val="24"/>
        </w:rPr>
        <w:t>proslede kod nadležnih organa-sudova 10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129</w:t>
      </w:r>
      <w:r w:rsidRPr="00AD20B9">
        <w:rPr>
          <w:rFonts w:ascii="Book Antiqua" w:hAnsi="Book Antiqua"/>
          <w:color w:val="000000"/>
          <w:sz w:val="24"/>
        </w:rPr>
        <w:t xml:space="preserve"> krivičnih prijava protiv </w:t>
      </w:r>
      <w:r w:rsidR="00CB08B2">
        <w:rPr>
          <w:rFonts w:ascii="Book Antiqua" w:hAnsi="Book Antiqua"/>
          <w:color w:val="000000"/>
          <w:sz w:val="24"/>
        </w:rPr>
        <w:t>11</w:t>
      </w:r>
      <w:r w:rsidR="0060117E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917</w:t>
      </w:r>
      <w:r w:rsidRPr="00AD20B9">
        <w:rPr>
          <w:rFonts w:ascii="Book Antiqua" w:hAnsi="Book Antiqua"/>
          <w:color w:val="000000"/>
          <w:sz w:val="24"/>
        </w:rPr>
        <w:t xml:space="preserve"> lica. </w:t>
      </w:r>
    </w:p>
    <w:p w14:paraId="7AC46321" w14:textId="24209A5D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Rešene krivične prijave protiv </w:t>
      </w:r>
      <w:r w:rsidR="00CB08B2">
        <w:rPr>
          <w:rFonts w:ascii="Book Antiqua" w:hAnsi="Book Antiqua"/>
          <w:color w:val="000000"/>
          <w:sz w:val="24"/>
        </w:rPr>
        <w:t>11.917</w:t>
      </w:r>
      <w:r w:rsidRPr="00AD20B9">
        <w:rPr>
          <w:rFonts w:ascii="Book Antiqua" w:hAnsi="Book Antiqua"/>
          <w:sz w:val="24"/>
        </w:rPr>
        <w:t xml:space="preserve"> lica </w:t>
      </w:r>
      <w:r w:rsidR="002846D1">
        <w:rPr>
          <w:rFonts w:ascii="Book Antiqua" w:hAnsi="Book Antiqua"/>
          <w:sz w:val="24"/>
        </w:rPr>
        <w:t xml:space="preserve">su </w:t>
      </w:r>
      <w:r w:rsidRPr="00AD20B9">
        <w:rPr>
          <w:rFonts w:ascii="Book Antiqua" w:hAnsi="Book Antiqua"/>
          <w:sz w:val="24"/>
        </w:rPr>
        <w:t xml:space="preserve">završene </w:t>
      </w:r>
      <w:r w:rsidR="002846D1">
        <w:rPr>
          <w:rFonts w:ascii="Book Antiqua" w:hAnsi="Book Antiqua"/>
          <w:sz w:val="24"/>
        </w:rPr>
        <w:t>na sledeći način</w:t>
      </w:r>
      <w:r w:rsidRPr="00AD20B9">
        <w:rPr>
          <w:rFonts w:ascii="Book Antiqua" w:hAnsi="Book Antiqua"/>
          <w:sz w:val="24"/>
        </w:rPr>
        <w:t>:</w:t>
      </w:r>
    </w:p>
    <w:p w14:paraId="5B1BE571" w14:textId="6C8FA4AF" w:rsidR="00AD20B9" w:rsidRPr="00AD20B9" w:rsidRDefault="00AD20B9" w:rsidP="00AD20B9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Sa direktnom optužnicom završeno je </w:t>
      </w:r>
      <w:r w:rsidR="00CB08B2">
        <w:rPr>
          <w:rFonts w:ascii="Book Antiqua" w:hAnsi="Book Antiqua"/>
          <w:color w:val="000000"/>
          <w:sz w:val="24"/>
        </w:rPr>
        <w:t>4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350</w:t>
      </w:r>
      <w:r w:rsidRPr="00AD20B9">
        <w:rPr>
          <w:rFonts w:ascii="Book Antiqua" w:hAnsi="Book Antiqua"/>
          <w:color w:val="000000"/>
          <w:sz w:val="24"/>
        </w:rPr>
        <w:t xml:space="preserve"> ili 3</w:t>
      </w:r>
      <w:r w:rsidR="00CB08B2">
        <w:rPr>
          <w:rFonts w:ascii="Book Antiqua" w:hAnsi="Book Antiqua"/>
          <w:color w:val="000000"/>
          <w:sz w:val="24"/>
        </w:rPr>
        <w:t>6</w:t>
      </w:r>
      <w:r w:rsidRPr="00AD20B9">
        <w:rPr>
          <w:rFonts w:ascii="Book Antiqua" w:hAnsi="Book Antiqua"/>
          <w:color w:val="000000"/>
          <w:sz w:val="24"/>
        </w:rPr>
        <w:t>.</w:t>
      </w:r>
      <w:r w:rsidR="00CB08B2">
        <w:rPr>
          <w:rFonts w:ascii="Book Antiqua" w:hAnsi="Book Antiqua"/>
          <w:color w:val="000000"/>
          <w:sz w:val="24"/>
        </w:rPr>
        <w:t>50</w:t>
      </w:r>
      <w:r w:rsidRPr="00AD20B9">
        <w:rPr>
          <w:rFonts w:ascii="Book Antiqua" w:hAnsi="Book Antiqua"/>
          <w:color w:val="000000"/>
          <w:sz w:val="24"/>
        </w:rPr>
        <w:t>% lica;</w:t>
      </w:r>
    </w:p>
    <w:p w14:paraId="583E1503" w14:textId="0766C433" w:rsidR="00AD20B9" w:rsidRPr="00AD20B9" w:rsidRDefault="00AD20B9" w:rsidP="00AD20B9">
      <w:pPr>
        <w:numPr>
          <w:ilvl w:val="0"/>
          <w:numId w:val="13"/>
        </w:num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Sa optužnicom sa zahtevom za izdavanje kaznenog naloga završeno je </w:t>
      </w:r>
      <w:r w:rsidR="00CB08B2">
        <w:rPr>
          <w:rFonts w:ascii="Book Antiqua" w:hAnsi="Book Antiqua"/>
          <w:color w:val="000000"/>
          <w:sz w:val="24"/>
        </w:rPr>
        <w:t>1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746</w:t>
      </w:r>
      <w:r w:rsidRPr="00AD20B9">
        <w:rPr>
          <w:rFonts w:ascii="Book Antiqua" w:hAnsi="Book Antiqua"/>
          <w:color w:val="000000"/>
          <w:sz w:val="24"/>
        </w:rPr>
        <w:t xml:space="preserve"> ili 1</w:t>
      </w:r>
      <w:r w:rsidR="00CB08B2">
        <w:rPr>
          <w:rFonts w:ascii="Book Antiqua" w:hAnsi="Book Antiqua"/>
          <w:color w:val="000000"/>
          <w:sz w:val="24"/>
        </w:rPr>
        <w:t>4</w:t>
      </w:r>
      <w:r w:rsidRPr="00AD20B9">
        <w:rPr>
          <w:rFonts w:ascii="Book Antiqua" w:hAnsi="Book Antiqua"/>
          <w:color w:val="000000"/>
          <w:sz w:val="24"/>
        </w:rPr>
        <w:t>,</w:t>
      </w:r>
      <w:r w:rsidR="00CB08B2">
        <w:rPr>
          <w:rFonts w:ascii="Book Antiqua" w:hAnsi="Book Antiqua"/>
          <w:color w:val="000000"/>
          <w:sz w:val="24"/>
        </w:rPr>
        <w:t>65</w:t>
      </w:r>
      <w:r w:rsidRPr="00AD20B9">
        <w:rPr>
          <w:rFonts w:ascii="Book Antiqua" w:hAnsi="Book Antiqua"/>
          <w:color w:val="000000"/>
          <w:sz w:val="24"/>
        </w:rPr>
        <w:t>% lica;</w:t>
      </w:r>
    </w:p>
    <w:p w14:paraId="60B902AF" w14:textId="5DF314F1" w:rsidR="00AD20B9" w:rsidRPr="00AD20B9" w:rsidRDefault="00AD20B9" w:rsidP="00AD20B9">
      <w:pPr>
        <w:numPr>
          <w:ilvl w:val="0"/>
          <w:numId w:val="13"/>
        </w:num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lastRenderedPageBreak/>
        <w:t>Odbacivan</w:t>
      </w:r>
      <w:r w:rsidR="0060117E">
        <w:rPr>
          <w:rFonts w:ascii="Book Antiqua" w:hAnsi="Book Antiqua"/>
          <w:color w:val="000000"/>
          <w:sz w:val="24"/>
        </w:rPr>
        <w:t xml:space="preserve">jem krivične prijave rešeno je </w:t>
      </w:r>
      <w:r w:rsidR="00CB08B2">
        <w:rPr>
          <w:rFonts w:ascii="Book Antiqua" w:hAnsi="Book Antiqua"/>
          <w:color w:val="000000"/>
          <w:sz w:val="24"/>
        </w:rPr>
        <w:t>2.458</w:t>
      </w:r>
      <w:r w:rsidRPr="00AD20B9">
        <w:rPr>
          <w:rFonts w:ascii="Book Antiqua" w:hAnsi="Book Antiqua"/>
          <w:color w:val="000000"/>
          <w:sz w:val="24"/>
        </w:rPr>
        <w:t xml:space="preserve"> ili 2</w:t>
      </w:r>
      <w:r w:rsidR="00CB08B2">
        <w:rPr>
          <w:rFonts w:ascii="Book Antiqua" w:hAnsi="Book Antiqua"/>
          <w:color w:val="000000"/>
          <w:sz w:val="24"/>
        </w:rPr>
        <w:t>0</w:t>
      </w:r>
      <w:r w:rsidRPr="00AD20B9">
        <w:rPr>
          <w:rFonts w:ascii="Book Antiqua" w:hAnsi="Book Antiqua"/>
          <w:color w:val="000000"/>
          <w:sz w:val="24"/>
        </w:rPr>
        <w:t>.</w:t>
      </w:r>
      <w:r w:rsidR="00CB08B2">
        <w:rPr>
          <w:rFonts w:ascii="Book Antiqua" w:hAnsi="Book Antiqua"/>
          <w:color w:val="000000"/>
          <w:sz w:val="24"/>
        </w:rPr>
        <w:t>62</w:t>
      </w:r>
      <w:r w:rsidRPr="00AD20B9">
        <w:rPr>
          <w:rFonts w:ascii="Book Antiqua" w:hAnsi="Book Antiqua"/>
          <w:color w:val="000000"/>
          <w:sz w:val="24"/>
        </w:rPr>
        <w:t>% lica – od ukupnog broja o</w:t>
      </w:r>
      <w:r w:rsidR="002846D1">
        <w:rPr>
          <w:rFonts w:ascii="Book Antiqua" w:hAnsi="Book Antiqua"/>
          <w:color w:val="000000"/>
          <w:sz w:val="24"/>
        </w:rPr>
        <w:t>dbacivanja</w:t>
      </w:r>
      <w:r w:rsidRPr="00AD20B9">
        <w:rPr>
          <w:rFonts w:ascii="Book Antiqua" w:hAnsi="Book Antiqua"/>
          <w:color w:val="000000"/>
          <w:sz w:val="24"/>
        </w:rPr>
        <w:t xml:space="preserve">, slučajevi </w:t>
      </w:r>
      <w:r w:rsidR="00CB08B2">
        <w:rPr>
          <w:rFonts w:ascii="Book Antiqua" w:hAnsi="Book Antiqua"/>
          <w:color w:val="000000"/>
          <w:sz w:val="24"/>
        </w:rPr>
        <w:t>79</w:t>
      </w:r>
      <w:r w:rsidRPr="00AD20B9">
        <w:rPr>
          <w:rFonts w:ascii="Book Antiqua" w:hAnsi="Book Antiqua"/>
          <w:color w:val="000000"/>
          <w:sz w:val="24"/>
        </w:rPr>
        <w:t xml:space="preserve"> lica </w:t>
      </w:r>
      <w:r w:rsidR="002846D1">
        <w:rPr>
          <w:rFonts w:ascii="Book Antiqua" w:hAnsi="Book Antiqua"/>
          <w:color w:val="000000"/>
          <w:sz w:val="24"/>
        </w:rPr>
        <w:t>su upuć</w:t>
      </w:r>
      <w:r w:rsidRPr="00AD20B9">
        <w:rPr>
          <w:rFonts w:ascii="Book Antiqua" w:hAnsi="Book Antiqua"/>
          <w:color w:val="000000"/>
          <w:sz w:val="24"/>
        </w:rPr>
        <w:t xml:space="preserve">eni </w:t>
      </w:r>
      <w:r w:rsidR="002846D1">
        <w:rPr>
          <w:rFonts w:ascii="Book Antiqua" w:hAnsi="Book Antiqua"/>
          <w:color w:val="000000"/>
          <w:sz w:val="24"/>
        </w:rPr>
        <w:t>na</w:t>
      </w:r>
      <w:r w:rsidRPr="00AD20B9">
        <w:rPr>
          <w:rFonts w:ascii="Book Antiqua" w:hAnsi="Book Antiqua"/>
          <w:color w:val="000000"/>
          <w:sz w:val="24"/>
        </w:rPr>
        <w:t xml:space="preserve"> prekršajni postupak i  </w:t>
      </w:r>
    </w:p>
    <w:p w14:paraId="0B6FF13D" w14:textId="77777777" w:rsidR="00CB08B2" w:rsidRDefault="00AD20B9" w:rsidP="00AD20B9">
      <w:pPr>
        <w:numPr>
          <w:ilvl w:val="0"/>
          <w:numId w:val="13"/>
        </w:num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>Predlogom za izricanje mera prinudnog lečenja završen</w:t>
      </w:r>
      <w:r w:rsidR="002846D1">
        <w:rPr>
          <w:rFonts w:ascii="Book Antiqua" w:hAnsi="Book Antiqua"/>
          <w:color w:val="000000"/>
          <w:sz w:val="24"/>
        </w:rPr>
        <w:t>o je</w:t>
      </w:r>
      <w:r w:rsidRPr="00AD20B9">
        <w:rPr>
          <w:rFonts w:ascii="Book Antiqua" w:hAnsi="Book Antiqua"/>
          <w:color w:val="000000"/>
          <w:sz w:val="24"/>
        </w:rPr>
        <w:t xml:space="preserve"> </w:t>
      </w:r>
      <w:r w:rsidR="00CB08B2">
        <w:rPr>
          <w:rFonts w:ascii="Book Antiqua" w:hAnsi="Book Antiqua"/>
          <w:color w:val="000000"/>
          <w:sz w:val="24"/>
        </w:rPr>
        <w:t>73</w:t>
      </w:r>
      <w:r w:rsidRPr="00AD20B9">
        <w:rPr>
          <w:rFonts w:ascii="Book Antiqua" w:hAnsi="Book Antiqua"/>
          <w:color w:val="000000"/>
          <w:sz w:val="24"/>
        </w:rPr>
        <w:t xml:space="preserve"> slučajev</w:t>
      </w:r>
      <w:r w:rsidR="002846D1">
        <w:rPr>
          <w:rFonts w:ascii="Book Antiqua" w:hAnsi="Book Antiqua"/>
          <w:color w:val="000000"/>
          <w:sz w:val="24"/>
        </w:rPr>
        <w:t>a</w:t>
      </w:r>
      <w:r w:rsidRPr="00AD20B9">
        <w:rPr>
          <w:rFonts w:ascii="Book Antiqua" w:hAnsi="Book Antiqua"/>
          <w:color w:val="000000"/>
          <w:sz w:val="24"/>
        </w:rPr>
        <w:t xml:space="preserve">  ili 0.</w:t>
      </w:r>
      <w:r w:rsidR="00CB08B2">
        <w:rPr>
          <w:rFonts w:ascii="Book Antiqua" w:hAnsi="Book Antiqua"/>
          <w:color w:val="000000"/>
          <w:sz w:val="24"/>
        </w:rPr>
        <w:t>63</w:t>
      </w:r>
      <w:r w:rsidRPr="00AD20B9">
        <w:rPr>
          <w:rFonts w:ascii="Book Antiqua" w:hAnsi="Book Antiqua"/>
          <w:color w:val="000000"/>
          <w:sz w:val="24"/>
        </w:rPr>
        <w:t>% lica.</w:t>
      </w:r>
    </w:p>
    <w:p w14:paraId="34A8D14F" w14:textId="562F18FC" w:rsidR="00AD20B9" w:rsidRPr="00AD20B9" w:rsidRDefault="00CB08B2" w:rsidP="00AD20B9">
      <w:pPr>
        <w:numPr>
          <w:ilvl w:val="0"/>
          <w:numId w:val="13"/>
        </w:num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Prestanak postupka zbog zastarelosti za 1 ili 0.00% lica</w:t>
      </w:r>
      <w:r w:rsidR="00AD20B9" w:rsidRPr="00AD20B9">
        <w:rPr>
          <w:rFonts w:ascii="Book Antiqua" w:hAnsi="Book Antiqua"/>
          <w:color w:val="000000"/>
          <w:sz w:val="24"/>
        </w:rPr>
        <w:t xml:space="preserve"> </w:t>
      </w:r>
    </w:p>
    <w:p w14:paraId="4B72A674" w14:textId="77777777" w:rsidR="00AD20B9" w:rsidRPr="00AD20B9" w:rsidRDefault="00AD20B9" w:rsidP="00AD20B9">
      <w:pPr>
        <w:spacing w:after="0" w:line="20" w:lineRule="atLeast"/>
        <w:ind w:left="720"/>
        <w:jc w:val="both"/>
        <w:rPr>
          <w:rFonts w:ascii="Book Antiqua" w:hAnsi="Book Antiqua"/>
          <w:color w:val="000000"/>
          <w:sz w:val="24"/>
        </w:rPr>
      </w:pPr>
    </w:p>
    <w:p w14:paraId="0868996B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Po završetku istrage: </w:t>
      </w:r>
    </w:p>
    <w:p w14:paraId="2FD25937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33B5676D" w14:textId="70141184" w:rsidR="00AD20B9" w:rsidRPr="00AD20B9" w:rsidRDefault="0060117E" w:rsidP="00AD20B9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Optužnica je podignuta protiv </w:t>
      </w:r>
      <w:r w:rsidR="00257085">
        <w:rPr>
          <w:rFonts w:ascii="Book Antiqua" w:hAnsi="Book Antiqua"/>
          <w:color w:val="000000"/>
          <w:sz w:val="24"/>
        </w:rPr>
        <w:t>2,683</w:t>
      </w:r>
      <w:r w:rsidR="00AD20B9" w:rsidRPr="00AD20B9">
        <w:rPr>
          <w:rFonts w:ascii="Book Antiqua" w:hAnsi="Book Antiqua"/>
          <w:color w:val="000000"/>
          <w:sz w:val="24"/>
        </w:rPr>
        <w:t xml:space="preserve"> ili </w:t>
      </w:r>
      <w:r w:rsidR="00257085">
        <w:rPr>
          <w:rFonts w:ascii="Book Antiqua" w:hAnsi="Book Antiqua"/>
          <w:color w:val="000000"/>
          <w:sz w:val="24"/>
        </w:rPr>
        <w:t>22.51</w:t>
      </w:r>
      <w:r w:rsidR="00AD20B9" w:rsidRPr="00AD20B9">
        <w:rPr>
          <w:rFonts w:ascii="Book Antiqua" w:hAnsi="Book Antiqua"/>
          <w:color w:val="000000"/>
          <w:sz w:val="24"/>
        </w:rPr>
        <w:t xml:space="preserve"> %, lica; </w:t>
      </w:r>
    </w:p>
    <w:p w14:paraId="514D8F46" w14:textId="3192AA9D" w:rsidR="00AD20B9" w:rsidRPr="00AD20B9" w:rsidRDefault="0060117E" w:rsidP="00AD20B9">
      <w:pPr>
        <w:numPr>
          <w:ilvl w:val="0"/>
          <w:numId w:val="14"/>
        </w:numPr>
        <w:spacing w:after="0" w:line="20" w:lineRule="atLeast"/>
        <w:contextualSpacing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Istraga je okonč</w:t>
      </w:r>
      <w:r w:rsidR="00AD20B9" w:rsidRPr="00AD20B9">
        <w:rPr>
          <w:rFonts w:ascii="Book Antiqua" w:hAnsi="Book Antiqua"/>
          <w:color w:val="000000"/>
          <w:sz w:val="24"/>
        </w:rPr>
        <w:t xml:space="preserve">ana protiv </w:t>
      </w:r>
      <w:r w:rsidR="00257085">
        <w:rPr>
          <w:rFonts w:ascii="Book Antiqua" w:hAnsi="Book Antiqua"/>
          <w:color w:val="000000"/>
          <w:sz w:val="24"/>
        </w:rPr>
        <w:t>421</w:t>
      </w:r>
      <w:r w:rsidR="00AD20B9" w:rsidRPr="00AD20B9">
        <w:rPr>
          <w:rFonts w:ascii="Book Antiqua" w:hAnsi="Book Antiqua"/>
          <w:color w:val="000000"/>
          <w:sz w:val="24"/>
        </w:rPr>
        <w:t xml:space="preserve"> ili 3,</w:t>
      </w:r>
      <w:r w:rsidR="00257085">
        <w:rPr>
          <w:rFonts w:ascii="Book Antiqua" w:hAnsi="Book Antiqua"/>
          <w:color w:val="000000"/>
          <w:sz w:val="24"/>
        </w:rPr>
        <w:t>54</w:t>
      </w:r>
      <w:r w:rsidR="00AD20B9" w:rsidRPr="00AD20B9">
        <w:rPr>
          <w:rFonts w:ascii="Book Antiqua" w:hAnsi="Book Antiqua"/>
          <w:color w:val="000000"/>
          <w:sz w:val="24"/>
        </w:rPr>
        <w:t xml:space="preserve">%, lica; </w:t>
      </w:r>
    </w:p>
    <w:p w14:paraId="277E3FA1" w14:textId="6C0D2563" w:rsidR="00AD20B9" w:rsidRPr="00AD20B9" w:rsidRDefault="002846D1" w:rsidP="00AD20B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 xml:space="preserve">Ustupljeni u nadležnost </w:t>
      </w:r>
      <w:r w:rsidR="00257085">
        <w:rPr>
          <w:rFonts w:ascii="Book Antiqua" w:hAnsi="Book Antiqua"/>
          <w:color w:val="000000"/>
          <w:sz w:val="24"/>
        </w:rPr>
        <w:t>185</w:t>
      </w:r>
      <w:r w:rsidR="00AD20B9" w:rsidRPr="00AD20B9">
        <w:rPr>
          <w:rFonts w:ascii="Book Antiqua" w:hAnsi="Book Antiqua"/>
          <w:color w:val="000000"/>
          <w:sz w:val="24"/>
        </w:rPr>
        <w:t xml:space="preserve"> slučajeva ili </w:t>
      </w:r>
      <w:r w:rsidR="00257085">
        <w:rPr>
          <w:rFonts w:ascii="Book Antiqua" w:hAnsi="Book Antiqua"/>
          <w:color w:val="000000"/>
          <w:sz w:val="24"/>
        </w:rPr>
        <w:t>1.55</w:t>
      </w:r>
      <w:r w:rsidR="00AD20B9" w:rsidRPr="00AD20B9">
        <w:rPr>
          <w:rFonts w:ascii="Book Antiqua" w:hAnsi="Book Antiqua"/>
          <w:color w:val="000000"/>
          <w:sz w:val="24"/>
        </w:rPr>
        <w:t xml:space="preserve">% lica; </w:t>
      </w:r>
    </w:p>
    <w:p w14:paraId="4F602958" w14:textId="77777777" w:rsidR="00257085" w:rsidRDefault="00257085" w:rsidP="00AD20B9">
      <w:pPr>
        <w:jc w:val="both"/>
        <w:rPr>
          <w:rFonts w:ascii="Book Antiqua" w:hAnsi="Book Antiqua"/>
          <w:color w:val="000000"/>
          <w:sz w:val="24"/>
        </w:rPr>
      </w:pPr>
    </w:p>
    <w:p w14:paraId="2C3E1194" w14:textId="2C20A9A1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>Ist</w:t>
      </w:r>
      <w:r w:rsidR="002846D1">
        <w:rPr>
          <w:rFonts w:ascii="Book Antiqua" w:hAnsi="Book Antiqua"/>
          <w:color w:val="000000"/>
          <w:sz w:val="24"/>
        </w:rPr>
        <w:t>ražni postupak pokrenut protiv 1</w:t>
      </w:r>
      <w:r w:rsidR="00257085">
        <w:rPr>
          <w:rFonts w:ascii="Book Antiqua" w:hAnsi="Book Antiqua"/>
          <w:color w:val="000000"/>
          <w:sz w:val="24"/>
        </w:rPr>
        <w:t>0</w:t>
      </w:r>
      <w:r w:rsidRPr="00AD20B9">
        <w:rPr>
          <w:rFonts w:ascii="Book Antiqua" w:hAnsi="Book Antiqua"/>
          <w:color w:val="000000"/>
          <w:sz w:val="24"/>
        </w:rPr>
        <w:t>,</w:t>
      </w:r>
      <w:r w:rsidR="00257085">
        <w:rPr>
          <w:rFonts w:ascii="Book Antiqua" w:hAnsi="Book Antiqua"/>
          <w:color w:val="000000"/>
          <w:sz w:val="24"/>
        </w:rPr>
        <w:t>743</w:t>
      </w:r>
      <w:r w:rsidR="00EE5584">
        <w:rPr>
          <w:rFonts w:ascii="Book Antiqua" w:hAnsi="Book Antiqua"/>
          <w:color w:val="000000"/>
          <w:sz w:val="24"/>
        </w:rPr>
        <w:t xml:space="preserve"> lica, predmeti </w:t>
      </w:r>
      <w:r w:rsidR="00257085">
        <w:rPr>
          <w:rFonts w:ascii="Book Antiqua" w:hAnsi="Book Antiqua"/>
          <w:color w:val="000000"/>
          <w:sz w:val="24"/>
        </w:rPr>
        <w:t>7</w:t>
      </w:r>
      <w:r w:rsidRPr="00AD20B9">
        <w:rPr>
          <w:rFonts w:ascii="Book Antiqua" w:hAnsi="Book Antiqua"/>
          <w:color w:val="000000"/>
          <w:sz w:val="24"/>
        </w:rPr>
        <w:t>,</w:t>
      </w:r>
      <w:r w:rsidR="00257085">
        <w:rPr>
          <w:rFonts w:ascii="Book Antiqua" w:hAnsi="Book Antiqua"/>
          <w:color w:val="000000"/>
          <w:sz w:val="24"/>
        </w:rPr>
        <w:t>655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257085">
        <w:rPr>
          <w:rFonts w:ascii="Book Antiqua" w:hAnsi="Book Antiqua"/>
          <w:color w:val="000000"/>
          <w:sz w:val="24"/>
        </w:rPr>
        <w:t>71</w:t>
      </w:r>
      <w:r w:rsidRPr="00AD20B9">
        <w:rPr>
          <w:rFonts w:ascii="Book Antiqua" w:hAnsi="Book Antiqua"/>
          <w:color w:val="000000"/>
          <w:sz w:val="24"/>
        </w:rPr>
        <w:t>.</w:t>
      </w:r>
      <w:r w:rsidR="00257085">
        <w:rPr>
          <w:rFonts w:ascii="Book Antiqua" w:hAnsi="Book Antiqua"/>
          <w:color w:val="000000"/>
          <w:sz w:val="24"/>
        </w:rPr>
        <w:t>25</w:t>
      </w:r>
      <w:r w:rsidRPr="00AD20B9">
        <w:rPr>
          <w:rFonts w:ascii="Book Antiqua" w:hAnsi="Book Antiqua"/>
          <w:color w:val="000000"/>
          <w:sz w:val="24"/>
        </w:rPr>
        <w:t>% lica bil</w:t>
      </w:r>
      <w:r w:rsidR="00EE5584">
        <w:rPr>
          <w:rFonts w:ascii="Book Antiqua" w:hAnsi="Book Antiqua"/>
          <w:color w:val="000000"/>
          <w:sz w:val="24"/>
        </w:rPr>
        <w:t>e</w:t>
      </w:r>
      <w:r w:rsidRPr="00AD20B9">
        <w:rPr>
          <w:rFonts w:ascii="Book Antiqua" w:hAnsi="Book Antiqua"/>
          <w:color w:val="000000"/>
          <w:sz w:val="24"/>
        </w:rPr>
        <w:t xml:space="preserve"> su nerešene istrage od pre</w:t>
      </w:r>
      <w:r w:rsidR="002846D1">
        <w:rPr>
          <w:rFonts w:ascii="Book Antiqua" w:hAnsi="Book Antiqua"/>
          <w:color w:val="000000"/>
          <w:sz w:val="24"/>
        </w:rPr>
        <w:t xml:space="preserve">thodnog perioda, dok je protiv </w:t>
      </w:r>
      <w:r w:rsidR="00257085">
        <w:rPr>
          <w:rFonts w:ascii="Book Antiqua" w:hAnsi="Book Antiqua"/>
          <w:color w:val="000000"/>
          <w:sz w:val="24"/>
        </w:rPr>
        <w:t>3</w:t>
      </w:r>
      <w:r w:rsidR="00EE5584">
        <w:rPr>
          <w:rFonts w:ascii="Book Antiqua" w:hAnsi="Book Antiqua"/>
          <w:color w:val="000000"/>
          <w:sz w:val="24"/>
        </w:rPr>
        <w:t>,</w:t>
      </w:r>
      <w:r w:rsidR="00257085">
        <w:rPr>
          <w:rFonts w:ascii="Book Antiqua" w:hAnsi="Book Antiqua"/>
          <w:color w:val="000000"/>
          <w:sz w:val="24"/>
        </w:rPr>
        <w:t>088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257085">
        <w:rPr>
          <w:rFonts w:ascii="Book Antiqua" w:hAnsi="Book Antiqua"/>
          <w:color w:val="000000"/>
          <w:sz w:val="24"/>
        </w:rPr>
        <w:t>28</w:t>
      </w:r>
      <w:r w:rsidR="00EE5584">
        <w:rPr>
          <w:rFonts w:ascii="Book Antiqua" w:hAnsi="Book Antiqua"/>
          <w:color w:val="000000"/>
          <w:sz w:val="24"/>
        </w:rPr>
        <w:t>.</w:t>
      </w:r>
      <w:r w:rsidR="00257085">
        <w:rPr>
          <w:rFonts w:ascii="Book Antiqua" w:hAnsi="Book Antiqua"/>
          <w:color w:val="000000"/>
          <w:sz w:val="24"/>
        </w:rPr>
        <w:t>74</w:t>
      </w:r>
      <w:r w:rsidRPr="00AD20B9">
        <w:rPr>
          <w:rFonts w:ascii="Book Antiqua" w:hAnsi="Book Antiqua"/>
          <w:color w:val="000000"/>
          <w:sz w:val="24"/>
        </w:rPr>
        <w:t xml:space="preserve">% lica, rešenje za istragu doneto tokom izveštajnog perioda: </w:t>
      </w:r>
    </w:p>
    <w:p w14:paraId="64351A27" w14:textId="28F34FAA" w:rsidR="00AD20B9" w:rsidRPr="00AD20B9" w:rsidRDefault="00AD20B9" w:rsidP="00AD20B9">
      <w:pPr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Tokom izveštajnog perioda tužioci OO u OT-va </w:t>
      </w:r>
      <w:r w:rsidR="002846D1"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 xml:space="preserve">podneli </w:t>
      </w:r>
      <w:r w:rsidR="00257085">
        <w:rPr>
          <w:rFonts w:ascii="Book Antiqua" w:hAnsi="Book Antiqua"/>
          <w:color w:val="000000"/>
          <w:sz w:val="24"/>
        </w:rPr>
        <w:t>584</w:t>
      </w:r>
      <w:r w:rsidRPr="00AD20B9">
        <w:rPr>
          <w:rFonts w:ascii="Book Antiqua" w:hAnsi="Book Antiqua"/>
          <w:color w:val="000000"/>
          <w:sz w:val="24"/>
        </w:rPr>
        <w:t xml:space="preserve"> zahteva za određivanje pritvora, od podnetih zahteva osnovni sudovi odobrili </w:t>
      </w:r>
      <w:r w:rsidR="00257085">
        <w:rPr>
          <w:rFonts w:ascii="Book Antiqua" w:hAnsi="Book Antiqua"/>
          <w:color w:val="000000"/>
          <w:sz w:val="24"/>
        </w:rPr>
        <w:t>530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257085">
        <w:rPr>
          <w:rFonts w:ascii="Book Antiqua" w:hAnsi="Book Antiqua"/>
          <w:color w:val="000000"/>
          <w:sz w:val="24"/>
        </w:rPr>
        <w:t>90</w:t>
      </w:r>
      <w:r w:rsidRPr="00AD20B9">
        <w:rPr>
          <w:rFonts w:ascii="Book Antiqua" w:hAnsi="Book Antiqua"/>
          <w:color w:val="000000"/>
          <w:sz w:val="24"/>
        </w:rPr>
        <w:t>.</w:t>
      </w:r>
      <w:r w:rsidR="00257085">
        <w:rPr>
          <w:rFonts w:ascii="Book Antiqua" w:hAnsi="Book Antiqua"/>
          <w:color w:val="000000"/>
          <w:sz w:val="24"/>
        </w:rPr>
        <w:t>75</w:t>
      </w:r>
      <w:r w:rsidRPr="00AD20B9">
        <w:rPr>
          <w:rFonts w:ascii="Book Antiqua" w:hAnsi="Book Antiqua"/>
          <w:color w:val="000000"/>
          <w:sz w:val="24"/>
        </w:rPr>
        <w:t xml:space="preserve">% podnetih zahteva. </w:t>
      </w:r>
    </w:p>
    <w:p w14:paraId="64393DA1" w14:textId="349BAAE6" w:rsidR="00AD20B9" w:rsidRPr="00AD20B9" w:rsidRDefault="00E1448C" w:rsidP="00AD20B9">
      <w:pPr>
        <w:keepNext/>
        <w:keepLines/>
        <w:spacing w:before="40" w:after="0"/>
        <w:outlineLvl w:val="2"/>
        <w:rPr>
          <w:rFonts w:ascii="Book Antiqua" w:eastAsia="Times New Roman" w:hAnsi="Book Antiqua"/>
          <w:color w:val="FF0000"/>
          <w:sz w:val="24"/>
          <w:szCs w:val="24"/>
        </w:rPr>
      </w:pPr>
      <w:bookmarkStart w:id="141" w:name="_Toc458493393"/>
      <w:bookmarkStart w:id="142" w:name="_Toc460597354"/>
      <w:bookmarkStart w:id="143" w:name="_Toc506551329"/>
      <w:bookmarkStart w:id="144" w:name="_Toc506553204"/>
      <w:bookmarkStart w:id="145" w:name="_Toc2237210"/>
      <w:bookmarkStart w:id="146" w:name="_Toc50964345"/>
      <w:r>
        <w:rPr>
          <w:rFonts w:ascii="Book Antiqua" w:eastAsia="Times New Roman" w:hAnsi="Book Antiqua"/>
          <w:color w:val="1F4D78"/>
          <w:sz w:val="24"/>
          <w:szCs w:val="24"/>
        </w:rPr>
        <w:t>7.4</w:t>
      </w:r>
      <w:r w:rsidR="00AD20B9" w:rsidRPr="00AD20B9">
        <w:rPr>
          <w:rFonts w:ascii="Book Antiqua" w:eastAsia="Times New Roman" w:hAnsi="Book Antiqua"/>
          <w:color w:val="1F4D78"/>
          <w:sz w:val="24"/>
          <w:szCs w:val="24"/>
        </w:rPr>
        <w:t xml:space="preserve">.2. Sudske odluke u vezi sa optužnicama tužilaca </w:t>
      </w:r>
      <w:bookmarkEnd w:id="141"/>
      <w:bookmarkEnd w:id="142"/>
      <w:bookmarkEnd w:id="143"/>
      <w:bookmarkEnd w:id="144"/>
      <w:bookmarkEnd w:id="145"/>
      <w:bookmarkEnd w:id="146"/>
    </w:p>
    <w:p w14:paraId="02FE462C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FD6C30C" w14:textId="09818D7D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>Sudij</w:t>
      </w:r>
      <w:r w:rsidR="00221EDC">
        <w:rPr>
          <w:rFonts w:ascii="Book Antiqua" w:hAnsi="Book Antiqua"/>
          <w:color w:val="000000"/>
          <w:sz w:val="24"/>
        </w:rPr>
        <w:t>e OO osnovnih sudova, postupajuć</w:t>
      </w:r>
      <w:r w:rsidRPr="00AD20B9">
        <w:rPr>
          <w:rFonts w:ascii="Book Antiqua" w:hAnsi="Book Antiqua"/>
          <w:color w:val="000000"/>
          <w:sz w:val="24"/>
        </w:rPr>
        <w:t xml:space="preserve">i prema optužnicama tužilaca OO </w:t>
      </w:r>
      <w:r w:rsidR="00221EDC"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 xml:space="preserve">doneli </w:t>
      </w:r>
      <w:r w:rsidR="008F455C">
        <w:rPr>
          <w:rFonts w:ascii="Book Antiqua" w:hAnsi="Book Antiqua"/>
          <w:color w:val="000000"/>
          <w:sz w:val="24"/>
        </w:rPr>
        <w:t>7</w:t>
      </w:r>
      <w:r w:rsidR="00221EDC">
        <w:rPr>
          <w:rFonts w:ascii="Book Antiqua" w:hAnsi="Book Antiqua"/>
          <w:color w:val="000000"/>
          <w:sz w:val="24"/>
        </w:rPr>
        <w:t>,</w:t>
      </w:r>
      <w:r w:rsidR="008F455C">
        <w:rPr>
          <w:rFonts w:ascii="Book Antiqua" w:hAnsi="Book Antiqua"/>
          <w:color w:val="000000"/>
          <w:sz w:val="24"/>
        </w:rPr>
        <w:t>969</w:t>
      </w:r>
      <w:r w:rsidRPr="00AD20B9">
        <w:rPr>
          <w:rFonts w:ascii="Book Antiqua" w:hAnsi="Book Antiqua"/>
          <w:color w:val="000000"/>
          <w:sz w:val="24"/>
        </w:rPr>
        <w:t xml:space="preserve"> sudsk</w:t>
      </w:r>
      <w:r w:rsidR="00221EDC">
        <w:rPr>
          <w:rFonts w:ascii="Book Antiqua" w:hAnsi="Book Antiqua"/>
          <w:color w:val="000000"/>
          <w:sz w:val="24"/>
        </w:rPr>
        <w:t>ih</w:t>
      </w:r>
      <w:r w:rsidRPr="00AD20B9">
        <w:rPr>
          <w:rFonts w:ascii="Book Antiqua" w:hAnsi="Book Antiqua"/>
          <w:color w:val="000000"/>
          <w:sz w:val="24"/>
        </w:rPr>
        <w:t xml:space="preserve"> odluk</w:t>
      </w:r>
      <w:r w:rsidR="00221EDC">
        <w:rPr>
          <w:rFonts w:ascii="Book Antiqua" w:hAnsi="Book Antiqua"/>
          <w:color w:val="000000"/>
          <w:sz w:val="24"/>
        </w:rPr>
        <w:t>a</w:t>
      </w:r>
      <w:r w:rsidRPr="00AD20B9">
        <w:rPr>
          <w:rFonts w:ascii="Book Antiqua" w:hAnsi="Book Antiqua"/>
          <w:color w:val="000000"/>
          <w:sz w:val="24"/>
        </w:rPr>
        <w:t xml:space="preserve">, </w:t>
      </w:r>
      <w:r w:rsidR="00221EDC">
        <w:rPr>
          <w:rFonts w:ascii="Book Antiqua" w:hAnsi="Book Antiqua"/>
          <w:color w:val="000000"/>
          <w:sz w:val="24"/>
        </w:rPr>
        <w:t>i to:</w:t>
      </w:r>
      <w:r w:rsidRPr="00AD20B9">
        <w:rPr>
          <w:rFonts w:ascii="Book Antiqua" w:hAnsi="Book Antiqua"/>
          <w:color w:val="000000"/>
          <w:sz w:val="24"/>
        </w:rPr>
        <w:t xml:space="preserve"> </w:t>
      </w:r>
    </w:p>
    <w:p w14:paraId="1D05A4FD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7C97519A" w14:textId="658AE7B4" w:rsidR="00AD20B9" w:rsidRPr="00AD20B9" w:rsidRDefault="00AD20B9" w:rsidP="00AD20B9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>Proglasil</w:t>
      </w:r>
      <w:r w:rsidR="00221EDC">
        <w:rPr>
          <w:rFonts w:ascii="Book Antiqua" w:hAnsi="Book Antiqua"/>
          <w:sz w:val="24"/>
        </w:rPr>
        <w:t>i</w:t>
      </w:r>
      <w:r w:rsidRPr="00AD20B9">
        <w:rPr>
          <w:rFonts w:ascii="Book Antiqua" w:hAnsi="Book Antiqua"/>
          <w:sz w:val="24"/>
        </w:rPr>
        <w:t xml:space="preserve"> krivim  i osuđen</w:t>
      </w:r>
      <w:r w:rsidR="00221EDC">
        <w:rPr>
          <w:rFonts w:ascii="Book Antiqua" w:hAnsi="Book Antiqua"/>
          <w:sz w:val="24"/>
        </w:rPr>
        <w:t>i</w:t>
      </w:r>
      <w:r w:rsidRPr="00AD20B9">
        <w:rPr>
          <w:rFonts w:ascii="Book Antiqua" w:hAnsi="Book Antiqua"/>
          <w:sz w:val="24"/>
        </w:rPr>
        <w:t xml:space="preserve"> presudom krivice </w:t>
      </w:r>
      <w:r w:rsidR="008F455C">
        <w:rPr>
          <w:rFonts w:ascii="Book Antiqua" w:hAnsi="Book Antiqua"/>
          <w:sz w:val="24"/>
        </w:rPr>
        <w:t>5</w:t>
      </w:r>
      <w:r w:rsidR="002846D1">
        <w:rPr>
          <w:rFonts w:ascii="Book Antiqua" w:hAnsi="Book Antiqua"/>
          <w:sz w:val="24"/>
        </w:rPr>
        <w:t>,</w:t>
      </w:r>
      <w:r w:rsidR="008F455C">
        <w:rPr>
          <w:rFonts w:ascii="Book Antiqua" w:hAnsi="Book Antiqua"/>
          <w:sz w:val="24"/>
        </w:rPr>
        <w:t>176</w:t>
      </w:r>
      <w:r w:rsidRPr="00AD20B9">
        <w:rPr>
          <w:rFonts w:ascii="Book Antiqua" w:hAnsi="Book Antiqua"/>
          <w:sz w:val="24"/>
        </w:rPr>
        <w:t xml:space="preserve"> ili </w:t>
      </w:r>
      <w:r w:rsidR="008F455C">
        <w:rPr>
          <w:rFonts w:ascii="Book Antiqua" w:hAnsi="Book Antiqua"/>
          <w:sz w:val="24"/>
        </w:rPr>
        <w:t>64</w:t>
      </w:r>
      <w:r w:rsidR="00221EDC">
        <w:rPr>
          <w:rFonts w:ascii="Book Antiqua" w:hAnsi="Book Antiqua"/>
          <w:sz w:val="24"/>
        </w:rPr>
        <w:t>.</w:t>
      </w:r>
      <w:r w:rsidR="008F455C">
        <w:rPr>
          <w:rFonts w:ascii="Book Antiqua" w:hAnsi="Book Antiqua"/>
          <w:sz w:val="24"/>
        </w:rPr>
        <w:t>96</w:t>
      </w:r>
      <w:r w:rsidRPr="00AD20B9">
        <w:rPr>
          <w:rFonts w:ascii="Book Antiqua" w:hAnsi="Book Antiqua"/>
          <w:sz w:val="24"/>
        </w:rPr>
        <w:t>% lica;</w:t>
      </w:r>
    </w:p>
    <w:p w14:paraId="54227D07" w14:textId="106208E1" w:rsidR="00AD20B9" w:rsidRPr="00AD20B9" w:rsidRDefault="00AD20B9" w:rsidP="00AD20B9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Sa presudom sa kaznenim nalogom završeni </w:t>
      </w:r>
      <w:r w:rsidR="002846D1">
        <w:rPr>
          <w:rFonts w:ascii="Book Antiqua" w:hAnsi="Book Antiqua"/>
          <w:sz w:val="24"/>
        </w:rPr>
        <w:t xml:space="preserve">su </w:t>
      </w:r>
      <w:r w:rsidRPr="00AD20B9">
        <w:rPr>
          <w:rFonts w:ascii="Book Antiqua" w:hAnsi="Book Antiqua"/>
          <w:sz w:val="24"/>
        </w:rPr>
        <w:t xml:space="preserve">slučajevi </w:t>
      </w:r>
      <w:r w:rsidR="008F455C">
        <w:rPr>
          <w:rFonts w:ascii="Book Antiqua" w:hAnsi="Book Antiqua"/>
          <w:sz w:val="24"/>
        </w:rPr>
        <w:t>1</w:t>
      </w:r>
      <w:r w:rsidR="002846D1">
        <w:rPr>
          <w:rFonts w:ascii="Book Antiqua" w:hAnsi="Book Antiqua"/>
          <w:sz w:val="24"/>
        </w:rPr>
        <w:t>,</w:t>
      </w:r>
      <w:r w:rsidR="008F455C">
        <w:rPr>
          <w:rFonts w:ascii="Book Antiqua" w:hAnsi="Book Antiqua"/>
          <w:sz w:val="24"/>
        </w:rPr>
        <w:t>867</w:t>
      </w:r>
      <w:r w:rsidRPr="00AD20B9">
        <w:rPr>
          <w:rFonts w:ascii="Book Antiqua" w:hAnsi="Book Antiqua"/>
          <w:sz w:val="24"/>
        </w:rPr>
        <w:t xml:space="preserve"> ili </w:t>
      </w:r>
      <w:r w:rsidR="008F455C">
        <w:rPr>
          <w:rFonts w:ascii="Book Antiqua" w:hAnsi="Book Antiqua"/>
          <w:sz w:val="24"/>
        </w:rPr>
        <w:t>23.42</w:t>
      </w:r>
      <w:r w:rsidRPr="00AD20B9">
        <w:rPr>
          <w:rFonts w:ascii="Book Antiqua" w:hAnsi="Book Antiqua"/>
          <w:sz w:val="24"/>
        </w:rPr>
        <w:t>% lica;</w:t>
      </w:r>
    </w:p>
    <w:p w14:paraId="4A234797" w14:textId="4BF82A3C" w:rsidR="00AD20B9" w:rsidRPr="00AD20B9" w:rsidRDefault="00AD20B9" w:rsidP="00AD20B9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Mera prinudnog </w:t>
      </w:r>
      <w:r w:rsidR="002846D1">
        <w:rPr>
          <w:rFonts w:ascii="Book Antiqua" w:hAnsi="Book Antiqua"/>
          <w:sz w:val="24"/>
        </w:rPr>
        <w:t>tretmana</w:t>
      </w:r>
      <w:r w:rsidRPr="00AD20B9">
        <w:rPr>
          <w:rFonts w:ascii="Book Antiqua" w:hAnsi="Book Antiqua"/>
          <w:sz w:val="24"/>
        </w:rPr>
        <w:t xml:space="preserve"> </w:t>
      </w:r>
      <w:r w:rsidR="002846D1"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 xml:space="preserve">izrečena protiv </w:t>
      </w:r>
      <w:r w:rsidR="008F455C">
        <w:rPr>
          <w:rFonts w:ascii="Book Antiqua" w:hAnsi="Book Antiqua"/>
          <w:sz w:val="24"/>
        </w:rPr>
        <w:t>55</w:t>
      </w:r>
      <w:r w:rsidR="00221EDC">
        <w:rPr>
          <w:rFonts w:ascii="Book Antiqua" w:hAnsi="Book Antiqua"/>
          <w:sz w:val="24"/>
        </w:rPr>
        <w:t xml:space="preserve"> </w:t>
      </w:r>
      <w:r w:rsidRPr="00AD20B9">
        <w:rPr>
          <w:rFonts w:ascii="Book Antiqua" w:hAnsi="Book Antiqua"/>
          <w:sz w:val="24"/>
        </w:rPr>
        <w:t>ili  0.</w:t>
      </w:r>
      <w:r w:rsidR="008F455C">
        <w:rPr>
          <w:rFonts w:ascii="Book Antiqua" w:hAnsi="Book Antiqua"/>
          <w:sz w:val="24"/>
        </w:rPr>
        <w:t>69</w:t>
      </w:r>
      <w:r w:rsidRPr="00AD20B9">
        <w:rPr>
          <w:rFonts w:ascii="Book Antiqua" w:hAnsi="Book Antiqua"/>
          <w:sz w:val="24"/>
        </w:rPr>
        <w:t>% lica;</w:t>
      </w:r>
    </w:p>
    <w:p w14:paraId="467E41B9" w14:textId="63EA1DA8" w:rsidR="00AD20B9" w:rsidRPr="00AD20B9" w:rsidRDefault="00AD20B9" w:rsidP="00AD20B9">
      <w:pPr>
        <w:numPr>
          <w:ilvl w:val="0"/>
          <w:numId w:val="9"/>
        </w:numPr>
        <w:spacing w:after="0" w:line="240" w:lineRule="auto"/>
        <w:ind w:left="81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Odbacivanje optužnice (član 250 stav.3) protiv </w:t>
      </w:r>
      <w:r w:rsidR="008F455C">
        <w:rPr>
          <w:rFonts w:ascii="Book Antiqua" w:hAnsi="Book Antiqua"/>
          <w:sz w:val="24"/>
        </w:rPr>
        <w:t>624</w:t>
      </w:r>
      <w:r w:rsidRPr="00AD20B9">
        <w:rPr>
          <w:rFonts w:ascii="Book Antiqua" w:hAnsi="Book Antiqua"/>
          <w:sz w:val="24"/>
        </w:rPr>
        <w:t xml:space="preserve"> ili </w:t>
      </w:r>
      <w:r w:rsidR="008F455C">
        <w:rPr>
          <w:rFonts w:ascii="Book Antiqua" w:hAnsi="Book Antiqua"/>
          <w:sz w:val="24"/>
        </w:rPr>
        <w:t>0</w:t>
      </w:r>
      <w:r w:rsidR="00221EDC">
        <w:rPr>
          <w:rFonts w:ascii="Book Antiqua" w:hAnsi="Book Antiqua"/>
          <w:sz w:val="24"/>
        </w:rPr>
        <w:t>.</w:t>
      </w:r>
      <w:r w:rsidR="008F455C">
        <w:rPr>
          <w:rFonts w:ascii="Book Antiqua" w:hAnsi="Book Antiqua"/>
          <w:sz w:val="24"/>
        </w:rPr>
        <w:t>69</w:t>
      </w:r>
      <w:r w:rsidRPr="00AD20B9">
        <w:rPr>
          <w:rFonts w:ascii="Book Antiqua" w:hAnsi="Book Antiqua"/>
          <w:sz w:val="24"/>
        </w:rPr>
        <w:t>% lica;</w:t>
      </w:r>
    </w:p>
    <w:p w14:paraId="74AC3630" w14:textId="7C266C1D" w:rsidR="00AD20B9" w:rsidRPr="00AD20B9" w:rsidRDefault="008F455C" w:rsidP="00AD20B9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Odbijen je optužujući akt protiv</w:t>
      </w:r>
      <w:r w:rsidRPr="00AD20B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166</w:t>
      </w:r>
      <w:r w:rsidR="00AD20B9" w:rsidRPr="00AD20B9">
        <w:rPr>
          <w:rFonts w:ascii="Book Antiqua" w:hAnsi="Book Antiqua"/>
          <w:sz w:val="24"/>
        </w:rPr>
        <w:t xml:space="preserve"> ili </w:t>
      </w:r>
      <w:r>
        <w:rPr>
          <w:rFonts w:ascii="Book Antiqua" w:hAnsi="Book Antiqua"/>
          <w:sz w:val="24"/>
        </w:rPr>
        <w:t>2</w:t>
      </w:r>
      <w:r w:rsidR="00AD20B9" w:rsidRPr="00AD20B9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>08</w:t>
      </w:r>
      <w:r w:rsidR="00AD20B9" w:rsidRPr="00AD20B9">
        <w:rPr>
          <w:rFonts w:ascii="Book Antiqua" w:hAnsi="Book Antiqua"/>
          <w:sz w:val="24"/>
        </w:rPr>
        <w:t>% lica</w:t>
      </w:r>
      <w:r w:rsidR="00221EDC">
        <w:rPr>
          <w:rFonts w:ascii="Book Antiqua" w:hAnsi="Book Antiqua"/>
          <w:sz w:val="24"/>
        </w:rPr>
        <w:t>;</w:t>
      </w:r>
      <w:r w:rsidR="00AD20B9" w:rsidRPr="00AD20B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i</w:t>
      </w:r>
      <w:r w:rsidR="00AD20B9" w:rsidRPr="00AD20B9">
        <w:rPr>
          <w:rFonts w:ascii="Book Antiqua" w:hAnsi="Book Antiqua"/>
          <w:sz w:val="24"/>
        </w:rPr>
        <w:t xml:space="preserve"> </w:t>
      </w:r>
    </w:p>
    <w:p w14:paraId="78010D54" w14:textId="671664B2" w:rsidR="00AD20B9" w:rsidRPr="008F455C" w:rsidRDefault="008F455C" w:rsidP="00512BCC">
      <w:pPr>
        <w:numPr>
          <w:ilvl w:val="0"/>
          <w:numId w:val="9"/>
        </w:numPr>
        <w:spacing w:after="0" w:line="20" w:lineRule="atLeast"/>
        <w:ind w:left="810"/>
        <w:jc w:val="both"/>
        <w:rPr>
          <w:rFonts w:ascii="Book Antiqua" w:hAnsi="Book Antiqua"/>
          <w:sz w:val="24"/>
        </w:rPr>
      </w:pPr>
      <w:r w:rsidRPr="008F455C">
        <w:rPr>
          <w:rFonts w:ascii="Book Antiqua" w:hAnsi="Book Antiqua"/>
          <w:sz w:val="24"/>
        </w:rPr>
        <w:t>Oslobo</w:t>
      </w:r>
      <w:r w:rsidRPr="008F455C">
        <w:rPr>
          <w:rFonts w:cs="Calibri"/>
          <w:sz w:val="24"/>
        </w:rPr>
        <w:t>đ</w:t>
      </w:r>
      <w:r w:rsidRPr="008F455C">
        <w:rPr>
          <w:rFonts w:ascii="Book Antiqua" w:hAnsi="Book Antiqua"/>
          <w:sz w:val="24"/>
        </w:rPr>
        <w:t xml:space="preserve">eni od optužnog akta </w:t>
      </w:r>
      <w:r w:rsidR="00221EDC" w:rsidRPr="008F455C">
        <w:rPr>
          <w:rFonts w:ascii="Book Antiqua" w:hAnsi="Book Antiqua"/>
          <w:sz w:val="24"/>
        </w:rPr>
        <w:t>8</w:t>
      </w:r>
      <w:r w:rsidRPr="008F455C">
        <w:rPr>
          <w:rFonts w:ascii="Book Antiqua" w:hAnsi="Book Antiqua"/>
          <w:sz w:val="24"/>
        </w:rPr>
        <w:t>1</w:t>
      </w:r>
      <w:r w:rsidR="00AD20B9" w:rsidRPr="008F455C">
        <w:rPr>
          <w:rFonts w:ascii="Book Antiqua" w:hAnsi="Book Antiqua"/>
          <w:sz w:val="24"/>
        </w:rPr>
        <w:t xml:space="preserve"> ili 1.</w:t>
      </w:r>
      <w:r w:rsidRPr="008F455C">
        <w:rPr>
          <w:rFonts w:ascii="Book Antiqua" w:hAnsi="Book Antiqua"/>
          <w:sz w:val="24"/>
        </w:rPr>
        <w:t>01</w:t>
      </w:r>
      <w:r w:rsidR="00AD20B9" w:rsidRPr="008F455C">
        <w:rPr>
          <w:rFonts w:ascii="Book Antiqua" w:hAnsi="Book Antiqua"/>
          <w:sz w:val="24"/>
        </w:rPr>
        <w:t xml:space="preserve">% lica. </w:t>
      </w:r>
    </w:p>
    <w:p w14:paraId="5B693C76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F4158E6" w14:textId="1258D133" w:rsid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 w:rsidRPr="00AD20B9">
        <w:rPr>
          <w:rFonts w:ascii="Book Antiqua" w:hAnsi="Book Antiqua"/>
          <w:color w:val="000000"/>
          <w:sz w:val="24"/>
        </w:rPr>
        <w:t xml:space="preserve">Tužioci OO </w:t>
      </w:r>
      <w:r w:rsidR="00B36850">
        <w:rPr>
          <w:rFonts w:ascii="Book Antiqua" w:hAnsi="Book Antiqua"/>
          <w:color w:val="000000"/>
          <w:sz w:val="24"/>
        </w:rPr>
        <w:t xml:space="preserve">su </w:t>
      </w:r>
      <w:r w:rsidRPr="00AD20B9">
        <w:rPr>
          <w:rFonts w:ascii="Book Antiqua" w:hAnsi="Book Antiqua"/>
          <w:color w:val="000000"/>
          <w:sz w:val="24"/>
        </w:rPr>
        <w:t xml:space="preserve">podneli </w:t>
      </w:r>
      <w:r w:rsidR="00B07B5A">
        <w:rPr>
          <w:rFonts w:ascii="Book Antiqua" w:hAnsi="Book Antiqua"/>
          <w:color w:val="000000"/>
          <w:sz w:val="24"/>
        </w:rPr>
        <w:t>392</w:t>
      </w:r>
      <w:r w:rsidRPr="00AD20B9">
        <w:rPr>
          <w:rFonts w:ascii="Book Antiqua" w:hAnsi="Book Antiqua"/>
          <w:color w:val="000000"/>
          <w:sz w:val="24"/>
        </w:rPr>
        <w:t xml:space="preserve"> žalbi na sudske odluke. Njih </w:t>
      </w:r>
      <w:r w:rsidR="00B36850">
        <w:rPr>
          <w:rFonts w:ascii="Book Antiqua" w:hAnsi="Book Antiqua"/>
          <w:color w:val="000000"/>
          <w:sz w:val="24"/>
        </w:rPr>
        <w:t>3</w:t>
      </w:r>
      <w:r w:rsidR="00B07B5A">
        <w:rPr>
          <w:rFonts w:ascii="Book Antiqua" w:hAnsi="Book Antiqua"/>
          <w:color w:val="000000"/>
          <w:sz w:val="24"/>
        </w:rPr>
        <w:t>14</w:t>
      </w:r>
      <w:r w:rsidRPr="00AD20B9">
        <w:rPr>
          <w:rFonts w:ascii="Book Antiqua" w:hAnsi="Book Antiqua"/>
          <w:color w:val="000000"/>
          <w:sz w:val="24"/>
        </w:rPr>
        <w:t xml:space="preserve"> ili </w:t>
      </w:r>
      <w:r w:rsidR="00B07B5A">
        <w:rPr>
          <w:rFonts w:ascii="Book Antiqua" w:hAnsi="Book Antiqua"/>
          <w:color w:val="000000"/>
          <w:sz w:val="24"/>
        </w:rPr>
        <w:t>80.10</w:t>
      </w:r>
      <w:r w:rsidRPr="00AD20B9">
        <w:rPr>
          <w:rFonts w:ascii="Book Antiqua" w:hAnsi="Book Antiqua"/>
          <w:color w:val="000000"/>
          <w:sz w:val="24"/>
        </w:rPr>
        <w:t xml:space="preserve">%, podneto je samo zbog odluke o kazni. </w:t>
      </w:r>
    </w:p>
    <w:p w14:paraId="745E49DF" w14:textId="77777777" w:rsidR="00B07B5A" w:rsidRDefault="00B07B5A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044E0A1" w14:textId="499759A3" w:rsidR="00B07B5A" w:rsidRPr="00AD20B9" w:rsidRDefault="00B07B5A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Sudovi su tokom prve polovine 2021. godine doneli 938 re,enja zbog zastarelosti, od kojih je 9 bilo zbog relativne zastarelosti.</w:t>
      </w:r>
    </w:p>
    <w:p w14:paraId="38FC6E2F" w14:textId="77777777" w:rsidR="00AD20B9" w:rsidRPr="00AD20B9" w:rsidRDefault="00AD20B9" w:rsidP="00AD20B9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383BF1CB" w14:textId="77777777" w:rsidR="002E3AE0" w:rsidRDefault="002E3AE0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EB7D667" w14:textId="77777777" w:rsidR="00694471" w:rsidRDefault="00694471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1DA92F92" w14:textId="77777777" w:rsidR="00694471" w:rsidRDefault="00694471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7E92BB24" w14:textId="77777777" w:rsidR="00694471" w:rsidRDefault="00694471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05B2EBD3" w14:textId="77777777" w:rsidR="00B07B5A" w:rsidRDefault="00B07B5A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5E2262BD" w14:textId="77777777" w:rsidR="00694471" w:rsidRDefault="00694471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6832E6DE" w14:textId="77777777" w:rsidR="00694471" w:rsidRDefault="00694471" w:rsidP="00F5261F">
      <w:pPr>
        <w:spacing w:after="0" w:line="20" w:lineRule="atLeast"/>
        <w:jc w:val="both"/>
        <w:rPr>
          <w:rFonts w:ascii="Book Antiqua" w:hAnsi="Book Antiqua"/>
          <w:color w:val="000000"/>
          <w:sz w:val="24"/>
        </w:rPr>
      </w:pPr>
    </w:p>
    <w:p w14:paraId="03CFB64F" w14:textId="77777777" w:rsidR="00AD20B9" w:rsidRPr="00AD20B9" w:rsidRDefault="00AD20B9" w:rsidP="00E1448C">
      <w:pPr>
        <w:keepNext/>
        <w:keepLines/>
        <w:numPr>
          <w:ilvl w:val="0"/>
          <w:numId w:val="44"/>
        </w:numPr>
        <w:spacing w:before="480" w:after="0" w:line="276" w:lineRule="auto"/>
        <w:outlineLvl w:val="0"/>
        <w:rPr>
          <w:rFonts w:ascii="Book Antiqua" w:eastAsia="Times New Roman" w:hAnsi="Book Antiqua"/>
          <w:b/>
          <w:bCs/>
          <w:color w:val="2E74B5"/>
          <w:sz w:val="32"/>
          <w:szCs w:val="28"/>
        </w:rPr>
      </w:pPr>
      <w:bookmarkStart w:id="147" w:name="_Toc50964347"/>
      <w:r w:rsidRPr="00AD20B9">
        <w:rPr>
          <w:rFonts w:ascii="Book Antiqua" w:eastAsia="Times New Roman" w:hAnsi="Book Antiqua"/>
          <w:b/>
          <w:bCs/>
          <w:color w:val="2E74B5"/>
          <w:sz w:val="32"/>
          <w:szCs w:val="28"/>
        </w:rPr>
        <w:lastRenderedPageBreak/>
        <w:t>Opterečenje tuzilaca i tužilaštva sa predmetima</w:t>
      </w:r>
      <w:bookmarkEnd w:id="147"/>
    </w:p>
    <w:p w14:paraId="52919824" w14:textId="2F0C4B56" w:rsidR="00AD20B9" w:rsidRPr="00AD20B9" w:rsidRDefault="00AD20B9" w:rsidP="00AD20B9">
      <w:pPr>
        <w:spacing w:before="240"/>
        <w:ind w:right="-18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Opterečenje tužilaca po odeljenjima za svako osnovno tužilaštvo prikazano je u sledečoj tablici:  </w:t>
      </w:r>
    </w:p>
    <w:tbl>
      <w:tblPr>
        <w:tblW w:w="9884" w:type="dxa"/>
        <w:tblLook w:val="04A0" w:firstRow="1" w:lastRow="0" w:firstColumn="1" w:lastColumn="0" w:noHBand="0" w:noVBand="1"/>
      </w:tblPr>
      <w:tblGrid>
        <w:gridCol w:w="1051"/>
        <w:gridCol w:w="640"/>
        <w:gridCol w:w="639"/>
        <w:gridCol w:w="680"/>
        <w:gridCol w:w="676"/>
        <w:gridCol w:w="990"/>
        <w:gridCol w:w="740"/>
        <w:gridCol w:w="676"/>
        <w:gridCol w:w="1056"/>
        <w:gridCol w:w="740"/>
        <w:gridCol w:w="676"/>
        <w:gridCol w:w="1320"/>
      </w:tblGrid>
      <w:tr w:rsidR="00512BCC" w14:paraId="1C01422B" w14:textId="77777777" w:rsidTr="00512BCC">
        <w:trPr>
          <w:trHeight w:val="57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bottom"/>
            <w:hideMark/>
          </w:tcPr>
          <w:p w14:paraId="09E1884F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Tužilaštvo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textDirection w:val="btLr"/>
            <w:vAlign w:val="bottom"/>
            <w:hideMark/>
          </w:tcPr>
          <w:p w14:paraId="2C36FF5D" w14:textId="77777777" w:rsidR="00512BCC" w:rsidRDefault="00512BCC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Departament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14:paraId="54EF6342" w14:textId="77777777" w:rsidR="00512BCC" w:rsidRDefault="00512BCC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Broj tužilaca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EBFB7F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sz w:val="20"/>
                <w:szCs w:val="20"/>
              </w:rPr>
              <w:t>Prosečan broj primljenih predmeta, predmeta na radu, rešenih i nerešenih po 1 tužiocu u odnosu na normu po Administrativnom Uputstvu</w:t>
            </w:r>
          </w:p>
        </w:tc>
      </w:tr>
      <w:tr w:rsidR="00512BCC" w14:paraId="25949CCB" w14:textId="77777777" w:rsidTr="00512BC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3160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3432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59F9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7A906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sz w:val="20"/>
                <w:szCs w:val="20"/>
              </w:rPr>
              <w:t>Norma prema AU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01BADE" w14:textId="77777777" w:rsidR="00512BCC" w:rsidRDefault="00512BCC">
            <w:pPr>
              <w:spacing w:after="0" w:line="240" w:lineRule="auto"/>
              <w:ind w:left="-108" w:right="-52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Ukupno primljenih predmeta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6ACA7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Primljenih predmeta 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E6F03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Ukupno resenih predmeta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99F01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Rešeni predmeti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89C0C6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Ukupno neresenih predmeta</w:t>
            </w:r>
          </w:p>
        </w:tc>
      </w:tr>
      <w:tr w:rsidR="00512BCC" w14:paraId="10ABCF41" w14:textId="77777777" w:rsidTr="00512BC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D543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4A0C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9EFB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96DB6F6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God.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10C28C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Mes.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421" w14:textId="77777777" w:rsidR="00512BCC" w:rsidRDefault="00512BCC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28215C9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God.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38AAB05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Mes.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A0FA" w14:textId="77777777" w:rsidR="00512BCC" w:rsidRDefault="00512BCC">
            <w:pPr>
              <w:spacing w:after="0"/>
              <w:rPr>
                <w:rFonts w:eastAsia="Times New Roman" w:cs="Calibri"/>
                <w:color w:val="000000"/>
                <w:lang w:eastAsia="sq-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5F7F92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God.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3ADDB55" w14:textId="77777777" w:rsidR="00512BCC" w:rsidRDefault="00512BCC">
            <w:pPr>
              <w:spacing w:after="0" w:line="240" w:lineRule="auto"/>
              <w:ind w:left="-90" w:right="-57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Mes.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16CF" w14:textId="77777777" w:rsidR="00512BCC" w:rsidRDefault="00512BCC">
            <w:pPr>
              <w:spacing w:after="0"/>
              <w:rPr>
                <w:rFonts w:eastAsia="Times New Roman" w:cs="Calibri"/>
                <w:color w:val="000000"/>
                <w:lang w:eastAsia="sq-AL"/>
              </w:rPr>
            </w:pPr>
          </w:p>
        </w:tc>
      </w:tr>
      <w:tr w:rsidR="00512BCC" w14:paraId="7352877F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3AB21A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Priština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8CF5FD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69CB77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537FDF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16D87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7BA1C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CFB1B5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30.33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560CE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3A3B2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FC58C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29.39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7E5BB2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34AB01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687</w:t>
            </w:r>
          </w:p>
        </w:tc>
      </w:tr>
      <w:tr w:rsidR="00512BCC" w14:paraId="53050E0D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F9DD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5926E5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D9F343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FA3794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6F607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4D4BBB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032AA2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39.57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2B5B2D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6.60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F9ACFC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22C25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42.86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D8564E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17CFD1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285</w:t>
            </w:r>
          </w:p>
        </w:tc>
      </w:tr>
      <w:tr w:rsidR="00512BCC" w14:paraId="6BB693F3" w14:textId="77777777" w:rsidTr="00512BC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8EE41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FD8EBC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FDB46E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A3B081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B353B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9EA39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3,389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FF7909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130.35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736AB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21.72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1D2CC1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2,691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ECA31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103.50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739722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1DE643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4684</w:t>
            </w:r>
          </w:p>
        </w:tc>
      </w:tr>
      <w:tr w:rsidR="00512BCC" w14:paraId="6AA97600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56BD8C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Prizren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8B28FD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544AE6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6E37EF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8A592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8B8A2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23F071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34.80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FF641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B0317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67151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35.40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5A0482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0FBE5B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149</w:t>
            </w:r>
          </w:p>
        </w:tc>
      </w:tr>
      <w:tr w:rsidR="00512BCC" w14:paraId="12B52A42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BEE3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D47B89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382816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0AB54D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E3733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C798B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339690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57.50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C7E601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73967F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5724B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73.00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A281EC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030944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69</w:t>
            </w:r>
          </w:p>
        </w:tc>
      </w:tr>
      <w:tr w:rsidR="00512BCC" w14:paraId="387D456C" w14:textId="77777777" w:rsidTr="00512B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DDF3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3A9810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8C8BE6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83CE70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77FC8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2023D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1,339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50C6DB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95.64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8D9C13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15.94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4D5927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60263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96.71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3A6B6C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16.12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DBE4C2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1080</w:t>
            </w:r>
          </w:p>
        </w:tc>
      </w:tr>
      <w:tr w:rsidR="00512BCC" w14:paraId="33EB670E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DD0971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Peć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2BFF94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9CB391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5908F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B9794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46F075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27A61D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26.67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C07390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4.44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23EB4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05066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26.83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0D3D64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9CFCCA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95</w:t>
            </w:r>
          </w:p>
        </w:tc>
      </w:tr>
      <w:tr w:rsidR="00512BCC" w14:paraId="03DDCB37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6112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FE1D95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65BA45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BD61B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5BADA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22EF7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F4A4AE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45.50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027639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22581F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F8755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41.00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DBB70A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ADE793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43</w:t>
            </w:r>
          </w:p>
        </w:tc>
      </w:tr>
      <w:tr w:rsidR="00512BCC" w14:paraId="6E524E0A" w14:textId="77777777" w:rsidTr="00512B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BD57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C71B3E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1109F1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5B3B88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B9F87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7DD1A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1,275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4E01CF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127.50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4C4769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21.25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0065B8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F2B16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120.20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F8D527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20.03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BA1EEC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531</w:t>
            </w:r>
          </w:p>
        </w:tc>
      </w:tr>
      <w:tr w:rsidR="00512BCC" w14:paraId="17ABDCAB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88B83D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Gjnilane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610D78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F280D1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8AD8A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A7ADB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C0B80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26096E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37.25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89AB6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6.21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282657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7A7FA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36.25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980478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9456E7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70</w:t>
            </w:r>
          </w:p>
        </w:tc>
      </w:tr>
      <w:tr w:rsidR="00512BCC" w14:paraId="2C9D8A85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541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6FC5CE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A83FB6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508C3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1EEB3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33B99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D647AE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31.00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2CBB29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8FB11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8A5FF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27.00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190EDB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FFD1F0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15</w:t>
            </w:r>
          </w:p>
        </w:tc>
      </w:tr>
      <w:tr w:rsidR="00512BCC" w14:paraId="5A71646D" w14:textId="77777777" w:rsidTr="00512B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E4C3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F6FDB8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145262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D57FC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D93FEC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A24AD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A1E3AE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122.38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4C6824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20.40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E80362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AA731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120.63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10D71F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BD94D2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153</w:t>
            </w:r>
          </w:p>
        </w:tc>
      </w:tr>
      <w:tr w:rsidR="00512BCC" w14:paraId="75991223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B2682D6" w14:textId="77777777" w:rsidR="00512BCC" w:rsidRDefault="00512BCC">
            <w:pPr>
              <w:spacing w:after="0" w:line="20" w:lineRule="atLeast"/>
              <w:ind w:left="-26" w:right="-131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Mitrovica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F76326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47820B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F8ACB2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A0F22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77CC7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DEADCF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42.20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62B1E3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F32BF7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E89E8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26.00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F17BBB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C8997F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662</w:t>
            </w:r>
          </w:p>
        </w:tc>
      </w:tr>
      <w:tr w:rsidR="00512BCC" w14:paraId="27BC1D4A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B657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8B4D13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BCA175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2EF77C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D3905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54710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4801DA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28.00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1FFB91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4.67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A6D4EC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74CA0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49.00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177CB0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8.17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BB5C7B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408</w:t>
            </w:r>
          </w:p>
        </w:tc>
      </w:tr>
      <w:tr w:rsidR="00512BCC" w14:paraId="0C43034A" w14:textId="77777777" w:rsidTr="00512BCC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56E1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25DDC0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5CE5D0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8D455C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EC550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8749F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62E0AD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116.18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636A3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19.36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3EFC1F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1,473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EFDFD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133.91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06C0CA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22.32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C2E6E1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1069</w:t>
            </w:r>
          </w:p>
        </w:tc>
      </w:tr>
      <w:tr w:rsidR="00512BCC" w14:paraId="7F1D5CD9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E1DC91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Uroševac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0D7605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198F11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3668C6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25EF9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64497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463587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246695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244BFD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81927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30.00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FDDECE0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FD525F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156</w:t>
            </w:r>
          </w:p>
        </w:tc>
      </w:tr>
      <w:tr w:rsidR="00512BCC" w14:paraId="67BD9F5E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E9EB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A3DA43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9D2265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E15358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B2C9F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FBE23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922938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45.50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E826E5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CCF162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92CD2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44.00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DD6622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481844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50</w:t>
            </w:r>
          </w:p>
        </w:tc>
      </w:tr>
      <w:tr w:rsidR="00512BCC" w14:paraId="34EB3491" w14:textId="77777777" w:rsidTr="00512B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BCBA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83014C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799A44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411CE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FE983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226F1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60BA70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105.90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13BF2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17.65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997F4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3B3C80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105.80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30D0E6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17.63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6EE742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716</w:t>
            </w:r>
          </w:p>
        </w:tc>
      </w:tr>
      <w:tr w:rsidR="00512BCC" w14:paraId="41533B7D" w14:textId="77777777" w:rsidTr="00512BCC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4C7944" w14:textId="77777777" w:rsidR="00512BCC" w:rsidRDefault="00512BCC">
            <w:pPr>
              <w:spacing w:after="0" w:line="20" w:lineRule="atLeast"/>
              <w:ind w:left="-26" w:right="-21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Đakovica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6D4F05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DKR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214C36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199D834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08382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5F2B46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20C06F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67.00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2748A0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E0D76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B4BAF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67.50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F74D40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FF69231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120</w:t>
            </w:r>
          </w:p>
        </w:tc>
      </w:tr>
      <w:tr w:rsidR="00512BCC" w14:paraId="694714C0" w14:textId="77777777" w:rsidTr="00512BC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1483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A05A0D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F8E56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854CDB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E2161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3767AD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352BDE7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90.00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4C2B2C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15.00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D21122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C2FDFF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101.00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B96FB9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16.83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A3E0B5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59</w:t>
            </w:r>
          </w:p>
        </w:tc>
      </w:tr>
      <w:tr w:rsidR="00512BCC" w14:paraId="5F5BD924" w14:textId="77777777" w:rsidTr="00512BCC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F066" w14:textId="77777777" w:rsidR="00512BCC" w:rsidRDefault="00512BCC">
            <w:pPr>
              <w:spacing w:after="0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75A736A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DP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40A74B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02D3839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D2BA1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393CCD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ADE4C68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D25F3A5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24.17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400CDD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1,003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E4B2B3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143.29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9A86CD2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23.88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D638E6E" w14:textId="77777777" w:rsidR="00512BCC" w:rsidRDefault="00512BCC">
            <w:pPr>
              <w:spacing w:after="0" w:line="240" w:lineRule="auto"/>
              <w:ind w:left="-90" w:right="-57"/>
              <w:jc w:val="center"/>
              <w:rPr>
                <w:rFonts w:eastAsia="Times New Roman" w:cs="Calibri"/>
                <w:color w:val="000000"/>
                <w:lang w:eastAsia="sq-AL"/>
              </w:rPr>
            </w:pPr>
            <w:r>
              <w:rPr>
                <w:rFonts w:eastAsia="Times New Roman" w:cs="Calibri"/>
                <w:color w:val="000000"/>
                <w:lang w:eastAsia="sq-AL"/>
              </w:rPr>
              <w:t>423</w:t>
            </w:r>
          </w:p>
        </w:tc>
      </w:tr>
    </w:tbl>
    <w:p w14:paraId="63FBA211" w14:textId="43EDFC1E" w:rsidR="00AD20B9" w:rsidRPr="00AD20B9" w:rsidRDefault="00512BCC" w:rsidP="00AD20B9">
      <w:pPr>
        <w:spacing w:after="0" w:line="240" w:lineRule="auto"/>
        <w:ind w:right="-14"/>
        <w:jc w:val="both"/>
        <w:rPr>
          <w:rFonts w:ascii="Book Antiqua" w:hAnsi="Book Antiqua"/>
          <w:sz w:val="20"/>
        </w:rPr>
      </w:pPr>
      <w:r w:rsidRPr="00AD20B9">
        <w:rPr>
          <w:rFonts w:ascii="Book Antiqua" w:hAnsi="Book Antiqua"/>
          <w:sz w:val="20"/>
        </w:rPr>
        <w:t xml:space="preserve"> </w:t>
      </w:r>
      <w:r w:rsidR="00AD20B9" w:rsidRPr="00AD20B9">
        <w:rPr>
          <w:rFonts w:ascii="Book Antiqua" w:hAnsi="Book Antiqua"/>
          <w:sz w:val="20"/>
        </w:rPr>
        <w:t xml:space="preserve">Tabela </w:t>
      </w:r>
      <w:r>
        <w:rPr>
          <w:rFonts w:ascii="Book Antiqua" w:hAnsi="Book Antiqua"/>
          <w:sz w:val="20"/>
        </w:rPr>
        <w:t>4</w:t>
      </w:r>
      <w:r w:rsidR="00AD20B9" w:rsidRPr="00AD20B9">
        <w:rPr>
          <w:rFonts w:ascii="Book Antiqua" w:hAnsi="Book Antiqua"/>
          <w:sz w:val="20"/>
        </w:rPr>
        <w:t xml:space="preserve">: Prosek primljenih predmeta, predmeta u radu, rešenih i nerešenih za 1 tužioca u odnosu na Normu po Administrativnom Uputstvu za sva odeljenja OT-a. </w:t>
      </w:r>
    </w:p>
    <w:p w14:paraId="1BEDD12F" w14:textId="77777777" w:rsidR="00512BCC" w:rsidRDefault="00512BCC" w:rsidP="000A6B65">
      <w:pPr>
        <w:spacing w:after="0" w:line="240" w:lineRule="auto"/>
        <w:ind w:right="-18"/>
        <w:jc w:val="both"/>
        <w:rPr>
          <w:rFonts w:ascii="Book Antiqua" w:hAnsi="Book Antiqua"/>
          <w:sz w:val="24"/>
        </w:rPr>
      </w:pPr>
    </w:p>
    <w:p w14:paraId="1CE8450A" w14:textId="77777777" w:rsidR="00512BCC" w:rsidRDefault="00AD20B9" w:rsidP="000A6B65">
      <w:pPr>
        <w:spacing w:after="0" w:line="240" w:lineRule="auto"/>
        <w:ind w:right="-18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Na osnovu podataka </w:t>
      </w:r>
      <w:r w:rsidR="000A6B65">
        <w:rPr>
          <w:rFonts w:ascii="Book Antiqua" w:hAnsi="Book Antiqua"/>
          <w:sz w:val="24"/>
        </w:rPr>
        <w:t>u</w:t>
      </w:r>
      <w:r w:rsidRPr="00AD20B9">
        <w:rPr>
          <w:rFonts w:ascii="Book Antiqua" w:hAnsi="Book Antiqua"/>
          <w:sz w:val="24"/>
        </w:rPr>
        <w:t xml:space="preserve"> ovoj tab</w:t>
      </w:r>
      <w:r w:rsidR="000A6B65">
        <w:rPr>
          <w:rFonts w:ascii="Book Antiqua" w:hAnsi="Book Antiqua"/>
          <w:sz w:val="24"/>
        </w:rPr>
        <w:t>e</w:t>
      </w:r>
      <w:r w:rsidRPr="00AD20B9">
        <w:rPr>
          <w:rFonts w:ascii="Book Antiqua" w:hAnsi="Book Antiqua"/>
          <w:sz w:val="24"/>
        </w:rPr>
        <w:t>li vidi se da OTKD OT-va primil</w:t>
      </w:r>
      <w:r w:rsidR="000A6B65">
        <w:rPr>
          <w:rFonts w:ascii="Book Antiqua" w:hAnsi="Book Antiqua"/>
          <w:sz w:val="24"/>
        </w:rPr>
        <w:t>a</w:t>
      </w:r>
      <w:r w:rsidRPr="00AD20B9">
        <w:rPr>
          <w:rFonts w:ascii="Book Antiqua" w:hAnsi="Book Antiqua"/>
          <w:sz w:val="24"/>
        </w:rPr>
        <w:t xml:space="preserve"> u proseku </w:t>
      </w:r>
      <w:r w:rsidR="00512BCC">
        <w:rPr>
          <w:rFonts w:ascii="Book Antiqua" w:hAnsi="Book Antiqua"/>
          <w:sz w:val="24"/>
        </w:rPr>
        <w:t>34.43</w:t>
      </w:r>
      <w:r w:rsidRPr="00AD20B9">
        <w:rPr>
          <w:rFonts w:ascii="Book Antiqua" w:hAnsi="Book Antiqua"/>
          <w:sz w:val="24"/>
        </w:rPr>
        <w:t xml:space="preserve"> k</w:t>
      </w:r>
      <w:r w:rsidR="00512BCC">
        <w:rPr>
          <w:rFonts w:ascii="Book Antiqua" w:hAnsi="Book Antiqua"/>
          <w:sz w:val="24"/>
        </w:rPr>
        <w:t>rivičnih prijava – predmeta</w:t>
      </w:r>
      <w:r w:rsidRPr="00AD20B9">
        <w:rPr>
          <w:rFonts w:ascii="Book Antiqua" w:hAnsi="Book Antiqua"/>
          <w:sz w:val="24"/>
        </w:rPr>
        <w:t xml:space="preserve">, dok je za svaki mesec </w:t>
      </w:r>
      <w:r w:rsidR="000A6B65">
        <w:rPr>
          <w:rFonts w:ascii="Book Antiqua" w:hAnsi="Book Antiqua"/>
          <w:sz w:val="24"/>
        </w:rPr>
        <w:t xml:space="preserve">bilo </w:t>
      </w:r>
      <w:r w:rsidRPr="00AD20B9">
        <w:rPr>
          <w:rFonts w:ascii="Book Antiqua" w:hAnsi="Book Antiqua"/>
          <w:sz w:val="24"/>
        </w:rPr>
        <w:t xml:space="preserve">po </w:t>
      </w:r>
      <w:r w:rsidR="00512BCC">
        <w:rPr>
          <w:rFonts w:ascii="Book Antiqua" w:hAnsi="Book Antiqua"/>
          <w:sz w:val="24"/>
        </w:rPr>
        <w:t>5.73</w:t>
      </w:r>
      <w:r w:rsidRPr="00AD20B9">
        <w:rPr>
          <w:rFonts w:ascii="Book Antiqua" w:hAnsi="Book Antiqua"/>
          <w:sz w:val="24"/>
        </w:rPr>
        <w:t xml:space="preserve"> krivičnih prijava – predmeta po tužiocu, što znači da tužioci OTKD primili predmete i</w:t>
      </w:r>
      <w:r w:rsidR="00512BCC">
        <w:rPr>
          <w:rFonts w:ascii="Book Antiqua" w:hAnsi="Book Antiqua"/>
          <w:sz w:val="24"/>
        </w:rPr>
        <w:t>spod</w:t>
      </w:r>
      <w:r w:rsidRPr="00AD20B9">
        <w:rPr>
          <w:rFonts w:ascii="Book Antiqua" w:hAnsi="Book Antiqua"/>
          <w:sz w:val="24"/>
        </w:rPr>
        <w:t xml:space="preserve"> mesečne stope po </w:t>
      </w:r>
      <w:r w:rsidR="009C5A20">
        <w:rPr>
          <w:rFonts w:ascii="Book Antiqua" w:hAnsi="Book Antiqua"/>
          <w:sz w:val="24"/>
        </w:rPr>
        <w:t>0.</w:t>
      </w:r>
      <w:r w:rsidR="00512BCC">
        <w:rPr>
          <w:rFonts w:ascii="Book Antiqua" w:hAnsi="Book Antiqua"/>
          <w:sz w:val="24"/>
        </w:rPr>
        <w:t>27</w:t>
      </w:r>
      <w:r w:rsidRPr="00AD20B9">
        <w:rPr>
          <w:rFonts w:ascii="Book Antiqua" w:hAnsi="Book Antiqua"/>
          <w:sz w:val="24"/>
        </w:rPr>
        <w:t xml:space="preserve"> krivičnih prijava – predmeta.</w:t>
      </w:r>
    </w:p>
    <w:p w14:paraId="478542B6" w14:textId="15AD605C" w:rsidR="00B36850" w:rsidRDefault="00AD20B9" w:rsidP="000A6B65">
      <w:pPr>
        <w:spacing w:after="0" w:line="240" w:lineRule="auto"/>
        <w:ind w:right="-18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  </w:t>
      </w:r>
    </w:p>
    <w:p w14:paraId="5E5D2678" w14:textId="77777777" w:rsidR="00F5261F" w:rsidRDefault="000A6B65" w:rsidP="000A6B65">
      <w:pPr>
        <w:spacing w:after="0" w:line="240" w:lineRule="auto"/>
        <w:ind w:right="-1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sledeć</w:t>
      </w:r>
      <w:r w:rsidR="00AD20B9"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="00AD20B9"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ana</w:t>
      </w:r>
      <w:r w:rsidR="00AD20B9" w:rsidRPr="00AD20B9">
        <w:rPr>
          <w:rFonts w:ascii="Book Antiqua" w:hAnsi="Book Antiqua"/>
          <w:sz w:val="24"/>
        </w:rPr>
        <w:t xml:space="preserve"> struktura krivičnih prijava – predmeta </w:t>
      </w:r>
      <w:r>
        <w:rPr>
          <w:rFonts w:ascii="Book Antiqua" w:hAnsi="Book Antiqua"/>
          <w:sz w:val="24"/>
        </w:rPr>
        <w:t xml:space="preserve">koji su dobijani </w:t>
      </w:r>
      <w:r w:rsidR="00AD20B9" w:rsidRPr="00AD20B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po</w:t>
      </w:r>
      <w:r w:rsidR="00AD20B9" w:rsidRPr="00AD20B9">
        <w:rPr>
          <w:rFonts w:ascii="Book Antiqua" w:hAnsi="Book Antiqua"/>
          <w:sz w:val="24"/>
        </w:rPr>
        <w:t xml:space="preserve"> jedno</w:t>
      </w:r>
      <w:r>
        <w:rPr>
          <w:rFonts w:ascii="Book Antiqua" w:hAnsi="Book Antiqua"/>
          <w:sz w:val="24"/>
        </w:rPr>
        <w:t>m</w:t>
      </w:r>
      <w:r w:rsidR="00AD20B9" w:rsidRPr="00AD20B9">
        <w:rPr>
          <w:rFonts w:ascii="Book Antiqua" w:hAnsi="Book Antiqua"/>
          <w:sz w:val="24"/>
        </w:rPr>
        <w:t xml:space="preserve"> mesec</w:t>
      </w:r>
      <w:r>
        <w:rPr>
          <w:rFonts w:ascii="Book Antiqua" w:hAnsi="Book Antiqua"/>
          <w:sz w:val="24"/>
        </w:rPr>
        <w:t>u za jednog</w:t>
      </w:r>
      <w:r w:rsidR="00AD20B9" w:rsidRPr="00AD20B9">
        <w:rPr>
          <w:rFonts w:ascii="Book Antiqua" w:hAnsi="Book Antiqua"/>
          <w:sz w:val="24"/>
        </w:rPr>
        <w:t xml:space="preserve"> tužioca</w:t>
      </w:r>
      <w:r w:rsidR="00F5261F" w:rsidRPr="00A67BFF">
        <w:rPr>
          <w:rFonts w:ascii="Book Antiqua" w:hAnsi="Book Antiqua"/>
          <w:sz w:val="24"/>
        </w:rPr>
        <w:t xml:space="preserve">. </w:t>
      </w:r>
    </w:p>
    <w:p w14:paraId="3699A814" w14:textId="0C5677E1" w:rsidR="000A6B65" w:rsidRPr="00A67BFF" w:rsidRDefault="000F7680" w:rsidP="00AD20B9">
      <w:pPr>
        <w:spacing w:before="240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C419B32" wp14:editId="2D291EF4">
            <wp:extent cx="6115050" cy="3355975"/>
            <wp:effectExtent l="0" t="0" r="0" b="15875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14:paraId="71FD773F" w14:textId="3CCC290E" w:rsidR="009C5A20" w:rsidRDefault="00A67BFF" w:rsidP="00512BCC">
      <w:pPr>
        <w:spacing w:before="240"/>
        <w:rPr>
          <w:rFonts w:ascii="Book Antiqua" w:hAnsi="Book Antiqua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38041A" wp14:editId="280245B8">
                <wp:simplePos x="0" y="0"/>
                <wp:positionH relativeFrom="column">
                  <wp:posOffset>504826</wp:posOffset>
                </wp:positionH>
                <wp:positionV relativeFrom="paragraph">
                  <wp:posOffset>1438275</wp:posOffset>
                </wp:positionV>
                <wp:extent cx="5232400" cy="0"/>
                <wp:effectExtent l="0" t="0" r="25400" b="19050"/>
                <wp:wrapNone/>
                <wp:docPr id="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76C758" id="Straight Connector 1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13.25pt" to="451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" strokecolor="red" strokeweight="1.25pt">
                <v:stroke joinstyle="miter"/>
              </v:line>
            </w:pict>
          </mc:Fallback>
        </mc:AlternateContent>
      </w:r>
      <w:r w:rsidR="00AD20B9" w:rsidRPr="00AD20B9">
        <w:rPr>
          <w:rFonts w:ascii="Book Antiqua" w:hAnsi="Book Antiqua"/>
          <w:sz w:val="20"/>
        </w:rPr>
        <w:t xml:space="preserve">Grafikon </w:t>
      </w:r>
      <w:r w:rsidR="00512BCC">
        <w:rPr>
          <w:rFonts w:ascii="Book Antiqua" w:hAnsi="Book Antiqua"/>
          <w:sz w:val="20"/>
        </w:rPr>
        <w:t>66</w:t>
      </w:r>
      <w:r w:rsidR="00AD20B9" w:rsidRPr="00AD20B9">
        <w:rPr>
          <w:rFonts w:ascii="Book Antiqua" w:hAnsi="Book Antiqua"/>
          <w:sz w:val="20"/>
        </w:rPr>
        <w:t xml:space="preserve">: Prijave-krivični predmeti primljeni za jedan mesec za jednog tužioca u OTKD OT-a. </w:t>
      </w:r>
      <w:r w:rsidR="00AD20B9" w:rsidRPr="00AD20B9">
        <w:rPr>
          <w:rFonts w:ascii="Book Antiqua" w:hAnsi="Book Antiqua"/>
          <w:sz w:val="24"/>
        </w:rPr>
        <w:t xml:space="preserve">Tužioci </w:t>
      </w:r>
      <w:r w:rsidR="004A3459">
        <w:rPr>
          <w:rFonts w:ascii="Book Antiqua" w:hAnsi="Book Antiqua"/>
          <w:sz w:val="24"/>
        </w:rPr>
        <w:t xml:space="preserve">Tužioci </w:t>
      </w:r>
      <w:r w:rsidR="00AD20B9" w:rsidRPr="00AD20B9">
        <w:rPr>
          <w:rFonts w:ascii="Book Antiqua" w:hAnsi="Book Antiqua"/>
          <w:sz w:val="24"/>
        </w:rPr>
        <w:t>OTK</w:t>
      </w:r>
      <w:r w:rsidR="000A6B65">
        <w:rPr>
          <w:rFonts w:ascii="Book Antiqua" w:hAnsi="Book Antiqua"/>
          <w:sz w:val="24"/>
        </w:rPr>
        <w:t xml:space="preserve">D OT-va su </w:t>
      </w:r>
      <w:r w:rsidR="004A3459">
        <w:rPr>
          <w:rFonts w:ascii="Book Antiqua" w:hAnsi="Book Antiqua"/>
          <w:sz w:val="24"/>
        </w:rPr>
        <w:t xml:space="preserve">u periodu izveštavanja </w:t>
      </w:r>
      <w:r w:rsidR="00AD20B9" w:rsidRPr="00AD20B9">
        <w:rPr>
          <w:rFonts w:ascii="Book Antiqua" w:hAnsi="Book Antiqua"/>
          <w:sz w:val="24"/>
        </w:rPr>
        <w:t xml:space="preserve">rešili u proseku </w:t>
      </w:r>
      <w:r w:rsidR="004A3459">
        <w:rPr>
          <w:rFonts w:ascii="Book Antiqua" w:hAnsi="Book Antiqua"/>
          <w:sz w:val="24"/>
        </w:rPr>
        <w:t>31.75</w:t>
      </w:r>
      <w:r w:rsidR="00AD20B9" w:rsidRPr="00AD20B9">
        <w:rPr>
          <w:rFonts w:ascii="Book Antiqua" w:hAnsi="Book Antiqua"/>
          <w:sz w:val="24"/>
        </w:rPr>
        <w:t xml:space="preserve"> krivičnih prijava – predmeta, </w:t>
      </w:r>
      <w:r w:rsidR="004A3459">
        <w:rPr>
          <w:rFonts w:ascii="Book Antiqua" w:hAnsi="Book Antiqua"/>
          <w:sz w:val="24"/>
        </w:rPr>
        <w:t>ili 4.25 krivičnih prijava - predmeta i</w:t>
      </w:r>
      <w:r w:rsidR="00AD20B9" w:rsidRPr="00AD20B9">
        <w:rPr>
          <w:rFonts w:ascii="Book Antiqua" w:hAnsi="Book Antiqua"/>
          <w:sz w:val="24"/>
        </w:rPr>
        <w:t>spod mesečne stope</w:t>
      </w:r>
      <w:r w:rsidR="004A3459">
        <w:rPr>
          <w:rFonts w:ascii="Book Antiqua" w:hAnsi="Book Antiqua"/>
          <w:sz w:val="24"/>
        </w:rPr>
        <w:t xml:space="preserve"> propisane uputstvom</w:t>
      </w:r>
      <w:r w:rsidR="00AD20B9" w:rsidRPr="00AD20B9">
        <w:rPr>
          <w:rFonts w:ascii="Book Antiqua" w:hAnsi="Book Antiqua"/>
          <w:sz w:val="24"/>
        </w:rPr>
        <w:t xml:space="preserve">. </w:t>
      </w:r>
    </w:p>
    <w:p w14:paraId="23D49157" w14:textId="62BE12D9" w:rsidR="00F5261F" w:rsidRDefault="000A6B65" w:rsidP="00AD20B9">
      <w:pPr>
        <w:spacing w:before="2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sledeć</w:t>
      </w:r>
      <w:r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ana</w:t>
      </w:r>
      <w:r w:rsidRPr="00AD20B9">
        <w:rPr>
          <w:rFonts w:ascii="Book Antiqua" w:hAnsi="Book Antiqua"/>
          <w:sz w:val="24"/>
        </w:rPr>
        <w:t xml:space="preserve"> </w:t>
      </w:r>
      <w:r w:rsidR="00AD20B9" w:rsidRPr="00AD20B9">
        <w:rPr>
          <w:rFonts w:ascii="Book Antiqua" w:hAnsi="Book Antiqua"/>
          <w:sz w:val="24"/>
        </w:rPr>
        <w:t xml:space="preserve">struktura krivičnih prijava – predmeta rešenih za mesec dana </w:t>
      </w:r>
      <w:r w:rsidR="004A3459">
        <w:rPr>
          <w:rFonts w:ascii="Book Antiqua" w:hAnsi="Book Antiqua"/>
          <w:sz w:val="24"/>
        </w:rPr>
        <w:t xml:space="preserve">po jednom </w:t>
      </w:r>
      <w:r w:rsidR="00AD20B9" w:rsidRPr="00AD20B9">
        <w:rPr>
          <w:rFonts w:ascii="Book Antiqua" w:hAnsi="Book Antiqua"/>
          <w:sz w:val="24"/>
        </w:rPr>
        <w:t>tužioc</w:t>
      </w:r>
      <w:r w:rsidR="004A3459">
        <w:rPr>
          <w:rFonts w:ascii="Book Antiqua" w:hAnsi="Book Antiqua"/>
          <w:sz w:val="24"/>
        </w:rPr>
        <w:t>u.</w:t>
      </w:r>
    </w:p>
    <w:p w14:paraId="2CD88E59" w14:textId="474EB8E5" w:rsidR="000A6B65" w:rsidRPr="00A67BFF" w:rsidRDefault="000F7680" w:rsidP="00AD20B9">
      <w:pPr>
        <w:spacing w:before="240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drawing>
          <wp:inline distT="0" distB="0" distL="0" distR="0" wp14:anchorId="32180A60" wp14:editId="2E66403E">
            <wp:extent cx="6115050" cy="3373755"/>
            <wp:effectExtent l="0" t="0" r="0" b="17145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14:paraId="0AD9BAB6" w14:textId="2C06FD3A" w:rsidR="00F5261F" w:rsidRPr="00A67BFF" w:rsidRDefault="003B04BC" w:rsidP="00F5261F">
      <w:pPr>
        <w:spacing w:before="240"/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955FC" wp14:editId="70F460F0">
                <wp:simplePos x="0" y="0"/>
                <wp:positionH relativeFrom="column">
                  <wp:posOffset>241540</wp:posOffset>
                </wp:positionH>
                <wp:positionV relativeFrom="paragraph">
                  <wp:posOffset>846574</wp:posOffset>
                </wp:positionV>
                <wp:extent cx="5822111" cy="9664"/>
                <wp:effectExtent l="0" t="0" r="26670" b="28575"/>
                <wp:wrapNone/>
                <wp:docPr id="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111" cy="966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79296D" id="Straight Connector 1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66.65pt" to="477.4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" strokecolor="red" strokeweight="1.25pt">
                <v:stroke joinstyle="miter"/>
              </v:line>
            </w:pict>
          </mc:Fallback>
        </mc:AlternateContent>
      </w:r>
      <w:r w:rsidR="00F763ED" w:rsidRPr="00A67BFF">
        <w:rPr>
          <w:rFonts w:ascii="Book Antiqua" w:hAnsi="Book Antiqua"/>
          <w:sz w:val="20"/>
        </w:rPr>
        <w:t xml:space="preserve"> </w:t>
      </w:r>
      <w:r w:rsidR="00AD20B9">
        <w:rPr>
          <w:rFonts w:ascii="Book Antiqua" w:hAnsi="Book Antiqua"/>
          <w:sz w:val="20"/>
        </w:rPr>
        <w:t xml:space="preserve">Grafikon </w:t>
      </w:r>
      <w:r w:rsidR="004A3459">
        <w:rPr>
          <w:rFonts w:ascii="Book Antiqua" w:hAnsi="Book Antiqua"/>
          <w:sz w:val="20"/>
        </w:rPr>
        <w:t>67</w:t>
      </w:r>
      <w:r w:rsidR="00AD20B9" w:rsidRPr="00A67BFF">
        <w:rPr>
          <w:rFonts w:ascii="Book Antiqua" w:hAnsi="Book Antiqua"/>
          <w:sz w:val="20"/>
        </w:rPr>
        <w:t xml:space="preserve">: </w:t>
      </w:r>
      <w:r w:rsidR="00AD20B9">
        <w:rPr>
          <w:rFonts w:ascii="Book Antiqua" w:hAnsi="Book Antiqua"/>
          <w:sz w:val="20"/>
        </w:rPr>
        <w:t>Prijave-krivični predmeti rešenih u toku jednog meseca za jednog tužioc</w:t>
      </w:r>
      <w:r w:rsidR="004A3459">
        <w:rPr>
          <w:rFonts w:ascii="Book Antiqua" w:hAnsi="Book Antiqua"/>
          <w:sz w:val="20"/>
        </w:rPr>
        <w:t>a</w:t>
      </w:r>
    </w:p>
    <w:p w14:paraId="5DDC8B71" w14:textId="2B7B7F07" w:rsidR="00AD20B9" w:rsidRPr="00AD20B9" w:rsidRDefault="00AD20B9" w:rsidP="00AD20B9">
      <w:pPr>
        <w:spacing w:before="24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lastRenderedPageBreak/>
        <w:t>U izveštajnom periodu, u proseku svaki tuži</w:t>
      </w:r>
      <w:r w:rsidR="000A6B65">
        <w:rPr>
          <w:rFonts w:ascii="Book Antiqua" w:hAnsi="Book Antiqua"/>
          <w:sz w:val="24"/>
        </w:rPr>
        <w:t>lac</w:t>
      </w:r>
      <w:r w:rsidRPr="00AD20B9">
        <w:rPr>
          <w:rFonts w:ascii="Book Antiqua" w:hAnsi="Book Antiqua"/>
          <w:sz w:val="24"/>
        </w:rPr>
        <w:t xml:space="preserve"> OM OT-va </w:t>
      </w:r>
      <w:r w:rsidR="000A6B65"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 xml:space="preserve">primio po </w:t>
      </w:r>
      <w:r w:rsidR="004A3459">
        <w:rPr>
          <w:rFonts w:ascii="Book Antiqua" w:hAnsi="Book Antiqua"/>
          <w:sz w:val="24"/>
        </w:rPr>
        <w:t>42.63</w:t>
      </w:r>
      <w:r w:rsidRPr="00AD20B9">
        <w:rPr>
          <w:rFonts w:ascii="Book Antiqua" w:hAnsi="Book Antiqua"/>
          <w:sz w:val="24"/>
        </w:rPr>
        <w:t xml:space="preserve"> k</w:t>
      </w:r>
      <w:r w:rsidR="000A6B65">
        <w:rPr>
          <w:rFonts w:ascii="Book Antiqua" w:hAnsi="Book Antiqua"/>
          <w:sz w:val="24"/>
        </w:rPr>
        <w:t xml:space="preserve">rivičnih prijava – predmeta </w:t>
      </w:r>
      <w:r w:rsidR="004A3459">
        <w:rPr>
          <w:rFonts w:ascii="Book Antiqua" w:hAnsi="Book Antiqua"/>
          <w:sz w:val="24"/>
        </w:rPr>
        <w:t>ili 17.37</w:t>
      </w:r>
      <w:r w:rsidRPr="00AD20B9">
        <w:rPr>
          <w:rFonts w:ascii="Book Antiqua" w:hAnsi="Book Antiqua"/>
          <w:sz w:val="24"/>
        </w:rPr>
        <w:t xml:space="preserve"> krivični</w:t>
      </w:r>
      <w:r w:rsidR="00CE1CBF">
        <w:rPr>
          <w:rFonts w:ascii="Book Antiqua" w:hAnsi="Book Antiqua"/>
          <w:sz w:val="24"/>
        </w:rPr>
        <w:t xml:space="preserve">h prijava – predmeta </w:t>
      </w:r>
      <w:r w:rsidRPr="00AD20B9">
        <w:rPr>
          <w:rFonts w:ascii="Book Antiqua" w:hAnsi="Book Antiqua"/>
          <w:sz w:val="24"/>
        </w:rPr>
        <w:t xml:space="preserve">ispod </w:t>
      </w:r>
      <w:r w:rsidR="004A3459">
        <w:rPr>
          <w:rFonts w:ascii="Book Antiqua" w:hAnsi="Book Antiqua"/>
          <w:sz w:val="24"/>
        </w:rPr>
        <w:t>godišnje</w:t>
      </w:r>
      <w:r w:rsidRPr="00AD20B9">
        <w:rPr>
          <w:rFonts w:ascii="Book Antiqua" w:hAnsi="Book Antiqua"/>
          <w:sz w:val="24"/>
        </w:rPr>
        <w:t xml:space="preserve"> stope</w:t>
      </w:r>
      <w:r w:rsidR="004A3459">
        <w:rPr>
          <w:rFonts w:ascii="Book Antiqua" w:hAnsi="Book Antiqua"/>
          <w:sz w:val="24"/>
        </w:rPr>
        <w:t xml:space="preserve"> po uputstvu</w:t>
      </w:r>
      <w:r w:rsidRPr="00AD20B9">
        <w:rPr>
          <w:rFonts w:ascii="Book Antiqua" w:hAnsi="Book Antiqua"/>
          <w:sz w:val="24"/>
        </w:rPr>
        <w:t xml:space="preserve">. </w:t>
      </w:r>
    </w:p>
    <w:p w14:paraId="70DE5826" w14:textId="77777777" w:rsidR="00F5261F" w:rsidRDefault="000A6B65" w:rsidP="00AD20B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sledeć</w:t>
      </w:r>
      <w:r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</w:t>
      </w:r>
      <w:r w:rsidR="00AD20B9" w:rsidRPr="00AD20B9">
        <w:rPr>
          <w:rFonts w:ascii="Book Antiqua" w:hAnsi="Book Antiqua"/>
          <w:sz w:val="24"/>
        </w:rPr>
        <w:t xml:space="preserve"> prosek za svako OT-vo, po koliko krivičnih prijava mesečno primljeno za tužioca u OM</w:t>
      </w:r>
      <w:r w:rsidR="00F5261F" w:rsidRPr="00A67BFF">
        <w:rPr>
          <w:rFonts w:ascii="Book Antiqua" w:hAnsi="Book Antiqua"/>
          <w:sz w:val="24"/>
        </w:rPr>
        <w:t>.</w:t>
      </w:r>
    </w:p>
    <w:p w14:paraId="1CE88B70" w14:textId="64CDC3BF" w:rsidR="009E7482" w:rsidRPr="00A67BFF" w:rsidRDefault="000F7680" w:rsidP="00AD20B9">
      <w:pPr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drawing>
          <wp:inline distT="0" distB="0" distL="0" distR="0" wp14:anchorId="44DB5612" wp14:editId="7BE43566">
            <wp:extent cx="6115050" cy="3566795"/>
            <wp:effectExtent l="0" t="0" r="0" b="14605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14:paraId="203A153E" w14:textId="0DE7C84F" w:rsidR="00AD20B9" w:rsidRPr="00AD20B9" w:rsidRDefault="00F71C28" w:rsidP="00AD20B9">
      <w:pPr>
        <w:jc w:val="both"/>
        <w:rPr>
          <w:rFonts w:ascii="Book Antiqua" w:hAnsi="Book Antiq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CBB7" wp14:editId="3E051C66">
                <wp:simplePos x="0" y="0"/>
                <wp:positionH relativeFrom="column">
                  <wp:posOffset>284672</wp:posOffset>
                </wp:positionH>
                <wp:positionV relativeFrom="paragraph">
                  <wp:posOffset>819137</wp:posOffset>
                </wp:positionV>
                <wp:extent cx="5666836" cy="9664"/>
                <wp:effectExtent l="0" t="0" r="29210" b="28575"/>
                <wp:wrapNone/>
                <wp:docPr id="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836" cy="966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A5E9AB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64.5pt" to="468.6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" strokecolor="red" strokeweight="1.25pt">
                <v:stroke joinstyle="miter"/>
              </v:line>
            </w:pict>
          </mc:Fallback>
        </mc:AlternateContent>
      </w:r>
      <w:r w:rsidR="00AD20B9" w:rsidRPr="00AD20B9">
        <w:rPr>
          <w:rFonts w:ascii="Book Antiqua" w:hAnsi="Book Antiqua"/>
          <w:sz w:val="20"/>
        </w:rPr>
        <w:t xml:space="preserve">Grafikon </w:t>
      </w:r>
      <w:r w:rsidR="004A3459">
        <w:rPr>
          <w:rFonts w:ascii="Book Antiqua" w:hAnsi="Book Antiqua"/>
          <w:sz w:val="20"/>
        </w:rPr>
        <w:t>68</w:t>
      </w:r>
      <w:r w:rsidR="00AD20B9" w:rsidRPr="00AD20B9">
        <w:rPr>
          <w:rFonts w:ascii="Book Antiqua" w:hAnsi="Book Antiqua"/>
          <w:sz w:val="20"/>
        </w:rPr>
        <w:t xml:space="preserve">: Prosek za svako OM u OT za prijave-krivični predmeti primljeni mesečno za jednog tužioca. </w:t>
      </w:r>
    </w:p>
    <w:p w14:paraId="6F4D9EEC" w14:textId="65D9951F" w:rsidR="00AD20B9" w:rsidRPr="00AD20B9" w:rsidRDefault="00AD20B9" w:rsidP="00AD20B9">
      <w:pPr>
        <w:spacing w:before="24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 xml:space="preserve">U izveštajnom periodu, u proseku </w:t>
      </w:r>
      <w:r w:rsidR="004A3459">
        <w:rPr>
          <w:rFonts w:ascii="Book Antiqua" w:hAnsi="Book Antiqua"/>
          <w:sz w:val="24"/>
        </w:rPr>
        <w:t>su tužioci</w:t>
      </w:r>
      <w:r w:rsidRPr="00AD20B9">
        <w:rPr>
          <w:rFonts w:ascii="Book Antiqua" w:hAnsi="Book Antiqua"/>
          <w:sz w:val="24"/>
        </w:rPr>
        <w:t xml:space="preserve"> OM OT-va reši</w:t>
      </w:r>
      <w:r w:rsidR="004A3459">
        <w:rPr>
          <w:rFonts w:ascii="Book Antiqua" w:hAnsi="Book Antiqua"/>
          <w:sz w:val="24"/>
        </w:rPr>
        <w:t>li</w:t>
      </w:r>
      <w:r w:rsidRPr="00AD20B9">
        <w:rPr>
          <w:rFonts w:ascii="Book Antiqua" w:hAnsi="Book Antiqua"/>
          <w:sz w:val="24"/>
        </w:rPr>
        <w:t xml:space="preserve"> po </w:t>
      </w:r>
      <w:r w:rsidR="004A3459">
        <w:rPr>
          <w:rFonts w:ascii="Book Antiqua" w:hAnsi="Book Antiqua"/>
          <w:sz w:val="24"/>
        </w:rPr>
        <w:t>48. 21 krivičnu prijavu ili 11.79</w:t>
      </w:r>
      <w:r w:rsidRPr="00AD20B9">
        <w:rPr>
          <w:rFonts w:ascii="Book Antiqua" w:hAnsi="Book Antiqua"/>
          <w:sz w:val="24"/>
        </w:rPr>
        <w:t xml:space="preserve"> </w:t>
      </w:r>
      <w:r w:rsidR="004A3459">
        <w:rPr>
          <w:rFonts w:ascii="Book Antiqua" w:hAnsi="Book Antiqua"/>
          <w:sz w:val="24"/>
        </w:rPr>
        <w:t>ispod prosečne norme Kosova.</w:t>
      </w:r>
      <w:r w:rsidRPr="00AD20B9">
        <w:rPr>
          <w:rFonts w:ascii="Book Antiqua" w:hAnsi="Book Antiqua"/>
          <w:sz w:val="24"/>
        </w:rPr>
        <w:t xml:space="preserve">  </w:t>
      </w:r>
    </w:p>
    <w:p w14:paraId="0FD6B4CE" w14:textId="57717017" w:rsidR="00F5261F" w:rsidRPr="00A67BFF" w:rsidRDefault="009E7482" w:rsidP="00AD20B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sledeć</w:t>
      </w:r>
      <w:r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</w:t>
      </w:r>
      <w:r w:rsidRPr="00AD20B9">
        <w:rPr>
          <w:rFonts w:ascii="Book Antiqua" w:hAnsi="Book Antiqua"/>
          <w:sz w:val="24"/>
        </w:rPr>
        <w:t xml:space="preserve"> </w:t>
      </w:r>
      <w:r w:rsidR="00AD20B9" w:rsidRPr="00AD20B9">
        <w:rPr>
          <w:rFonts w:ascii="Book Antiqua" w:hAnsi="Book Antiqua"/>
          <w:sz w:val="24"/>
        </w:rPr>
        <w:t xml:space="preserve">prosek za svako OM OT-va, mesečno rešenih krivičnih prijava </w:t>
      </w:r>
      <w:r w:rsidR="004A3459">
        <w:rPr>
          <w:rFonts w:ascii="Book Antiqua" w:hAnsi="Book Antiqua"/>
          <w:sz w:val="24"/>
        </w:rPr>
        <w:t xml:space="preserve">po jendom </w:t>
      </w:r>
      <w:r w:rsidR="00AD20B9" w:rsidRPr="00AD20B9">
        <w:rPr>
          <w:rFonts w:ascii="Book Antiqua" w:hAnsi="Book Antiqua"/>
          <w:sz w:val="24"/>
        </w:rPr>
        <w:t>tužioc</w:t>
      </w:r>
      <w:r w:rsidR="004A3459">
        <w:rPr>
          <w:rFonts w:ascii="Book Antiqua" w:hAnsi="Book Antiqua"/>
          <w:sz w:val="24"/>
        </w:rPr>
        <w:t>u</w:t>
      </w:r>
      <w:r w:rsidR="00F5261F" w:rsidRPr="00A67BFF">
        <w:rPr>
          <w:rFonts w:ascii="Book Antiqua" w:hAnsi="Book Antiqua"/>
          <w:sz w:val="24"/>
        </w:rPr>
        <w:t>.</w:t>
      </w:r>
      <w:r w:rsidR="00F71C28" w:rsidRPr="00F71C28">
        <w:rPr>
          <w:noProof/>
          <w:lang w:eastAsia="sq-AL"/>
        </w:rPr>
        <w:t xml:space="preserve"> </w:t>
      </w:r>
    </w:p>
    <w:p w14:paraId="3AE2FA0F" w14:textId="0CAC31EA" w:rsidR="00AD20B9" w:rsidRPr="00AD20B9" w:rsidRDefault="00F71C28" w:rsidP="00AD20B9">
      <w:pPr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F44A0" wp14:editId="7B98AA94">
                <wp:simplePos x="0" y="0"/>
                <wp:positionH relativeFrom="column">
                  <wp:posOffset>172085</wp:posOffset>
                </wp:positionH>
                <wp:positionV relativeFrom="paragraph">
                  <wp:posOffset>656901</wp:posOffset>
                </wp:positionV>
                <wp:extent cx="5649583" cy="0"/>
                <wp:effectExtent l="0" t="0" r="27940" b="19050"/>
                <wp:wrapNone/>
                <wp:docPr id="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958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99EB49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51.7pt" to="458.4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" strokecolor="red" strokeweight="1.25pt">
                <v:stroke joinstyle="miter"/>
              </v:line>
            </w:pict>
          </mc:Fallback>
        </mc:AlternateContent>
      </w:r>
      <w:r w:rsidR="009E7482" w:rsidRPr="009E7482">
        <w:rPr>
          <w:noProof/>
          <w:lang w:val="en-US"/>
        </w:rPr>
        <w:t xml:space="preserve"> </w:t>
      </w:r>
      <w:r w:rsidR="000F7680">
        <w:rPr>
          <w:noProof/>
          <w:lang w:val="en-US"/>
        </w:rPr>
        <w:drawing>
          <wp:inline distT="0" distB="0" distL="0" distR="0" wp14:anchorId="45038DD0" wp14:editId="04140E98">
            <wp:extent cx="5586413" cy="3633788"/>
            <wp:effectExtent l="0" t="0" r="14605" b="508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  <w:r w:rsidR="009E7482" w:rsidRPr="00A67BFF">
        <w:rPr>
          <w:noProof/>
          <w:lang w:val="en-US"/>
        </w:rPr>
        <w:t xml:space="preserve"> </w:t>
      </w:r>
      <w:r w:rsidR="00AD20B9" w:rsidRPr="00AD20B9">
        <w:rPr>
          <w:rFonts w:ascii="Book Antiqua" w:hAnsi="Book Antiqua"/>
          <w:sz w:val="20"/>
        </w:rPr>
        <w:t xml:space="preserve">Grafikoni </w:t>
      </w:r>
      <w:r w:rsidR="004A3459">
        <w:rPr>
          <w:rFonts w:ascii="Book Antiqua" w:hAnsi="Book Antiqua"/>
          <w:sz w:val="20"/>
        </w:rPr>
        <w:t>69</w:t>
      </w:r>
      <w:r w:rsidR="00AD20B9" w:rsidRPr="00AD20B9">
        <w:rPr>
          <w:rFonts w:ascii="Book Antiqua" w:hAnsi="Book Antiqua"/>
          <w:sz w:val="20"/>
        </w:rPr>
        <w:t xml:space="preserve">: Prosek za svako OM u OT oko rešenih krivičnih prijave  mesečno za jednog tužioca. </w:t>
      </w:r>
    </w:p>
    <w:p w14:paraId="309FE645" w14:textId="77777777" w:rsidR="00AD20B9" w:rsidRPr="00AD20B9" w:rsidRDefault="00AD20B9" w:rsidP="00AD20B9">
      <w:pPr>
        <w:jc w:val="both"/>
        <w:rPr>
          <w:rFonts w:ascii="Book Antiqua" w:hAnsi="Book Antiqua"/>
          <w:sz w:val="24"/>
        </w:rPr>
      </w:pPr>
    </w:p>
    <w:p w14:paraId="0151B039" w14:textId="57514107" w:rsidR="00AD20B9" w:rsidRPr="00AD20B9" w:rsidRDefault="00CE1CBF" w:rsidP="00AD20B9">
      <w:pPr>
        <w:spacing w:before="24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Cs/>
          <w:color w:val="000000"/>
          <w:sz w:val="24"/>
          <w:szCs w:val="28"/>
        </w:rPr>
        <w:t xml:space="preserve">U 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>202</w:t>
      </w:r>
      <w:r w:rsidR="004A3459">
        <w:rPr>
          <w:rFonts w:ascii="Book Antiqua" w:hAnsi="Book Antiqua"/>
          <w:bCs/>
          <w:color w:val="000000"/>
          <w:sz w:val="24"/>
          <w:szCs w:val="28"/>
        </w:rPr>
        <w:t>1</w:t>
      </w:r>
      <w:r>
        <w:rPr>
          <w:rFonts w:ascii="Book Antiqua" w:hAnsi="Book Antiqua"/>
          <w:bCs/>
          <w:color w:val="000000"/>
          <w:sz w:val="24"/>
          <w:szCs w:val="28"/>
        </w:rPr>
        <w:t>.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 xml:space="preserve"> godin</w:t>
      </w:r>
      <w:r>
        <w:rPr>
          <w:rFonts w:ascii="Book Antiqua" w:hAnsi="Book Antiqua"/>
          <w:bCs/>
          <w:color w:val="000000"/>
          <w:sz w:val="24"/>
          <w:szCs w:val="28"/>
        </w:rPr>
        <w:t>i</w:t>
      </w:r>
      <w:r w:rsidR="00AD20B9" w:rsidRPr="00AD20B9">
        <w:rPr>
          <w:rFonts w:ascii="Book Antiqua" w:hAnsi="Book Antiqua"/>
          <w:bCs/>
          <w:color w:val="000000"/>
          <w:sz w:val="24"/>
          <w:szCs w:val="28"/>
        </w:rPr>
        <w:t xml:space="preserve">, tužioci OO OT-va primi su u proseku po </w:t>
      </w:r>
      <w:r w:rsidR="004A3459">
        <w:rPr>
          <w:rFonts w:ascii="Book Antiqua" w:hAnsi="Book Antiqua"/>
          <w:bCs/>
          <w:color w:val="000000"/>
          <w:sz w:val="24"/>
          <w:szCs w:val="28"/>
        </w:rPr>
        <w:t>117.42</w:t>
      </w:r>
      <w:r w:rsidR="00AD20B9" w:rsidRPr="00AD20B9">
        <w:rPr>
          <w:rFonts w:ascii="Book Antiqua" w:hAnsi="Book Antiqua"/>
          <w:bCs/>
          <w:sz w:val="24"/>
          <w:szCs w:val="28"/>
        </w:rPr>
        <w:t xml:space="preserve"> k</w:t>
      </w:r>
      <w:r w:rsidR="007166E6">
        <w:rPr>
          <w:rFonts w:ascii="Book Antiqua" w:hAnsi="Book Antiqua"/>
          <w:bCs/>
          <w:sz w:val="24"/>
          <w:szCs w:val="28"/>
        </w:rPr>
        <w:t>rivičn</w:t>
      </w:r>
      <w:r w:rsidR="004A3459">
        <w:rPr>
          <w:rFonts w:ascii="Book Antiqua" w:hAnsi="Book Antiqua"/>
          <w:bCs/>
          <w:sz w:val="24"/>
          <w:szCs w:val="28"/>
        </w:rPr>
        <w:t>ih</w:t>
      </w:r>
      <w:r w:rsidR="007166E6">
        <w:rPr>
          <w:rFonts w:ascii="Book Antiqua" w:hAnsi="Book Antiqua"/>
          <w:bCs/>
          <w:sz w:val="24"/>
          <w:szCs w:val="28"/>
        </w:rPr>
        <w:t xml:space="preserve"> prijava/predmeta </w:t>
      </w:r>
      <w:r w:rsidR="004A3459">
        <w:rPr>
          <w:rFonts w:ascii="Book Antiqua" w:hAnsi="Book Antiqua"/>
          <w:bCs/>
          <w:sz w:val="24"/>
          <w:szCs w:val="28"/>
        </w:rPr>
        <w:t xml:space="preserve">ili 20.52 </w:t>
      </w:r>
      <w:r w:rsidR="00AD20B9" w:rsidRPr="00AD20B9">
        <w:rPr>
          <w:rFonts w:ascii="Book Antiqua" w:hAnsi="Book Antiqua"/>
          <w:sz w:val="24"/>
        </w:rPr>
        <w:t>krivični</w:t>
      </w:r>
      <w:r w:rsidR="007166E6">
        <w:rPr>
          <w:rFonts w:ascii="Book Antiqua" w:hAnsi="Book Antiqua"/>
          <w:sz w:val="24"/>
        </w:rPr>
        <w:t xml:space="preserve">h prijava – predmeta </w:t>
      </w:r>
      <w:r w:rsidR="004A3459">
        <w:rPr>
          <w:rFonts w:ascii="Book Antiqua" w:hAnsi="Book Antiqua"/>
          <w:sz w:val="24"/>
        </w:rPr>
        <w:t xml:space="preserve">ispod godišnje norme, dok su, za svaki mesec primali prosečno po 19.75 krivičnih prijava odnosno 3.43 krivičnih prijava-predmeta </w:t>
      </w:r>
      <w:r w:rsidR="007166E6">
        <w:rPr>
          <w:rFonts w:ascii="Book Antiqua" w:hAnsi="Book Antiqua"/>
          <w:sz w:val="24"/>
        </w:rPr>
        <w:t>ispod mesečne stope</w:t>
      </w:r>
      <w:r w:rsidR="00AD20B9" w:rsidRPr="00AD20B9">
        <w:rPr>
          <w:rFonts w:ascii="Book Antiqua" w:hAnsi="Book Antiqua"/>
          <w:sz w:val="24"/>
        </w:rPr>
        <w:t xml:space="preserve">.  </w:t>
      </w:r>
    </w:p>
    <w:p w14:paraId="35E2354D" w14:textId="6338804F" w:rsidR="00F5261F" w:rsidRDefault="007166E6" w:rsidP="00AD20B9">
      <w:pPr>
        <w:jc w:val="both"/>
        <w:rPr>
          <w:noProof/>
          <w:lang w:eastAsia="sq-AL"/>
        </w:rPr>
      </w:pPr>
      <w:r>
        <w:rPr>
          <w:rFonts w:ascii="Book Antiqua" w:hAnsi="Book Antiqua"/>
          <w:sz w:val="24"/>
        </w:rPr>
        <w:t>Na sledeć</w:t>
      </w:r>
      <w:r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</w:t>
      </w:r>
      <w:r w:rsidRPr="00AD20B9">
        <w:rPr>
          <w:rFonts w:ascii="Book Antiqua" w:hAnsi="Book Antiqua"/>
          <w:sz w:val="24"/>
        </w:rPr>
        <w:t xml:space="preserve"> prosek </w:t>
      </w:r>
      <w:r w:rsidR="00AD20B9" w:rsidRPr="00AD20B9">
        <w:rPr>
          <w:rFonts w:ascii="Book Antiqua" w:hAnsi="Book Antiqua"/>
          <w:sz w:val="24"/>
        </w:rPr>
        <w:t xml:space="preserve">za svako OT-vo, po koliko </w:t>
      </w:r>
      <w:r w:rsidR="002D6B0A">
        <w:rPr>
          <w:rFonts w:ascii="Book Antiqua" w:hAnsi="Book Antiqua"/>
          <w:sz w:val="24"/>
        </w:rPr>
        <w:t xml:space="preserve">je </w:t>
      </w:r>
      <w:r w:rsidR="00AD20B9" w:rsidRPr="00AD20B9">
        <w:rPr>
          <w:rFonts w:ascii="Book Antiqua" w:hAnsi="Book Antiqua"/>
          <w:sz w:val="24"/>
        </w:rPr>
        <w:t>krivičnih prijava mesečno primljen</w:t>
      </w:r>
      <w:r w:rsidR="002D6B0A">
        <w:rPr>
          <w:rFonts w:ascii="Book Antiqua" w:hAnsi="Book Antiqua"/>
          <w:sz w:val="24"/>
        </w:rPr>
        <w:t>o</w:t>
      </w:r>
      <w:r w:rsidR="00AD20B9" w:rsidRPr="00AD20B9">
        <w:rPr>
          <w:rFonts w:ascii="Book Antiqua" w:hAnsi="Book Antiqua"/>
          <w:sz w:val="24"/>
        </w:rPr>
        <w:t xml:space="preserve"> </w:t>
      </w:r>
      <w:r w:rsidR="002D6B0A">
        <w:rPr>
          <w:rFonts w:ascii="Book Antiqua" w:hAnsi="Book Antiqua"/>
          <w:sz w:val="24"/>
        </w:rPr>
        <w:t>po</w:t>
      </w:r>
      <w:r w:rsidR="00AD20B9" w:rsidRPr="00AD20B9">
        <w:rPr>
          <w:rFonts w:ascii="Book Antiqua" w:hAnsi="Book Antiqua"/>
          <w:sz w:val="24"/>
        </w:rPr>
        <w:t xml:space="preserve"> </w:t>
      </w:r>
      <w:r w:rsidR="004A3459">
        <w:rPr>
          <w:rFonts w:ascii="Book Antiqua" w:hAnsi="Book Antiqua"/>
          <w:sz w:val="24"/>
        </w:rPr>
        <w:t xml:space="preserve">jednom </w:t>
      </w:r>
      <w:r w:rsidR="00AD20B9" w:rsidRPr="00AD20B9">
        <w:rPr>
          <w:rFonts w:ascii="Book Antiqua" w:hAnsi="Book Antiqua"/>
          <w:sz w:val="24"/>
        </w:rPr>
        <w:t>tužioc</w:t>
      </w:r>
      <w:r w:rsidR="002D6B0A">
        <w:rPr>
          <w:rFonts w:ascii="Book Antiqua" w:hAnsi="Book Antiqua"/>
          <w:sz w:val="24"/>
        </w:rPr>
        <w:t>u</w:t>
      </w:r>
      <w:r w:rsidR="00F5261F" w:rsidRPr="00A67BFF">
        <w:rPr>
          <w:rFonts w:ascii="Book Antiqua" w:hAnsi="Book Antiqua"/>
          <w:sz w:val="24"/>
        </w:rPr>
        <w:t>.</w:t>
      </w:r>
      <w:r w:rsidR="00F71C28" w:rsidRPr="00F71C28">
        <w:rPr>
          <w:noProof/>
          <w:lang w:eastAsia="sq-AL"/>
        </w:rPr>
        <w:t xml:space="preserve"> </w:t>
      </w:r>
    </w:p>
    <w:p w14:paraId="4223A676" w14:textId="6934FAAB" w:rsidR="007166E6" w:rsidRPr="00A67BFF" w:rsidRDefault="000F7680" w:rsidP="00AD20B9">
      <w:pPr>
        <w:jc w:val="both"/>
        <w:rPr>
          <w:rFonts w:ascii="Book Antiqua" w:hAnsi="Book Antiqua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0816F2D" wp14:editId="2A112FD1">
            <wp:extent cx="6115050" cy="3588385"/>
            <wp:effectExtent l="0" t="0" r="0" b="12065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14:paraId="6CB5D9DA" w14:textId="47798433" w:rsidR="00AD20B9" w:rsidRPr="00AD20B9" w:rsidRDefault="00F71C28" w:rsidP="007166E6">
      <w:pPr>
        <w:spacing w:after="0" w:line="240" w:lineRule="auto"/>
        <w:ind w:right="-18"/>
        <w:jc w:val="both"/>
        <w:rPr>
          <w:rFonts w:ascii="Book Antiqua" w:hAnsi="Book Antiqua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9F774" wp14:editId="42F6DDCE">
                <wp:simplePos x="0" y="0"/>
                <wp:positionH relativeFrom="column">
                  <wp:posOffset>128905</wp:posOffset>
                </wp:positionH>
                <wp:positionV relativeFrom="paragraph">
                  <wp:posOffset>188056</wp:posOffset>
                </wp:positionV>
                <wp:extent cx="5571946" cy="0"/>
                <wp:effectExtent l="0" t="0" r="29210" b="19050"/>
                <wp:wrapNone/>
                <wp:docPr id="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1946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17B537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4.8pt" to="44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" strokecolor="red" strokeweight="1.25pt">
                <v:stroke joinstyle="miter"/>
              </v:line>
            </w:pict>
          </mc:Fallback>
        </mc:AlternateContent>
      </w:r>
      <w:r w:rsidR="00AD20B9" w:rsidRPr="00AD20B9">
        <w:rPr>
          <w:rFonts w:ascii="Book Antiqua" w:hAnsi="Book Antiqua"/>
          <w:sz w:val="20"/>
        </w:rPr>
        <w:t xml:space="preserve">Grafikon </w:t>
      </w:r>
      <w:r w:rsidR="004A3459">
        <w:rPr>
          <w:rFonts w:ascii="Book Antiqua" w:hAnsi="Book Antiqua"/>
          <w:sz w:val="20"/>
        </w:rPr>
        <w:t>70</w:t>
      </w:r>
      <w:r w:rsidR="00AD20B9" w:rsidRPr="00AD20B9">
        <w:rPr>
          <w:rFonts w:ascii="Book Antiqua" w:hAnsi="Book Antiqua"/>
          <w:sz w:val="20"/>
        </w:rPr>
        <w:t>: Prosek koliko krivičnih prijav</w:t>
      </w:r>
      <w:r w:rsidR="00CE1CBF">
        <w:rPr>
          <w:rFonts w:ascii="Book Antiqua" w:hAnsi="Book Antiqua"/>
          <w:sz w:val="20"/>
        </w:rPr>
        <w:t>a</w:t>
      </w:r>
      <w:r w:rsidR="00AD20B9" w:rsidRPr="00AD20B9">
        <w:rPr>
          <w:rFonts w:ascii="Book Antiqua" w:hAnsi="Book Antiqua"/>
          <w:sz w:val="20"/>
        </w:rPr>
        <w:t xml:space="preserve"> </w:t>
      </w:r>
      <w:r w:rsidR="00CE1CBF">
        <w:rPr>
          <w:rFonts w:ascii="Book Antiqua" w:hAnsi="Book Antiqua"/>
          <w:sz w:val="20"/>
        </w:rPr>
        <w:t xml:space="preserve">je </w:t>
      </w:r>
      <w:r w:rsidR="00AD20B9" w:rsidRPr="00AD20B9">
        <w:rPr>
          <w:rFonts w:ascii="Book Antiqua" w:hAnsi="Book Antiqua"/>
          <w:sz w:val="20"/>
        </w:rPr>
        <w:t xml:space="preserve">primilo mesečno za jednog tužioca svako OO u OT.  </w:t>
      </w:r>
    </w:p>
    <w:p w14:paraId="177369FF" w14:textId="3D38D879" w:rsidR="00AD20B9" w:rsidRPr="00AD20B9" w:rsidRDefault="00AD20B9" w:rsidP="00AD20B9">
      <w:pPr>
        <w:spacing w:before="240"/>
        <w:jc w:val="both"/>
        <w:rPr>
          <w:rFonts w:ascii="Book Antiqua" w:hAnsi="Book Antiqua"/>
          <w:sz w:val="24"/>
        </w:rPr>
      </w:pPr>
      <w:r w:rsidRPr="00AD20B9">
        <w:rPr>
          <w:rFonts w:ascii="Book Antiqua" w:hAnsi="Book Antiqua"/>
          <w:sz w:val="24"/>
        </w:rPr>
        <w:t>U izveštajnom periodu, u proseku svaki tuži</w:t>
      </w:r>
      <w:r w:rsidR="00CE1CBF">
        <w:rPr>
          <w:rFonts w:ascii="Book Antiqua" w:hAnsi="Book Antiqua"/>
          <w:sz w:val="24"/>
        </w:rPr>
        <w:t>lac</w:t>
      </w:r>
      <w:r w:rsidRPr="00AD20B9">
        <w:rPr>
          <w:rFonts w:ascii="Book Antiqua" w:hAnsi="Book Antiqua"/>
          <w:sz w:val="24"/>
        </w:rPr>
        <w:t xml:space="preserve"> OO OT-va </w:t>
      </w:r>
      <w:r w:rsidR="00CE1CBF"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 xml:space="preserve">rešio po </w:t>
      </w:r>
      <w:r w:rsidR="004A3459">
        <w:rPr>
          <w:rFonts w:ascii="Book Antiqua" w:hAnsi="Book Antiqua"/>
          <w:sz w:val="24"/>
        </w:rPr>
        <w:t>122.11</w:t>
      </w:r>
      <w:r w:rsidRPr="00AD20B9">
        <w:rPr>
          <w:rFonts w:ascii="Book Antiqua" w:hAnsi="Book Antiqua"/>
          <w:sz w:val="24"/>
        </w:rPr>
        <w:t xml:space="preserve"> krivičnih prijava – predmeta </w:t>
      </w:r>
      <w:r w:rsidR="004A3459">
        <w:rPr>
          <w:rFonts w:ascii="Book Antiqua" w:hAnsi="Book Antiqua"/>
          <w:sz w:val="24"/>
        </w:rPr>
        <w:t>ili 15.89 krivičnih prijava - predmeta ispod predvi</w:t>
      </w:r>
      <w:r w:rsidR="004A3459">
        <w:rPr>
          <w:rFonts w:cs="Calibri"/>
          <w:sz w:val="24"/>
        </w:rPr>
        <w:t>đ</w:t>
      </w:r>
      <w:r w:rsidR="004A3459">
        <w:rPr>
          <w:rFonts w:ascii="Book Antiqua" w:hAnsi="Book Antiqua"/>
          <w:sz w:val="24"/>
        </w:rPr>
        <w:t>ene godišnje norme, gde je prosečno za svaki mesec svaki tužilac rešio po 20.35 krivičnih prijava-predmeta ili 2.64 krivičnih prijava ispod mesečne norme</w:t>
      </w:r>
      <w:r w:rsidRPr="00AD20B9">
        <w:rPr>
          <w:rFonts w:ascii="Book Antiqua" w:hAnsi="Book Antiqua"/>
          <w:sz w:val="24"/>
        </w:rPr>
        <w:t xml:space="preserve">.  </w:t>
      </w:r>
    </w:p>
    <w:p w14:paraId="41B62165" w14:textId="77777777" w:rsidR="007166E6" w:rsidRDefault="007166E6" w:rsidP="00AD20B9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</w:rPr>
        <w:t>Na sledeć</w:t>
      </w:r>
      <w:r w:rsidRPr="00AD20B9">
        <w:rPr>
          <w:rFonts w:ascii="Book Antiqua" w:hAnsi="Book Antiqua"/>
          <w:sz w:val="24"/>
        </w:rPr>
        <w:t xml:space="preserve">em grafikonu </w:t>
      </w:r>
      <w:r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prikaz</w:t>
      </w:r>
      <w:r>
        <w:rPr>
          <w:rFonts w:ascii="Book Antiqua" w:hAnsi="Book Antiqua"/>
          <w:sz w:val="24"/>
        </w:rPr>
        <w:t>an</w:t>
      </w:r>
      <w:r w:rsidRPr="00AD20B9">
        <w:rPr>
          <w:rFonts w:ascii="Book Antiqua" w:hAnsi="Book Antiqua"/>
          <w:sz w:val="24"/>
        </w:rPr>
        <w:t xml:space="preserve"> prosek </w:t>
      </w:r>
      <w:r w:rsidR="00AD20B9" w:rsidRPr="00AD20B9">
        <w:rPr>
          <w:rFonts w:ascii="Book Antiqua" w:hAnsi="Book Antiqua"/>
          <w:sz w:val="24"/>
        </w:rPr>
        <w:t>za svako OO OT-va, mesečno rešenih krivičnih prijava za tužioca</w:t>
      </w:r>
      <w:r w:rsidR="00F5261F" w:rsidRPr="00F71C28">
        <w:rPr>
          <w:rFonts w:ascii="Book Antiqua" w:hAnsi="Book Antiqua"/>
          <w:sz w:val="24"/>
          <w:szCs w:val="24"/>
        </w:rPr>
        <w:t>.</w:t>
      </w:r>
    </w:p>
    <w:p w14:paraId="032BFDA8" w14:textId="65B6BF9F" w:rsidR="00AD20B9" w:rsidRDefault="000F7680" w:rsidP="00AD20B9">
      <w:pPr>
        <w:jc w:val="both"/>
        <w:rPr>
          <w:rFonts w:ascii="Book Antiqua" w:hAnsi="Book Antiqua"/>
          <w:sz w:val="20"/>
        </w:rPr>
      </w:pPr>
      <w:r>
        <w:rPr>
          <w:noProof/>
          <w:lang w:val="en-US"/>
        </w:rPr>
        <w:drawing>
          <wp:inline distT="0" distB="0" distL="0" distR="0" wp14:anchorId="2EE22A14" wp14:editId="535347C4">
            <wp:extent cx="6115050" cy="3301365"/>
            <wp:effectExtent l="0" t="0" r="0" b="13335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  <w:r w:rsidR="007166E6">
        <w:rPr>
          <w:noProof/>
          <w:lang w:val="en-US"/>
        </w:rPr>
        <w:t xml:space="preserve"> </w:t>
      </w:r>
      <w:r w:rsidR="00F71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BE260" wp14:editId="5B1842A2">
                <wp:simplePos x="0" y="0"/>
                <wp:positionH relativeFrom="column">
                  <wp:posOffset>51758</wp:posOffset>
                </wp:positionH>
                <wp:positionV relativeFrom="paragraph">
                  <wp:posOffset>312708</wp:posOffset>
                </wp:positionV>
                <wp:extent cx="5701342" cy="0"/>
                <wp:effectExtent l="0" t="0" r="33020" b="19050"/>
                <wp:wrapNone/>
                <wp:docPr id="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34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4FAC85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4.6pt" to="45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" strokecolor="red" strokeweight="1.25pt">
                <v:stroke joinstyle="miter"/>
              </v:line>
            </w:pict>
          </mc:Fallback>
        </mc:AlternateContent>
      </w:r>
      <w:r w:rsidR="00AD20B9" w:rsidRPr="00AD20B9">
        <w:rPr>
          <w:rFonts w:ascii="Book Antiqua" w:hAnsi="Book Antiqua"/>
          <w:sz w:val="20"/>
        </w:rPr>
        <w:t xml:space="preserve"> Grafikon </w:t>
      </w:r>
      <w:r w:rsidR="004A3459">
        <w:rPr>
          <w:rFonts w:ascii="Book Antiqua" w:hAnsi="Book Antiqua"/>
          <w:sz w:val="20"/>
        </w:rPr>
        <w:t>71</w:t>
      </w:r>
      <w:r w:rsidR="00AD20B9" w:rsidRPr="00AD20B9">
        <w:rPr>
          <w:rFonts w:ascii="Book Antiqua" w:hAnsi="Book Antiqua"/>
          <w:sz w:val="20"/>
        </w:rPr>
        <w:t xml:space="preserve">: Prosek za svako OO u OT koliko krivičnih prijava </w:t>
      </w:r>
      <w:r w:rsidR="004A3459">
        <w:rPr>
          <w:rFonts w:ascii="Book Antiqua" w:hAnsi="Book Antiqua"/>
          <w:sz w:val="20"/>
        </w:rPr>
        <w:t xml:space="preserve">je </w:t>
      </w:r>
      <w:r w:rsidR="00AD20B9" w:rsidRPr="00AD20B9">
        <w:rPr>
          <w:rFonts w:ascii="Book Antiqua" w:hAnsi="Book Antiqua"/>
          <w:sz w:val="20"/>
        </w:rPr>
        <w:t>mesečno re</w:t>
      </w:r>
      <w:r w:rsidR="004A3459">
        <w:rPr>
          <w:rFonts w:ascii="Book Antiqua" w:hAnsi="Book Antiqua"/>
          <w:sz w:val="20"/>
        </w:rPr>
        <w:t>sio</w:t>
      </w:r>
      <w:r w:rsidR="00AD20B9" w:rsidRPr="00AD20B9">
        <w:rPr>
          <w:rFonts w:ascii="Book Antiqua" w:hAnsi="Book Antiqua"/>
          <w:sz w:val="20"/>
        </w:rPr>
        <w:t xml:space="preserve"> jedan tužilac. </w:t>
      </w:r>
    </w:p>
    <w:p w14:paraId="1279F0DB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6B19BA0D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55038347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02D00CB2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0283AA3C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102681AA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30491445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7E9B7226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08FDA636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05DE1966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3480FEE0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53BEA048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5317B9E1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5042D0C4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2E4FDBDA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48B1FC35" w14:textId="77777777" w:rsidR="000F7680" w:rsidRDefault="000F7680" w:rsidP="00AD20B9">
      <w:pPr>
        <w:jc w:val="both"/>
        <w:rPr>
          <w:rFonts w:ascii="Book Antiqua" w:hAnsi="Book Antiqua"/>
          <w:sz w:val="20"/>
        </w:rPr>
      </w:pPr>
    </w:p>
    <w:p w14:paraId="6F255810" w14:textId="77777777" w:rsidR="000F7680" w:rsidRPr="00AD20B9" w:rsidRDefault="000F7680" w:rsidP="00AD20B9">
      <w:pPr>
        <w:jc w:val="both"/>
        <w:rPr>
          <w:rFonts w:ascii="Book Antiqua" w:hAnsi="Book Antiqua"/>
          <w:sz w:val="20"/>
        </w:rPr>
      </w:pPr>
    </w:p>
    <w:p w14:paraId="49AEC0F7" w14:textId="77777777" w:rsidR="00AD20B9" w:rsidRPr="00AD20B9" w:rsidRDefault="00AD20B9" w:rsidP="00E1448C">
      <w:pPr>
        <w:keepNext/>
        <w:keepLines/>
        <w:numPr>
          <w:ilvl w:val="0"/>
          <w:numId w:val="44"/>
        </w:numPr>
        <w:spacing w:before="480" w:after="0" w:line="276" w:lineRule="auto"/>
        <w:outlineLvl w:val="0"/>
        <w:rPr>
          <w:rFonts w:ascii="Book Antiqua" w:eastAsia="Times New Roman" w:hAnsi="Book Antiqua"/>
          <w:b/>
          <w:bCs/>
          <w:color w:val="2E74B5"/>
          <w:sz w:val="32"/>
          <w:szCs w:val="28"/>
        </w:rPr>
      </w:pPr>
      <w:bookmarkStart w:id="148" w:name="_Toc506551335"/>
      <w:bookmarkStart w:id="149" w:name="_Toc506553210"/>
      <w:bookmarkStart w:id="150" w:name="_Toc2237211"/>
      <w:bookmarkStart w:id="151" w:name="_Toc33513109"/>
      <w:bookmarkStart w:id="152" w:name="_Toc50964348"/>
      <w:r w:rsidRPr="00AD20B9">
        <w:rPr>
          <w:rFonts w:ascii="Book Antiqua" w:eastAsia="Times New Roman" w:hAnsi="Book Antiqua"/>
          <w:b/>
          <w:bCs/>
          <w:color w:val="2E74B5"/>
          <w:sz w:val="32"/>
          <w:szCs w:val="28"/>
        </w:rPr>
        <w:t xml:space="preserve">Kancelarija za Zaštitu i Pomoć Žrtvama </w:t>
      </w:r>
      <w:bookmarkEnd w:id="148"/>
      <w:bookmarkEnd w:id="149"/>
      <w:bookmarkEnd w:id="150"/>
      <w:bookmarkEnd w:id="151"/>
      <w:bookmarkEnd w:id="152"/>
    </w:p>
    <w:p w14:paraId="502DA0A5" w14:textId="77777777" w:rsidR="00AD20B9" w:rsidRDefault="00AD20B9" w:rsidP="00AD20B9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color w:val="000000" w:themeColor="text1"/>
          <w:sz w:val="24"/>
        </w:rPr>
      </w:pPr>
      <w:r w:rsidRPr="00AD20B9">
        <w:rPr>
          <w:rFonts w:ascii="Book Antiqua" w:hAnsi="Book Antiqua"/>
          <w:color w:val="000000" w:themeColor="text1"/>
          <w:sz w:val="24"/>
        </w:rPr>
        <w:t xml:space="preserve">Kancelarija za Zaštitu i Pomoć Žrtvama (KZPŽ) deluje u okviru Kancelarije Glavnog Državnog Tužioca. Mandat KZPŽ-a je da zastupa interese žrtava u pravosudnom sistemu na Kosovu.   </w:t>
      </w:r>
    </w:p>
    <w:p w14:paraId="1F7E68C6" w14:textId="2CD8DF3D" w:rsidR="00AD20B9" w:rsidRPr="00AD20B9" w:rsidRDefault="00AD20B9" w:rsidP="00EF6919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D20B9">
        <w:rPr>
          <w:rFonts w:ascii="Book Antiqua" w:hAnsi="Book Antiqua"/>
          <w:color w:val="000000" w:themeColor="text1"/>
          <w:sz w:val="24"/>
        </w:rPr>
        <w:t xml:space="preserve">KZPŽ </w:t>
      </w:r>
      <w:r w:rsidR="00EF6919">
        <w:rPr>
          <w:rFonts w:ascii="Book Antiqua" w:hAnsi="Book Antiqua"/>
          <w:color w:val="000000" w:themeColor="text1"/>
          <w:sz w:val="24"/>
        </w:rPr>
        <w:t xml:space="preserve">je uz podršku </w:t>
      </w:r>
      <w:r w:rsidRPr="00AD20B9">
        <w:rPr>
          <w:rFonts w:ascii="Book Antiqua" w:hAnsi="Book Antiqua"/>
          <w:color w:val="000000" w:themeColor="text1"/>
          <w:sz w:val="24"/>
        </w:rPr>
        <w:t>OPDAT, O</w:t>
      </w:r>
      <w:r w:rsidR="00EF6919">
        <w:rPr>
          <w:rFonts w:ascii="Book Antiqua" w:hAnsi="Book Antiqua"/>
          <w:color w:val="000000" w:themeColor="text1"/>
          <w:sz w:val="24"/>
        </w:rPr>
        <w:t>EBS</w:t>
      </w:r>
      <w:r w:rsidRPr="00AD20B9">
        <w:rPr>
          <w:rFonts w:ascii="Book Antiqua" w:hAnsi="Book Antiqua"/>
          <w:color w:val="000000" w:themeColor="text1"/>
          <w:sz w:val="24"/>
        </w:rPr>
        <w:t>, UNDP, GIZ i UN WOMEN</w:t>
      </w:r>
      <w:r w:rsidR="00EF6919">
        <w:rPr>
          <w:rFonts w:ascii="Book Antiqua" w:hAnsi="Book Antiqua"/>
          <w:color w:val="000000" w:themeColor="text1"/>
          <w:sz w:val="24"/>
        </w:rPr>
        <w:t xml:space="preserve"> održala virtuelne sastanke u vezi sa nasiljem u porodici. Tako</w:t>
      </w:r>
      <w:r w:rsidR="00EF6919">
        <w:rPr>
          <w:rFonts w:cs="Calibri"/>
          <w:color w:val="000000" w:themeColor="text1"/>
          <w:sz w:val="24"/>
        </w:rPr>
        <w:t>đ</w:t>
      </w:r>
      <w:r w:rsidR="00EF6919">
        <w:rPr>
          <w:rFonts w:ascii="Book Antiqua" w:hAnsi="Book Antiqua"/>
          <w:color w:val="000000" w:themeColor="text1"/>
          <w:sz w:val="24"/>
        </w:rPr>
        <w:t>e, u saradnji sa UN WOMEN i OEBS i EU je organizovana radionica u vezi sa strategijom o nasilju u porodici za vremenski period 2021-2025.</w:t>
      </w:r>
    </w:p>
    <w:p w14:paraId="4F8646C3" w14:textId="7C91B794" w:rsidR="00C141A7" w:rsidRPr="004A0AAB" w:rsidRDefault="00AD20B9" w:rsidP="00EF691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AD20B9">
        <w:rPr>
          <w:rFonts w:ascii="Book Antiqua" w:hAnsi="Book Antiqua"/>
          <w:sz w:val="24"/>
        </w:rPr>
        <w:t xml:space="preserve">KZPŽ </w:t>
      </w:r>
      <w:r w:rsidR="004A0AAB">
        <w:rPr>
          <w:rFonts w:ascii="Book Antiqua" w:hAnsi="Book Antiqua"/>
          <w:sz w:val="24"/>
        </w:rPr>
        <w:t xml:space="preserve">je </w:t>
      </w:r>
      <w:r w:rsidRPr="00AD20B9">
        <w:rPr>
          <w:rFonts w:ascii="Book Antiqua" w:hAnsi="Book Antiqua"/>
          <w:sz w:val="24"/>
        </w:rPr>
        <w:t>imal</w:t>
      </w:r>
      <w:r w:rsidR="004A0AAB">
        <w:rPr>
          <w:rFonts w:ascii="Book Antiqua" w:hAnsi="Book Antiqua"/>
          <w:sz w:val="24"/>
        </w:rPr>
        <w:t>a</w:t>
      </w:r>
      <w:r w:rsidRPr="00AD20B9">
        <w:rPr>
          <w:rFonts w:ascii="Book Antiqua" w:hAnsi="Book Antiqua"/>
          <w:sz w:val="24"/>
        </w:rPr>
        <w:t xml:space="preserve"> ukupno </w:t>
      </w:r>
      <w:r w:rsidR="00EF6919">
        <w:rPr>
          <w:rFonts w:ascii="Book Antiqua" w:hAnsi="Book Antiqua"/>
          <w:sz w:val="24"/>
        </w:rPr>
        <w:t>967</w:t>
      </w:r>
      <w:r w:rsidR="004A0AAB">
        <w:rPr>
          <w:rFonts w:ascii="Book Antiqua" w:hAnsi="Book Antiqua"/>
          <w:sz w:val="24"/>
        </w:rPr>
        <w:t>0</w:t>
      </w:r>
      <w:r w:rsidR="007166E6">
        <w:rPr>
          <w:rFonts w:ascii="Book Antiqua" w:hAnsi="Book Antiqua"/>
          <w:sz w:val="24"/>
        </w:rPr>
        <w:t xml:space="preserve"> slučajeva</w:t>
      </w:r>
      <w:r w:rsidR="004A0AAB">
        <w:rPr>
          <w:rFonts w:ascii="Book Antiqua" w:hAnsi="Book Antiqua"/>
          <w:sz w:val="24"/>
        </w:rPr>
        <w:t xml:space="preserve"> tokom </w:t>
      </w:r>
      <w:r w:rsidR="00EF6919">
        <w:rPr>
          <w:rFonts w:ascii="Book Antiqua" w:hAnsi="Book Antiqua"/>
          <w:sz w:val="24"/>
        </w:rPr>
        <w:t xml:space="preserve">prve polovine </w:t>
      </w:r>
      <w:r w:rsidR="004A0AAB">
        <w:rPr>
          <w:rFonts w:ascii="Book Antiqua" w:hAnsi="Book Antiqua"/>
          <w:sz w:val="24"/>
        </w:rPr>
        <w:t>202</w:t>
      </w:r>
      <w:r w:rsidR="00EF6919">
        <w:rPr>
          <w:rFonts w:ascii="Book Antiqua" w:hAnsi="Book Antiqua"/>
          <w:sz w:val="24"/>
        </w:rPr>
        <w:t>1</w:t>
      </w:r>
      <w:r w:rsidR="004A0AAB">
        <w:rPr>
          <w:rFonts w:ascii="Book Antiqua" w:hAnsi="Book Antiqua"/>
          <w:sz w:val="24"/>
        </w:rPr>
        <w:t xml:space="preserve">. godine. Od slučajeva na radu, dominirali u slučajevi nasilja u porodici sa ukupno </w:t>
      </w:r>
      <w:r w:rsidR="00EF6919">
        <w:rPr>
          <w:rFonts w:ascii="Book Antiqua" w:hAnsi="Book Antiqua"/>
          <w:sz w:val="24"/>
        </w:rPr>
        <w:t>844</w:t>
      </w:r>
      <w:r w:rsidR="007166E6">
        <w:rPr>
          <w:rFonts w:ascii="Book Antiqua" w:hAnsi="Book Antiqua"/>
          <w:sz w:val="24"/>
        </w:rPr>
        <w:t xml:space="preserve"> slučajeva</w:t>
      </w:r>
      <w:r w:rsidR="00EF6919">
        <w:rPr>
          <w:rFonts w:ascii="Book Antiqua" w:hAnsi="Book Antiqua"/>
          <w:sz w:val="24"/>
        </w:rPr>
        <w:t xml:space="preserve"> kao i silovanja sa 2</w:t>
      </w:r>
      <w:r w:rsidR="004A0AAB">
        <w:rPr>
          <w:rFonts w:ascii="Book Antiqua" w:hAnsi="Book Antiqua"/>
          <w:sz w:val="24"/>
        </w:rPr>
        <w:t xml:space="preserve">0 slučaja. Drugi slučajevi su </w:t>
      </w:r>
      <w:r w:rsidR="007166E6">
        <w:rPr>
          <w:rFonts w:ascii="Book Antiqua" w:hAnsi="Book Antiqua"/>
          <w:sz w:val="24"/>
        </w:rPr>
        <w:t>seksualno zlostavljanj</w:t>
      </w:r>
      <w:r w:rsidR="004A0AAB">
        <w:rPr>
          <w:rFonts w:ascii="Book Antiqua" w:hAnsi="Book Antiqua"/>
          <w:sz w:val="24"/>
        </w:rPr>
        <w:t>e</w:t>
      </w:r>
      <w:r w:rsidR="007166E6">
        <w:rPr>
          <w:rFonts w:ascii="Book Antiqua" w:hAnsi="Book Antiqua"/>
          <w:sz w:val="24"/>
        </w:rPr>
        <w:t xml:space="preserve"> ispod 16 godina, </w:t>
      </w:r>
      <w:r w:rsidR="00EF6919">
        <w:rPr>
          <w:rFonts w:ascii="Book Antiqua" w:hAnsi="Book Antiqua"/>
          <w:sz w:val="24"/>
        </w:rPr>
        <w:t>11</w:t>
      </w:r>
      <w:r w:rsidR="007166E6">
        <w:rPr>
          <w:rFonts w:ascii="Book Antiqua" w:hAnsi="Book Antiqua"/>
          <w:sz w:val="24"/>
        </w:rPr>
        <w:t xml:space="preserve"> slučaja, </w:t>
      </w:r>
      <w:r w:rsidR="004A0AAB">
        <w:rPr>
          <w:rFonts w:ascii="Book Antiqua" w:hAnsi="Book Antiqua"/>
          <w:sz w:val="24"/>
        </w:rPr>
        <w:t xml:space="preserve">sekslualno zlostavljanje </w:t>
      </w:r>
      <w:r w:rsidR="00EF6919">
        <w:rPr>
          <w:rFonts w:ascii="Book Antiqua" w:hAnsi="Book Antiqua"/>
          <w:sz w:val="24"/>
        </w:rPr>
        <w:t>5</w:t>
      </w:r>
      <w:r w:rsidR="004A0AAB">
        <w:rPr>
          <w:rFonts w:ascii="Book Antiqua" w:hAnsi="Book Antiqua"/>
          <w:sz w:val="24"/>
        </w:rPr>
        <w:t xml:space="preserve"> slučajeva</w:t>
      </w:r>
      <w:r w:rsidRPr="00AD20B9">
        <w:rPr>
          <w:rFonts w:ascii="Book Antiqua" w:hAnsi="Book Antiqua"/>
          <w:sz w:val="24"/>
        </w:rPr>
        <w:t xml:space="preserve">, </w:t>
      </w:r>
      <w:r w:rsidR="00EF6919" w:rsidRPr="00EF6919">
        <w:rPr>
          <w:rFonts w:ascii="Book Antiqua" w:hAnsi="Book Antiqua"/>
          <w:sz w:val="24"/>
        </w:rPr>
        <w:t xml:space="preserve">Pristanak na seksualni čin lažnim obećanjem braka </w:t>
      </w:r>
      <w:r w:rsidR="00EF6919">
        <w:rPr>
          <w:rFonts w:ascii="Book Antiqua" w:hAnsi="Book Antiqua"/>
          <w:sz w:val="24"/>
        </w:rPr>
        <w:t>1 slučaj, seksualni napad 30 slučaja, omogućavanje prostitucije 2 slučaja,</w:t>
      </w:r>
      <w:r w:rsidR="004A0AAB">
        <w:rPr>
          <w:rFonts w:ascii="Book Antiqua" w:hAnsi="Book Antiqua"/>
          <w:sz w:val="24"/>
        </w:rPr>
        <w:t xml:space="preserve"> pljačke </w:t>
      </w:r>
      <w:r w:rsidR="00EF6919">
        <w:rPr>
          <w:rFonts w:ascii="Book Antiqua" w:hAnsi="Book Antiqua"/>
          <w:sz w:val="24"/>
        </w:rPr>
        <w:t>3</w:t>
      </w:r>
      <w:r w:rsidR="004A0AAB">
        <w:rPr>
          <w:rFonts w:ascii="Book Antiqua" w:hAnsi="Book Antiqua"/>
          <w:sz w:val="24"/>
        </w:rPr>
        <w:t xml:space="preserve"> slučaja, </w:t>
      </w:r>
      <w:r w:rsidR="00EF6919">
        <w:rPr>
          <w:rFonts w:ascii="Book Antiqua" w:hAnsi="Book Antiqua"/>
          <w:sz w:val="24"/>
        </w:rPr>
        <w:t xml:space="preserve">pokušaj pljačke 1 slučaj, </w:t>
      </w:r>
      <w:r w:rsidR="004A0AAB">
        <w:rPr>
          <w:rFonts w:ascii="Book Antiqua" w:hAnsi="Book Antiqua"/>
          <w:sz w:val="24"/>
        </w:rPr>
        <w:t xml:space="preserve">ubistva 6 slučaja, </w:t>
      </w:r>
      <w:r w:rsidR="00EF6919">
        <w:rPr>
          <w:rFonts w:ascii="Book Antiqua" w:hAnsi="Book Antiqua"/>
          <w:sz w:val="24"/>
        </w:rPr>
        <w:t xml:space="preserve">pokušaj ubistva 2 slučaja, vanbračna zajednica ispod 16 godina 15 slučaja, </w:t>
      </w:r>
      <w:r w:rsidR="004A0AAB">
        <w:rPr>
          <w:rFonts w:ascii="Book Antiqua" w:hAnsi="Book Antiqua"/>
          <w:sz w:val="24"/>
        </w:rPr>
        <w:t xml:space="preserve">suživot ispod 16 godina </w:t>
      </w:r>
      <w:r w:rsidR="00EF6919">
        <w:rPr>
          <w:rFonts w:ascii="Book Antiqua" w:hAnsi="Book Antiqua"/>
          <w:sz w:val="24"/>
        </w:rPr>
        <w:t>2</w:t>
      </w:r>
      <w:r w:rsidR="004A0AAB">
        <w:rPr>
          <w:rFonts w:ascii="Book Antiqua" w:hAnsi="Book Antiqua"/>
          <w:sz w:val="24"/>
        </w:rPr>
        <w:t xml:space="preserve"> slučaj</w:t>
      </w:r>
      <w:r w:rsidR="00EF6919">
        <w:rPr>
          <w:rFonts w:ascii="Book Antiqua" w:hAnsi="Book Antiqua"/>
          <w:sz w:val="24"/>
        </w:rPr>
        <w:t>a</w:t>
      </w:r>
      <w:r w:rsidR="004A0AAB">
        <w:rPr>
          <w:rFonts w:ascii="Book Antiqua" w:hAnsi="Book Antiqua"/>
          <w:sz w:val="24"/>
        </w:rPr>
        <w:t xml:space="preserve">, </w:t>
      </w:r>
      <w:r w:rsidR="00EF6919">
        <w:rPr>
          <w:rFonts w:ascii="Book Antiqua" w:hAnsi="Book Antiqua"/>
          <w:sz w:val="24"/>
        </w:rPr>
        <w:t xml:space="preserve">napuštanje dece 2 slučaja, zloupotreba dece 1 slučaj, nestala lica 3 slučaja i </w:t>
      </w:r>
      <w:r w:rsidR="004A0AAB">
        <w:rPr>
          <w:rFonts w:ascii="Book Antiqua" w:hAnsi="Book Antiqua"/>
          <w:sz w:val="24"/>
        </w:rPr>
        <w:t xml:space="preserve">zadirkivanje </w:t>
      </w:r>
      <w:r w:rsidR="00EF6919">
        <w:rPr>
          <w:rFonts w:ascii="Book Antiqua" w:hAnsi="Book Antiqua"/>
          <w:sz w:val="24"/>
        </w:rPr>
        <w:t>1</w:t>
      </w:r>
      <w:r w:rsidR="004A0AAB">
        <w:rPr>
          <w:rFonts w:ascii="Book Antiqua" w:hAnsi="Book Antiqua"/>
          <w:sz w:val="24"/>
        </w:rPr>
        <w:t xml:space="preserve"> slučaj</w:t>
      </w:r>
    </w:p>
    <w:p w14:paraId="6D558C54" w14:textId="77777777" w:rsidR="004A0AAB" w:rsidRPr="004A0AAB" w:rsidRDefault="004A0AAB" w:rsidP="004A0AAB">
      <w:pPr>
        <w:spacing w:after="200" w:line="240" w:lineRule="auto"/>
        <w:ind w:left="360"/>
        <w:contextualSpacing/>
        <w:jc w:val="both"/>
        <w:rPr>
          <w:rFonts w:ascii="Book Antiqua" w:hAnsi="Book Antiqua"/>
          <w:sz w:val="20"/>
          <w:szCs w:val="20"/>
        </w:rPr>
      </w:pPr>
    </w:p>
    <w:p w14:paraId="05F560D0" w14:textId="5F4BD450" w:rsidR="00C141A7" w:rsidRPr="00EF6919" w:rsidRDefault="00AD20B9" w:rsidP="00EF6919">
      <w:pPr>
        <w:spacing w:after="200" w:line="24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4A0AAB">
        <w:rPr>
          <w:rFonts w:ascii="Book Antiqua" w:hAnsi="Book Antiqua"/>
          <w:color w:val="000000" w:themeColor="text1"/>
          <w:sz w:val="24"/>
        </w:rPr>
        <w:t>U okviru K</w:t>
      </w:r>
      <w:r w:rsidRPr="004A0AAB">
        <w:rPr>
          <w:rFonts w:ascii="Book Antiqua" w:hAnsi="Book Antiqua"/>
          <w:color w:val="000000" w:themeColor="text1"/>
          <w:sz w:val="24"/>
          <w:lang w:val="sr-Latn-RS"/>
        </w:rPr>
        <w:t>ZPŽ-a postoji i Operater Linije za Pomoć, koji radi sa operaterima koji su angažovani 24 sata dnevno i sa javnim i besplatnim brojem, sa namerom da žrtvama i javnosti omoguči jedan poverljivi mehanizam za prijavljivanje razne kriminalne zloupotrebe, za informisanje žrtava i drugih lica o njihovim pravima, pružanje p</w:t>
      </w:r>
      <w:r w:rsidR="00C141A7" w:rsidRPr="004A0AAB">
        <w:rPr>
          <w:rFonts w:ascii="Book Antiqua" w:hAnsi="Book Antiqua"/>
          <w:color w:val="000000" w:themeColor="text1"/>
          <w:sz w:val="24"/>
          <w:lang w:val="sr-Latn-RS"/>
        </w:rPr>
        <w:t>otrebnih informacija za postojeć</w:t>
      </w:r>
      <w:r w:rsidRPr="004A0AAB">
        <w:rPr>
          <w:rFonts w:ascii="Book Antiqua" w:hAnsi="Book Antiqua"/>
          <w:color w:val="000000" w:themeColor="text1"/>
          <w:sz w:val="24"/>
          <w:lang w:val="sr-Latn-RS"/>
        </w:rPr>
        <w:t>e usluge i  postojeće brojeve.</w:t>
      </w:r>
      <w:r w:rsidR="00EF6919">
        <w:rPr>
          <w:rFonts w:ascii="Book Antiqua" w:hAnsi="Book Antiqua"/>
          <w:color w:val="000000" w:themeColor="text1"/>
          <w:sz w:val="24"/>
          <w:lang w:val="sr-Latn-RS"/>
        </w:rPr>
        <w:t xml:space="preserve"> Na liniji za pomoć je primljeno ukupno </w:t>
      </w:r>
      <w:r w:rsidR="00EF6919">
        <w:rPr>
          <w:rFonts w:ascii="Book Antiqua" w:hAnsi="Book Antiqua"/>
          <w:b/>
          <w:color w:val="000000" w:themeColor="text1"/>
          <w:sz w:val="24"/>
          <w:lang w:val="sr-Latn-RS"/>
        </w:rPr>
        <w:t>120 poziva.</w:t>
      </w:r>
    </w:p>
    <w:p w14:paraId="2A137242" w14:textId="77777777" w:rsidR="004A3459" w:rsidRDefault="004A3459" w:rsidP="004A3459">
      <w:pPr>
        <w:pStyle w:val="ListParagraph"/>
        <w:rPr>
          <w:rFonts w:ascii="Book Antiqua" w:hAnsi="Book Antiqua"/>
          <w:sz w:val="20"/>
          <w:szCs w:val="20"/>
        </w:rPr>
      </w:pPr>
    </w:p>
    <w:p w14:paraId="0BD5F48D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71307D2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01FE5D2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2C07DA9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DA1841A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855ACC4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19D1B472" w14:textId="77777777" w:rsidR="004A3459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7B1CF74C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1481094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64B0BBE1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6B2496D4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75BB3906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A879EAE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FDF4AA9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43FF9E2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5620754" w14:textId="77777777" w:rsidR="00EF6919" w:rsidRDefault="00EF691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3FF4CA4" w14:textId="77777777" w:rsidR="000F7680" w:rsidRDefault="000F7680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732692B3" w14:textId="77777777" w:rsidR="000F7680" w:rsidRDefault="000F7680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9D6D7D6" w14:textId="77777777" w:rsidR="000F7680" w:rsidRDefault="000F7680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3222FB7E" w14:textId="77777777" w:rsidR="000F7680" w:rsidRDefault="000F7680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0316E6F2" w14:textId="77777777" w:rsidR="000F7680" w:rsidRDefault="000F7680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0628EE23" w14:textId="37EE075F" w:rsidR="004A3459" w:rsidRDefault="000F7680" w:rsidP="00EF6919">
      <w:pPr>
        <w:pStyle w:val="Heading1"/>
        <w:numPr>
          <w:ilvl w:val="0"/>
          <w:numId w:val="44"/>
        </w:numPr>
      </w:pPr>
      <w:bookmarkStart w:id="153" w:name="_Toc82440575"/>
      <w:bookmarkStart w:id="154" w:name="_Toc2237212"/>
      <w:bookmarkStart w:id="155" w:name="_Toc506553211"/>
      <w:bookmarkStart w:id="156" w:name="_Toc506551336"/>
      <w:bookmarkStart w:id="157" w:name="_Toc474326483"/>
      <w:r>
        <w:t>J</w:t>
      </w:r>
      <w:r w:rsidR="00EF6919" w:rsidRPr="00EF6919">
        <w:t>edinica za vezu za prisluškivanje</w:t>
      </w:r>
      <w:bookmarkEnd w:id="153"/>
      <w:bookmarkEnd w:id="154"/>
      <w:bookmarkEnd w:id="155"/>
      <w:bookmarkEnd w:id="156"/>
      <w:bookmarkEnd w:id="157"/>
      <w:r w:rsidR="004A3459">
        <w:t xml:space="preserve">  </w:t>
      </w:r>
    </w:p>
    <w:p w14:paraId="6B445741" w14:textId="0C18B849" w:rsidR="004A3459" w:rsidRDefault="00EF6919" w:rsidP="004A3459">
      <w:pPr>
        <w:spacing w:before="240"/>
        <w:jc w:val="both"/>
        <w:rPr>
          <w:rFonts w:ascii="Book Antiqua" w:hAnsi="Book Antiqua"/>
          <w:sz w:val="24"/>
        </w:rPr>
      </w:pPr>
      <w:r w:rsidRPr="00EF6919">
        <w:rPr>
          <w:rFonts w:ascii="Book Antiqua" w:hAnsi="Book Antiqua"/>
          <w:sz w:val="24"/>
        </w:rPr>
        <w:t>U skladu sa Zakonom (br. 05 / L-030) o presretanju elektronskih komunikacija, Jedinica za vezu aktivira ili zabranjuje presretanje terminalne opreme nakon zakonitog naloga za presretanje koji su izdali nadležni sudovi pod upravom i kontrolom glavnog državnog tužioca</w:t>
      </w:r>
      <w:r w:rsidR="004A3459">
        <w:rPr>
          <w:rFonts w:ascii="Book Antiqua" w:hAnsi="Book Antiqua"/>
          <w:sz w:val="24"/>
        </w:rPr>
        <w:t>.</w:t>
      </w:r>
    </w:p>
    <w:p w14:paraId="37D44EB3" w14:textId="42DB96BA" w:rsidR="004A3459" w:rsidRDefault="00EF6919" w:rsidP="004A3459">
      <w:pPr>
        <w:jc w:val="both"/>
        <w:rPr>
          <w:rFonts w:ascii="Book Antiqua" w:hAnsi="Book Antiqua"/>
          <w:sz w:val="24"/>
        </w:rPr>
      </w:pPr>
      <w:r w:rsidRPr="00EF6919">
        <w:rPr>
          <w:rFonts w:ascii="Book Antiqua" w:hAnsi="Book Antiqua"/>
          <w:sz w:val="24"/>
        </w:rPr>
        <w:t xml:space="preserve">Funkcionisanje </w:t>
      </w:r>
      <w:r w:rsidR="00EF2B71">
        <w:rPr>
          <w:rFonts w:ascii="Book Antiqua" w:hAnsi="Book Antiqua"/>
          <w:sz w:val="24"/>
        </w:rPr>
        <w:t xml:space="preserve">ove </w:t>
      </w:r>
      <w:r w:rsidRPr="00EF6919">
        <w:rPr>
          <w:rFonts w:ascii="Book Antiqua" w:hAnsi="Book Antiqua"/>
          <w:sz w:val="24"/>
        </w:rPr>
        <w:t>Jedinice za vezu definisano je Uredbom br. 01/2016, koji odražava proceduru procesa zakonskog presretanja, prava i obaveze službenika ovlašćenih za sprovo</w:t>
      </w:r>
      <w:r w:rsidRPr="00EF6919">
        <w:rPr>
          <w:rFonts w:ascii="Book Antiqua" w:hAnsi="Book Antiqua" w:cs="Book Antiqua"/>
          <w:sz w:val="24"/>
        </w:rPr>
        <w:t>đ</w:t>
      </w:r>
      <w:r w:rsidRPr="00EF6919">
        <w:rPr>
          <w:rFonts w:ascii="Book Antiqua" w:hAnsi="Book Antiqua"/>
          <w:sz w:val="24"/>
        </w:rPr>
        <w:t>enje postupka presretanja na osnovu visokih profesionalnih standarda i uspešne primene prikrivenih mera presretanja</w:t>
      </w:r>
      <w:r w:rsidR="004A3459">
        <w:rPr>
          <w:rFonts w:ascii="Book Antiqua" w:hAnsi="Book Antiqua"/>
          <w:sz w:val="24"/>
        </w:rPr>
        <w:t xml:space="preserve">.  </w:t>
      </w:r>
    </w:p>
    <w:p w14:paraId="66DC0D0E" w14:textId="2DD54179" w:rsidR="004A3459" w:rsidRDefault="00EF4845" w:rsidP="004A345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Za ovo, </w:t>
      </w:r>
      <w:r w:rsidRPr="00EF4845">
        <w:rPr>
          <w:rFonts w:ascii="Book Antiqua" w:hAnsi="Book Antiqua"/>
          <w:sz w:val="24"/>
        </w:rPr>
        <w:t xml:space="preserve">Glavni državni tužilac </w:t>
      </w:r>
      <w:r w:rsidR="00F81AE3">
        <w:rPr>
          <w:rFonts w:ascii="Book Antiqua" w:hAnsi="Book Antiqua"/>
          <w:sz w:val="24"/>
        </w:rPr>
        <w:t xml:space="preserve">je </w:t>
      </w:r>
      <w:r w:rsidRPr="00EF4845">
        <w:rPr>
          <w:rFonts w:ascii="Book Antiqua" w:hAnsi="Book Antiqua"/>
          <w:sz w:val="24"/>
        </w:rPr>
        <w:t>ovlastio tužioca za administraciju i kontrolu jedinice za vezu i pomoćnog osoblja, koji su stru</w:t>
      </w:r>
      <w:r w:rsidRPr="00EF4845">
        <w:rPr>
          <w:rFonts w:ascii="Book Antiqua" w:hAnsi="Book Antiqua" w:cs="Book Antiqua"/>
          <w:sz w:val="24"/>
        </w:rPr>
        <w:t>č</w:t>
      </w:r>
      <w:r w:rsidRPr="00EF4845">
        <w:rPr>
          <w:rFonts w:ascii="Book Antiqua" w:hAnsi="Book Antiqua"/>
          <w:sz w:val="24"/>
        </w:rPr>
        <w:t>no obu</w:t>
      </w:r>
      <w:r w:rsidRPr="00EF4845">
        <w:rPr>
          <w:rFonts w:ascii="Book Antiqua" w:hAnsi="Book Antiqua" w:cs="Book Antiqua"/>
          <w:sz w:val="24"/>
        </w:rPr>
        <w:t>č</w:t>
      </w:r>
      <w:r w:rsidRPr="00EF4845">
        <w:rPr>
          <w:rFonts w:ascii="Book Antiqua" w:hAnsi="Book Antiqua"/>
          <w:sz w:val="24"/>
        </w:rPr>
        <w:t>eni za tehni</w:t>
      </w:r>
      <w:r w:rsidRPr="00EF4845">
        <w:rPr>
          <w:rFonts w:ascii="Book Antiqua" w:hAnsi="Book Antiqua" w:cs="Book Antiqua"/>
          <w:sz w:val="24"/>
        </w:rPr>
        <w:t>č</w:t>
      </w:r>
      <w:r w:rsidRPr="00EF4845">
        <w:rPr>
          <w:rFonts w:ascii="Book Antiqua" w:hAnsi="Book Antiqua"/>
          <w:sz w:val="24"/>
        </w:rPr>
        <w:t>ko upravljanje opremom</w:t>
      </w:r>
      <w:r w:rsidR="004A3459">
        <w:rPr>
          <w:rFonts w:ascii="Book Antiqua" w:hAnsi="Book Antiqua"/>
          <w:sz w:val="24"/>
        </w:rPr>
        <w:t>.</w:t>
      </w:r>
    </w:p>
    <w:p w14:paraId="22EDBEBC" w14:textId="179817EA" w:rsidR="004A3459" w:rsidRDefault="00EF4845" w:rsidP="004A3459">
      <w:pPr>
        <w:jc w:val="both"/>
        <w:rPr>
          <w:rFonts w:ascii="Book Antiqua" w:hAnsi="Book Antiqua"/>
          <w:sz w:val="24"/>
        </w:rPr>
      </w:pPr>
      <w:r w:rsidRPr="00EF4845">
        <w:rPr>
          <w:rFonts w:ascii="Book Antiqua" w:hAnsi="Book Antiqua"/>
          <w:sz w:val="24"/>
        </w:rPr>
        <w:t xml:space="preserve">Jedinica za vezu u saradnji sa operaterima elektronskih komunikacija: IPKO i PTK Vala </w:t>
      </w:r>
      <w:r>
        <w:rPr>
          <w:rFonts w:ascii="Book Antiqua" w:hAnsi="Book Antiqua"/>
          <w:sz w:val="24"/>
        </w:rPr>
        <w:t xml:space="preserve">je </w:t>
      </w:r>
      <w:r w:rsidRPr="00EF4845">
        <w:rPr>
          <w:rFonts w:ascii="Book Antiqua" w:hAnsi="Book Antiqua"/>
          <w:sz w:val="24"/>
        </w:rPr>
        <w:t>uspostavil</w:t>
      </w:r>
      <w:r>
        <w:rPr>
          <w:rFonts w:ascii="Book Antiqua" w:hAnsi="Book Antiqua"/>
          <w:sz w:val="24"/>
        </w:rPr>
        <w:t>a</w:t>
      </w:r>
      <w:r w:rsidRPr="00EF4845">
        <w:rPr>
          <w:rFonts w:ascii="Book Antiqua" w:hAnsi="Book Antiqua"/>
          <w:sz w:val="24"/>
        </w:rPr>
        <w:t xml:space="preserve"> i </w:t>
      </w:r>
      <w:r>
        <w:rPr>
          <w:rFonts w:ascii="Book Antiqua" w:hAnsi="Book Antiqua"/>
          <w:sz w:val="24"/>
        </w:rPr>
        <w:t xml:space="preserve">stavila u </w:t>
      </w:r>
      <w:r w:rsidRPr="00EF4845">
        <w:rPr>
          <w:rFonts w:ascii="Book Antiqua" w:hAnsi="Book Antiqua"/>
          <w:sz w:val="24"/>
        </w:rPr>
        <w:t>funkci</w:t>
      </w:r>
      <w:r>
        <w:rPr>
          <w:rFonts w:ascii="Book Antiqua" w:hAnsi="Book Antiqua"/>
          <w:sz w:val="24"/>
        </w:rPr>
        <w:t>ju</w:t>
      </w:r>
      <w:r w:rsidRPr="00EF4845">
        <w:rPr>
          <w:rFonts w:ascii="Book Antiqua" w:hAnsi="Book Antiqua"/>
          <w:sz w:val="24"/>
        </w:rPr>
        <w:t xml:space="preserve"> upravljački terminal i drugu opremu u kancelarijama ove jedinice, koja je neophodna za obavljanje zadataka definisanih zakonom</w:t>
      </w:r>
      <w:r w:rsidR="004A3459">
        <w:rPr>
          <w:rFonts w:ascii="Book Antiqua" w:hAnsi="Book Antiqua"/>
          <w:sz w:val="24"/>
        </w:rPr>
        <w:t xml:space="preserve">. </w:t>
      </w:r>
    </w:p>
    <w:p w14:paraId="1D0439B4" w14:textId="77777777" w:rsidR="004A3459" w:rsidRPr="004A0AAB" w:rsidRDefault="004A3459" w:rsidP="004A3459">
      <w:pPr>
        <w:spacing w:after="20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sectPr w:rsidR="004A3459" w:rsidRPr="004A0AAB" w:rsidSect="00540F56">
      <w:headerReference w:type="default" r:id="rId106"/>
      <w:footerReference w:type="default" r:id="rId107"/>
      <w:pgSz w:w="12240" w:h="15840"/>
      <w:pgMar w:top="1260" w:right="1170" w:bottom="851" w:left="1440" w:header="630" w:footer="27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83A1" w14:textId="77777777" w:rsidR="004A340A" w:rsidRDefault="004A340A" w:rsidP="00F5261F">
      <w:pPr>
        <w:spacing w:after="0" w:line="240" w:lineRule="auto"/>
      </w:pPr>
      <w:r>
        <w:separator/>
      </w:r>
    </w:p>
  </w:endnote>
  <w:endnote w:type="continuationSeparator" w:id="0">
    <w:p w14:paraId="1CCC692A" w14:textId="77777777" w:rsidR="004A340A" w:rsidRDefault="004A340A" w:rsidP="00F5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C9A9" w14:textId="77777777" w:rsidR="0022742C" w:rsidRDefault="002274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B7A">
      <w:rPr>
        <w:noProof/>
      </w:rPr>
      <w:t>74</w:t>
    </w:r>
    <w:r>
      <w:rPr>
        <w:noProof/>
      </w:rPr>
      <w:fldChar w:fldCharType="end"/>
    </w:r>
  </w:p>
  <w:p w14:paraId="66AC4A95" w14:textId="77777777" w:rsidR="0022742C" w:rsidRDefault="00227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316B" w14:textId="77777777" w:rsidR="004A340A" w:rsidRDefault="004A340A" w:rsidP="00F5261F">
      <w:pPr>
        <w:spacing w:after="0" w:line="240" w:lineRule="auto"/>
      </w:pPr>
      <w:r>
        <w:separator/>
      </w:r>
    </w:p>
  </w:footnote>
  <w:footnote w:type="continuationSeparator" w:id="0">
    <w:p w14:paraId="019C0C1A" w14:textId="77777777" w:rsidR="004A340A" w:rsidRDefault="004A340A" w:rsidP="00F5261F">
      <w:pPr>
        <w:spacing w:after="0" w:line="240" w:lineRule="auto"/>
      </w:pPr>
      <w:r>
        <w:continuationSeparator/>
      </w:r>
    </w:p>
  </w:footnote>
  <w:footnote w:id="1">
    <w:p w14:paraId="461EE8D2" w14:textId="77777777" w:rsidR="0022742C" w:rsidRPr="00411AB1" w:rsidRDefault="0022742C" w:rsidP="008A36AD">
      <w:pPr>
        <w:pStyle w:val="FootnoteText"/>
        <w:spacing w:after="0" w:line="20" w:lineRule="atLeast"/>
        <w:jc w:val="both"/>
        <w:rPr>
          <w:rFonts w:ascii="Book Antiqua" w:hAnsi="Book Antiqua"/>
        </w:rPr>
      </w:pPr>
      <w:r w:rsidRPr="00411AB1">
        <w:rPr>
          <w:rStyle w:val="FootnoteReference"/>
          <w:rFonts w:ascii="Book Antiqua" w:hAnsi="Book Antiqua"/>
        </w:rPr>
        <w:footnoteRef/>
      </w:r>
      <w:r w:rsidRPr="00411A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 ovaj broj rešenih predmeta ulaze i nasleđeni predmeti iz prethodnih godina</w:t>
      </w:r>
      <w:r w:rsidRPr="00411AB1">
        <w:rPr>
          <w:rFonts w:ascii="Book Antiqua" w:hAnsi="Book Antiqu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44B3" w14:textId="77777777" w:rsidR="0022742C" w:rsidRPr="00F145DD" w:rsidRDefault="0022742C" w:rsidP="009C22FD">
    <w:pPr>
      <w:pBdr>
        <w:left w:val="single" w:sz="12" w:space="11" w:color="5B9BD5"/>
      </w:pBdr>
      <w:tabs>
        <w:tab w:val="left" w:pos="3620"/>
        <w:tab w:val="left" w:pos="3964"/>
      </w:tabs>
      <w:spacing w:after="0"/>
      <w:rPr>
        <w:rFonts w:ascii="Book Antiqua" w:eastAsia="Times New Roman" w:hAnsi="Book Antiqua"/>
        <w:color w:val="2E74B5"/>
        <w:u w:val="single"/>
      </w:rPr>
    </w:pPr>
    <w:r>
      <w:rPr>
        <w:rFonts w:ascii="Book Antiqua" w:eastAsia="Times New Roman" w:hAnsi="Book Antiqua"/>
        <w:color w:val="2E74B5"/>
        <w:u w:val="single"/>
      </w:rPr>
      <w:t>Izveštaj o radu DT za prvu polovinu 2021.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2FC"/>
    <w:multiLevelType w:val="hybridMultilevel"/>
    <w:tmpl w:val="A76C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5C9"/>
    <w:multiLevelType w:val="multilevel"/>
    <w:tmpl w:val="2A5C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5A5E00"/>
    <w:multiLevelType w:val="hybridMultilevel"/>
    <w:tmpl w:val="3A902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84D4E"/>
    <w:multiLevelType w:val="multilevel"/>
    <w:tmpl w:val="F46A10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0303764"/>
    <w:multiLevelType w:val="hybridMultilevel"/>
    <w:tmpl w:val="537C4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1CB8"/>
    <w:multiLevelType w:val="hybridMultilevel"/>
    <w:tmpl w:val="046CE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79C1"/>
    <w:multiLevelType w:val="hybridMultilevel"/>
    <w:tmpl w:val="84F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0AE"/>
    <w:multiLevelType w:val="multilevel"/>
    <w:tmpl w:val="B094B4A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5B0557"/>
    <w:multiLevelType w:val="hybridMultilevel"/>
    <w:tmpl w:val="27E4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E6D9F"/>
    <w:multiLevelType w:val="hybridMultilevel"/>
    <w:tmpl w:val="857A3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768E4"/>
    <w:multiLevelType w:val="hybridMultilevel"/>
    <w:tmpl w:val="991EA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FD0"/>
    <w:multiLevelType w:val="hybridMultilevel"/>
    <w:tmpl w:val="0F6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57F27"/>
    <w:multiLevelType w:val="hybridMultilevel"/>
    <w:tmpl w:val="92204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669"/>
    <w:multiLevelType w:val="multilevel"/>
    <w:tmpl w:val="15A6F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841A33"/>
    <w:multiLevelType w:val="multilevel"/>
    <w:tmpl w:val="90E878C2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Book Antiqua" w:hAnsi="Book Antiqu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 Light" w:hAnsi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 Light" w:hAnsi="Calibri Light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 Light" w:hAnsi="Calibri Ligh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 Light" w:hAnsi="Calibri Light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 Light" w:hAnsi="Calibri Light" w:hint="default"/>
      </w:rPr>
    </w:lvl>
  </w:abstractNum>
  <w:abstractNum w:abstractNumId="15">
    <w:nsid w:val="33DE0CE6"/>
    <w:multiLevelType w:val="multilevel"/>
    <w:tmpl w:val="EB082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8976C0"/>
    <w:multiLevelType w:val="hybridMultilevel"/>
    <w:tmpl w:val="6818EF50"/>
    <w:lvl w:ilvl="0" w:tplc="8A2AE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6027D0">
      <w:start w:val="8"/>
      <w:numFmt w:val="bullet"/>
      <w:lvlText w:val="-"/>
      <w:lvlJc w:val="left"/>
      <w:pPr>
        <w:ind w:left="2340" w:hanging="360"/>
      </w:pPr>
      <w:rPr>
        <w:rFonts w:ascii="Book Antiqua" w:eastAsia="Calibri" w:hAnsi="Book Antiqua" w:cs="Arial" w:hint="default"/>
      </w:rPr>
    </w:lvl>
    <w:lvl w:ilvl="3" w:tplc="56F20A3A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BAE"/>
    <w:multiLevelType w:val="hybridMultilevel"/>
    <w:tmpl w:val="33E2AB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AD08C9"/>
    <w:multiLevelType w:val="hybridMultilevel"/>
    <w:tmpl w:val="62665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9610A"/>
    <w:multiLevelType w:val="multilevel"/>
    <w:tmpl w:val="2A5C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CB19E0"/>
    <w:multiLevelType w:val="hybridMultilevel"/>
    <w:tmpl w:val="3BB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F7784"/>
    <w:multiLevelType w:val="hybridMultilevel"/>
    <w:tmpl w:val="A4C6C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3E21"/>
    <w:multiLevelType w:val="hybridMultilevel"/>
    <w:tmpl w:val="905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417BD"/>
    <w:multiLevelType w:val="hybridMultilevel"/>
    <w:tmpl w:val="E5383D36"/>
    <w:lvl w:ilvl="0" w:tplc="FEB2B0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92CE0"/>
    <w:multiLevelType w:val="hybridMultilevel"/>
    <w:tmpl w:val="83B8D3BE"/>
    <w:lvl w:ilvl="0" w:tplc="68A042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C5F0A"/>
    <w:multiLevelType w:val="hybridMultilevel"/>
    <w:tmpl w:val="89866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76E3B"/>
    <w:multiLevelType w:val="hybridMultilevel"/>
    <w:tmpl w:val="1E52A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5752"/>
    <w:multiLevelType w:val="hybridMultilevel"/>
    <w:tmpl w:val="72FA75AC"/>
    <w:lvl w:ilvl="0" w:tplc="08BEABCE">
      <w:start w:val="9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5357"/>
    <w:multiLevelType w:val="hybridMultilevel"/>
    <w:tmpl w:val="9182C9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1816"/>
    <w:multiLevelType w:val="multilevel"/>
    <w:tmpl w:val="793A29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2B50655"/>
    <w:multiLevelType w:val="hybridMultilevel"/>
    <w:tmpl w:val="B748D904"/>
    <w:lvl w:ilvl="0" w:tplc="2612F4F6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D19CE152">
      <w:start w:val="1"/>
      <w:numFmt w:val="bullet"/>
      <w:lvlText w:val="-"/>
      <w:lvlJc w:val="left"/>
      <w:pPr>
        <w:ind w:left="360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41D7FAC"/>
    <w:multiLevelType w:val="multilevel"/>
    <w:tmpl w:val="82A45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73954BC"/>
    <w:multiLevelType w:val="hybridMultilevel"/>
    <w:tmpl w:val="EF041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7503F"/>
    <w:multiLevelType w:val="hybridMultilevel"/>
    <w:tmpl w:val="B132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570C02"/>
    <w:multiLevelType w:val="hybridMultilevel"/>
    <w:tmpl w:val="B73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B2DF3"/>
    <w:multiLevelType w:val="hybridMultilevel"/>
    <w:tmpl w:val="FC4EE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6E6"/>
    <w:multiLevelType w:val="hybridMultilevel"/>
    <w:tmpl w:val="45DEA8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096BEE"/>
    <w:multiLevelType w:val="hybridMultilevel"/>
    <w:tmpl w:val="1E5295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10608D1E">
      <w:numFmt w:val="bullet"/>
      <w:lvlText w:val="•"/>
      <w:lvlJc w:val="left"/>
      <w:pPr>
        <w:ind w:left="1440" w:hanging="360"/>
      </w:pPr>
      <w:rPr>
        <w:rFonts w:ascii="Book Antiqua" w:eastAsia="Calibri" w:hAnsi="Book Antiqua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56188"/>
    <w:multiLevelType w:val="multilevel"/>
    <w:tmpl w:val="ED18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2922A68"/>
    <w:multiLevelType w:val="hybridMultilevel"/>
    <w:tmpl w:val="1CC63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25E02"/>
    <w:multiLevelType w:val="multilevel"/>
    <w:tmpl w:val="2A5C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6F734D4"/>
    <w:multiLevelType w:val="hybridMultilevel"/>
    <w:tmpl w:val="AC3CF0C0"/>
    <w:lvl w:ilvl="0" w:tplc="8A2AE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E0A07"/>
    <w:multiLevelType w:val="hybridMultilevel"/>
    <w:tmpl w:val="8FC4E65C"/>
    <w:lvl w:ilvl="0" w:tplc="A63272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6"/>
  </w:num>
  <w:num w:numId="4">
    <w:abstractNumId w:val="10"/>
  </w:num>
  <w:num w:numId="5">
    <w:abstractNumId w:val="16"/>
  </w:num>
  <w:num w:numId="6">
    <w:abstractNumId w:val="36"/>
  </w:num>
  <w:num w:numId="7">
    <w:abstractNumId w:val="8"/>
  </w:num>
  <w:num w:numId="8">
    <w:abstractNumId w:val="5"/>
  </w:num>
  <w:num w:numId="9">
    <w:abstractNumId w:val="33"/>
  </w:num>
  <w:num w:numId="10">
    <w:abstractNumId w:val="39"/>
  </w:num>
  <w:num w:numId="11">
    <w:abstractNumId w:val="37"/>
  </w:num>
  <w:num w:numId="12">
    <w:abstractNumId w:val="12"/>
  </w:num>
  <w:num w:numId="13">
    <w:abstractNumId w:val="21"/>
  </w:num>
  <w:num w:numId="14">
    <w:abstractNumId w:val="0"/>
  </w:num>
  <w:num w:numId="15">
    <w:abstractNumId w:val="35"/>
  </w:num>
  <w:num w:numId="16">
    <w:abstractNumId w:val="17"/>
  </w:num>
  <w:num w:numId="17">
    <w:abstractNumId w:val="41"/>
  </w:num>
  <w:num w:numId="18">
    <w:abstractNumId w:val="25"/>
  </w:num>
  <w:num w:numId="19">
    <w:abstractNumId w:val="18"/>
  </w:num>
  <w:num w:numId="20">
    <w:abstractNumId w:val="30"/>
  </w:num>
  <w:num w:numId="21">
    <w:abstractNumId w:val="24"/>
  </w:num>
  <w:num w:numId="22">
    <w:abstractNumId w:val="38"/>
  </w:num>
  <w:num w:numId="23">
    <w:abstractNumId w:val="14"/>
  </w:num>
  <w:num w:numId="24">
    <w:abstractNumId w:val="13"/>
  </w:num>
  <w:num w:numId="25">
    <w:abstractNumId w:val="42"/>
  </w:num>
  <w:num w:numId="26">
    <w:abstractNumId w:val="15"/>
  </w:num>
  <w:num w:numId="27">
    <w:abstractNumId w:val="11"/>
  </w:num>
  <w:num w:numId="28">
    <w:abstractNumId w:val="7"/>
  </w:num>
  <w:num w:numId="29">
    <w:abstractNumId w:val="4"/>
  </w:num>
  <w:num w:numId="30">
    <w:abstractNumId w:val="2"/>
  </w:num>
  <w:num w:numId="31">
    <w:abstractNumId w:val="23"/>
  </w:num>
  <w:num w:numId="32">
    <w:abstractNumId w:val="1"/>
  </w:num>
  <w:num w:numId="33">
    <w:abstractNumId w:val="34"/>
  </w:num>
  <w:num w:numId="34">
    <w:abstractNumId w:val="31"/>
  </w:num>
  <w:num w:numId="35">
    <w:abstractNumId w:val="28"/>
  </w:num>
  <w:num w:numId="36">
    <w:abstractNumId w:val="22"/>
  </w:num>
  <w:num w:numId="37">
    <w:abstractNumId w:val="27"/>
  </w:num>
  <w:num w:numId="38">
    <w:abstractNumId w:val="19"/>
  </w:num>
  <w:num w:numId="39">
    <w:abstractNumId w:val="20"/>
  </w:num>
  <w:num w:numId="40">
    <w:abstractNumId w:val="6"/>
  </w:num>
  <w:num w:numId="41">
    <w:abstractNumId w:val="11"/>
  </w:num>
  <w:num w:numId="42">
    <w:abstractNumId w:val="32"/>
  </w:num>
  <w:num w:numId="43">
    <w:abstractNumId w:val="3"/>
  </w:num>
  <w:num w:numId="44">
    <w:abstractNumId w:val="29"/>
  </w:num>
  <w:num w:numId="4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F"/>
    <w:rsid w:val="0000163B"/>
    <w:rsid w:val="00002D79"/>
    <w:rsid w:val="00007FA4"/>
    <w:rsid w:val="000109C2"/>
    <w:rsid w:val="00014AB4"/>
    <w:rsid w:val="00015960"/>
    <w:rsid w:val="000203B1"/>
    <w:rsid w:val="00023221"/>
    <w:rsid w:val="00023953"/>
    <w:rsid w:val="00023B4C"/>
    <w:rsid w:val="00032A50"/>
    <w:rsid w:val="000335E7"/>
    <w:rsid w:val="00035DC2"/>
    <w:rsid w:val="000369D8"/>
    <w:rsid w:val="00037CC7"/>
    <w:rsid w:val="00041496"/>
    <w:rsid w:val="00044630"/>
    <w:rsid w:val="000454E3"/>
    <w:rsid w:val="0004647E"/>
    <w:rsid w:val="000476B4"/>
    <w:rsid w:val="00047774"/>
    <w:rsid w:val="00052337"/>
    <w:rsid w:val="00055E86"/>
    <w:rsid w:val="00070728"/>
    <w:rsid w:val="00071C24"/>
    <w:rsid w:val="00072A3B"/>
    <w:rsid w:val="00072FC0"/>
    <w:rsid w:val="00074CF2"/>
    <w:rsid w:val="00082472"/>
    <w:rsid w:val="000838E3"/>
    <w:rsid w:val="00092F2F"/>
    <w:rsid w:val="0009389A"/>
    <w:rsid w:val="00093A8A"/>
    <w:rsid w:val="000A39AC"/>
    <w:rsid w:val="000A6B65"/>
    <w:rsid w:val="000A6F1E"/>
    <w:rsid w:val="000A7427"/>
    <w:rsid w:val="000B4112"/>
    <w:rsid w:val="000C1429"/>
    <w:rsid w:val="000D23AC"/>
    <w:rsid w:val="000D753E"/>
    <w:rsid w:val="000E05F1"/>
    <w:rsid w:val="000F10F0"/>
    <w:rsid w:val="000F1D56"/>
    <w:rsid w:val="000F39D8"/>
    <w:rsid w:val="000F5AFC"/>
    <w:rsid w:val="000F7680"/>
    <w:rsid w:val="00101980"/>
    <w:rsid w:val="00102E62"/>
    <w:rsid w:val="0010446F"/>
    <w:rsid w:val="00105189"/>
    <w:rsid w:val="001131A5"/>
    <w:rsid w:val="001138B2"/>
    <w:rsid w:val="00113C3C"/>
    <w:rsid w:val="00113D26"/>
    <w:rsid w:val="00113E3F"/>
    <w:rsid w:val="0012239B"/>
    <w:rsid w:val="00124122"/>
    <w:rsid w:val="00131513"/>
    <w:rsid w:val="00132647"/>
    <w:rsid w:val="00134532"/>
    <w:rsid w:val="001373DA"/>
    <w:rsid w:val="00141DFE"/>
    <w:rsid w:val="0014670D"/>
    <w:rsid w:val="00147EC9"/>
    <w:rsid w:val="00151934"/>
    <w:rsid w:val="001534F2"/>
    <w:rsid w:val="00157580"/>
    <w:rsid w:val="00161FCA"/>
    <w:rsid w:val="00163EB4"/>
    <w:rsid w:val="001647B8"/>
    <w:rsid w:val="00165FC4"/>
    <w:rsid w:val="00170802"/>
    <w:rsid w:val="00174003"/>
    <w:rsid w:val="00184394"/>
    <w:rsid w:val="0018548E"/>
    <w:rsid w:val="001916CD"/>
    <w:rsid w:val="0019389F"/>
    <w:rsid w:val="00197ECD"/>
    <w:rsid w:val="001A68F4"/>
    <w:rsid w:val="001B3349"/>
    <w:rsid w:val="001B44CA"/>
    <w:rsid w:val="001B5179"/>
    <w:rsid w:val="001B78A7"/>
    <w:rsid w:val="001C772A"/>
    <w:rsid w:val="001D3D8D"/>
    <w:rsid w:val="001D453A"/>
    <w:rsid w:val="001D4897"/>
    <w:rsid w:val="001E2760"/>
    <w:rsid w:val="001E7309"/>
    <w:rsid w:val="001F7445"/>
    <w:rsid w:val="00203AD2"/>
    <w:rsid w:val="0020796A"/>
    <w:rsid w:val="002115D6"/>
    <w:rsid w:val="00215645"/>
    <w:rsid w:val="00216631"/>
    <w:rsid w:val="00216F54"/>
    <w:rsid w:val="0021745B"/>
    <w:rsid w:val="00221EDC"/>
    <w:rsid w:val="0022742C"/>
    <w:rsid w:val="0023535E"/>
    <w:rsid w:val="002369D7"/>
    <w:rsid w:val="002451A7"/>
    <w:rsid w:val="00245620"/>
    <w:rsid w:val="002503A0"/>
    <w:rsid w:val="00252476"/>
    <w:rsid w:val="00252B94"/>
    <w:rsid w:val="002551A8"/>
    <w:rsid w:val="00257085"/>
    <w:rsid w:val="00257443"/>
    <w:rsid w:val="0026057B"/>
    <w:rsid w:val="002635EB"/>
    <w:rsid w:val="00265A8B"/>
    <w:rsid w:val="00267A0B"/>
    <w:rsid w:val="00267FA0"/>
    <w:rsid w:val="00272A41"/>
    <w:rsid w:val="00276ED6"/>
    <w:rsid w:val="00277B8D"/>
    <w:rsid w:val="00280CAA"/>
    <w:rsid w:val="00284328"/>
    <w:rsid w:val="002846D1"/>
    <w:rsid w:val="002927C2"/>
    <w:rsid w:val="00294699"/>
    <w:rsid w:val="00295F7A"/>
    <w:rsid w:val="002A09BE"/>
    <w:rsid w:val="002A242E"/>
    <w:rsid w:val="002A263A"/>
    <w:rsid w:val="002A3853"/>
    <w:rsid w:val="002B01F4"/>
    <w:rsid w:val="002B3161"/>
    <w:rsid w:val="002C4000"/>
    <w:rsid w:val="002C401A"/>
    <w:rsid w:val="002C6C93"/>
    <w:rsid w:val="002D193E"/>
    <w:rsid w:val="002D1A11"/>
    <w:rsid w:val="002D3808"/>
    <w:rsid w:val="002D6B0A"/>
    <w:rsid w:val="002D747F"/>
    <w:rsid w:val="002E3AE0"/>
    <w:rsid w:val="002E4665"/>
    <w:rsid w:val="002E66F7"/>
    <w:rsid w:val="002F1B60"/>
    <w:rsid w:val="002F2A15"/>
    <w:rsid w:val="002F2C32"/>
    <w:rsid w:val="002F3FB3"/>
    <w:rsid w:val="002F4293"/>
    <w:rsid w:val="002F42DE"/>
    <w:rsid w:val="002F6A7E"/>
    <w:rsid w:val="00311BD9"/>
    <w:rsid w:val="003200AC"/>
    <w:rsid w:val="00320210"/>
    <w:rsid w:val="00320A22"/>
    <w:rsid w:val="00333B49"/>
    <w:rsid w:val="00334297"/>
    <w:rsid w:val="00335109"/>
    <w:rsid w:val="0033541A"/>
    <w:rsid w:val="00335C8D"/>
    <w:rsid w:val="00335CC7"/>
    <w:rsid w:val="00342842"/>
    <w:rsid w:val="00343005"/>
    <w:rsid w:val="00345F98"/>
    <w:rsid w:val="00350536"/>
    <w:rsid w:val="00351693"/>
    <w:rsid w:val="00356F70"/>
    <w:rsid w:val="00360B49"/>
    <w:rsid w:val="00363EC5"/>
    <w:rsid w:val="0036400C"/>
    <w:rsid w:val="00366B28"/>
    <w:rsid w:val="00367044"/>
    <w:rsid w:val="00367658"/>
    <w:rsid w:val="00367EB1"/>
    <w:rsid w:val="00372FB8"/>
    <w:rsid w:val="003819AC"/>
    <w:rsid w:val="003826F3"/>
    <w:rsid w:val="00386BBF"/>
    <w:rsid w:val="00391090"/>
    <w:rsid w:val="00392539"/>
    <w:rsid w:val="003A1DE4"/>
    <w:rsid w:val="003A3148"/>
    <w:rsid w:val="003A5BD5"/>
    <w:rsid w:val="003B04BC"/>
    <w:rsid w:val="003B3DB1"/>
    <w:rsid w:val="003B5566"/>
    <w:rsid w:val="003C2143"/>
    <w:rsid w:val="003D2546"/>
    <w:rsid w:val="003D4CC8"/>
    <w:rsid w:val="003D6CCE"/>
    <w:rsid w:val="00400A9D"/>
    <w:rsid w:val="004049D6"/>
    <w:rsid w:val="00411AB1"/>
    <w:rsid w:val="00417CBA"/>
    <w:rsid w:val="004211F5"/>
    <w:rsid w:val="004220CC"/>
    <w:rsid w:val="00426BCD"/>
    <w:rsid w:val="004273A5"/>
    <w:rsid w:val="004329F5"/>
    <w:rsid w:val="0043419F"/>
    <w:rsid w:val="0043478E"/>
    <w:rsid w:val="00434A7D"/>
    <w:rsid w:val="004361B3"/>
    <w:rsid w:val="00436BCF"/>
    <w:rsid w:val="0043764C"/>
    <w:rsid w:val="004413CC"/>
    <w:rsid w:val="00446387"/>
    <w:rsid w:val="004474C5"/>
    <w:rsid w:val="00453954"/>
    <w:rsid w:val="004544E8"/>
    <w:rsid w:val="00455198"/>
    <w:rsid w:val="00461A5E"/>
    <w:rsid w:val="0046226E"/>
    <w:rsid w:val="00463134"/>
    <w:rsid w:val="0046340B"/>
    <w:rsid w:val="004646FF"/>
    <w:rsid w:val="00466671"/>
    <w:rsid w:val="004800CE"/>
    <w:rsid w:val="00480975"/>
    <w:rsid w:val="00481460"/>
    <w:rsid w:val="00486BFD"/>
    <w:rsid w:val="00486C7A"/>
    <w:rsid w:val="00490CB3"/>
    <w:rsid w:val="00492E8A"/>
    <w:rsid w:val="00493E35"/>
    <w:rsid w:val="00495BBB"/>
    <w:rsid w:val="004A0AAB"/>
    <w:rsid w:val="004A2585"/>
    <w:rsid w:val="004A340A"/>
    <w:rsid w:val="004A3459"/>
    <w:rsid w:val="004A35A8"/>
    <w:rsid w:val="004A4D8D"/>
    <w:rsid w:val="004A73F7"/>
    <w:rsid w:val="004C11EF"/>
    <w:rsid w:val="004C22DF"/>
    <w:rsid w:val="004D0EC9"/>
    <w:rsid w:val="004D60BE"/>
    <w:rsid w:val="004E4A02"/>
    <w:rsid w:val="004E6318"/>
    <w:rsid w:val="004E6D11"/>
    <w:rsid w:val="004F0D94"/>
    <w:rsid w:val="004F2CB8"/>
    <w:rsid w:val="004F2FFA"/>
    <w:rsid w:val="004F5205"/>
    <w:rsid w:val="004F7810"/>
    <w:rsid w:val="005007AC"/>
    <w:rsid w:val="00510099"/>
    <w:rsid w:val="005100D6"/>
    <w:rsid w:val="00510AED"/>
    <w:rsid w:val="00511A72"/>
    <w:rsid w:val="00511D5D"/>
    <w:rsid w:val="00512BCC"/>
    <w:rsid w:val="00513174"/>
    <w:rsid w:val="00516D73"/>
    <w:rsid w:val="005207DE"/>
    <w:rsid w:val="00521FD8"/>
    <w:rsid w:val="005251C5"/>
    <w:rsid w:val="005302FC"/>
    <w:rsid w:val="0053061B"/>
    <w:rsid w:val="005317BD"/>
    <w:rsid w:val="005325F0"/>
    <w:rsid w:val="00534231"/>
    <w:rsid w:val="00535B37"/>
    <w:rsid w:val="0053733B"/>
    <w:rsid w:val="00537A12"/>
    <w:rsid w:val="00540F56"/>
    <w:rsid w:val="00541499"/>
    <w:rsid w:val="005415A9"/>
    <w:rsid w:val="005451A0"/>
    <w:rsid w:val="005470C1"/>
    <w:rsid w:val="005475DA"/>
    <w:rsid w:val="00551FF6"/>
    <w:rsid w:val="00553552"/>
    <w:rsid w:val="00554008"/>
    <w:rsid w:val="00554A5B"/>
    <w:rsid w:val="005613DB"/>
    <w:rsid w:val="0056427C"/>
    <w:rsid w:val="00565F2A"/>
    <w:rsid w:val="005723EF"/>
    <w:rsid w:val="0057619B"/>
    <w:rsid w:val="00576CE2"/>
    <w:rsid w:val="005771FE"/>
    <w:rsid w:val="00582174"/>
    <w:rsid w:val="00583053"/>
    <w:rsid w:val="00583EFB"/>
    <w:rsid w:val="0059144B"/>
    <w:rsid w:val="00591CA0"/>
    <w:rsid w:val="00595924"/>
    <w:rsid w:val="00596112"/>
    <w:rsid w:val="0059649C"/>
    <w:rsid w:val="005A0A1B"/>
    <w:rsid w:val="005A1EB6"/>
    <w:rsid w:val="005A5A25"/>
    <w:rsid w:val="005A737C"/>
    <w:rsid w:val="005B34D9"/>
    <w:rsid w:val="005C029A"/>
    <w:rsid w:val="005C4970"/>
    <w:rsid w:val="005C7FE4"/>
    <w:rsid w:val="005D17EF"/>
    <w:rsid w:val="005D488E"/>
    <w:rsid w:val="005D6ED3"/>
    <w:rsid w:val="005D6FF5"/>
    <w:rsid w:val="005E20BE"/>
    <w:rsid w:val="005E43FE"/>
    <w:rsid w:val="005E7B2C"/>
    <w:rsid w:val="005F0B2F"/>
    <w:rsid w:val="005F1A3B"/>
    <w:rsid w:val="005F67CD"/>
    <w:rsid w:val="0060117E"/>
    <w:rsid w:val="0060163C"/>
    <w:rsid w:val="006021B5"/>
    <w:rsid w:val="006109FD"/>
    <w:rsid w:val="00611A9D"/>
    <w:rsid w:val="00622645"/>
    <w:rsid w:val="0062616E"/>
    <w:rsid w:val="0063378D"/>
    <w:rsid w:val="00633EA5"/>
    <w:rsid w:val="00636A7B"/>
    <w:rsid w:val="00637B9B"/>
    <w:rsid w:val="00641E4A"/>
    <w:rsid w:val="0065018D"/>
    <w:rsid w:val="006505F8"/>
    <w:rsid w:val="0065160C"/>
    <w:rsid w:val="00652497"/>
    <w:rsid w:val="00652A66"/>
    <w:rsid w:val="00653CFD"/>
    <w:rsid w:val="00663F62"/>
    <w:rsid w:val="00667492"/>
    <w:rsid w:val="0067002B"/>
    <w:rsid w:val="00670B90"/>
    <w:rsid w:val="00681608"/>
    <w:rsid w:val="00681871"/>
    <w:rsid w:val="00681954"/>
    <w:rsid w:val="00681D0D"/>
    <w:rsid w:val="00682C32"/>
    <w:rsid w:val="00686CEE"/>
    <w:rsid w:val="00687AFA"/>
    <w:rsid w:val="00694471"/>
    <w:rsid w:val="0069624C"/>
    <w:rsid w:val="00697088"/>
    <w:rsid w:val="0069761C"/>
    <w:rsid w:val="00697A50"/>
    <w:rsid w:val="006A0364"/>
    <w:rsid w:val="006A179D"/>
    <w:rsid w:val="006A482D"/>
    <w:rsid w:val="006A6257"/>
    <w:rsid w:val="006B1926"/>
    <w:rsid w:val="006B2F0C"/>
    <w:rsid w:val="006B4575"/>
    <w:rsid w:val="006B56DF"/>
    <w:rsid w:val="006B6F46"/>
    <w:rsid w:val="006B7EB1"/>
    <w:rsid w:val="006C0E11"/>
    <w:rsid w:val="006D796E"/>
    <w:rsid w:val="006E0CD3"/>
    <w:rsid w:val="006E2A6B"/>
    <w:rsid w:val="006E3ECF"/>
    <w:rsid w:val="006E5D03"/>
    <w:rsid w:val="006E6C07"/>
    <w:rsid w:val="006F24B0"/>
    <w:rsid w:val="006F2ECF"/>
    <w:rsid w:val="006F3742"/>
    <w:rsid w:val="007006C6"/>
    <w:rsid w:val="00705651"/>
    <w:rsid w:val="00710699"/>
    <w:rsid w:val="00710C87"/>
    <w:rsid w:val="00711619"/>
    <w:rsid w:val="00711FA5"/>
    <w:rsid w:val="00713504"/>
    <w:rsid w:val="00715591"/>
    <w:rsid w:val="007166E6"/>
    <w:rsid w:val="00721FA9"/>
    <w:rsid w:val="00722F59"/>
    <w:rsid w:val="0072478A"/>
    <w:rsid w:val="007272ED"/>
    <w:rsid w:val="00731675"/>
    <w:rsid w:val="00734CEF"/>
    <w:rsid w:val="00740136"/>
    <w:rsid w:val="0074490F"/>
    <w:rsid w:val="00752902"/>
    <w:rsid w:val="007572A0"/>
    <w:rsid w:val="007625D5"/>
    <w:rsid w:val="00762AA6"/>
    <w:rsid w:val="0077462F"/>
    <w:rsid w:val="00781D27"/>
    <w:rsid w:val="00784115"/>
    <w:rsid w:val="0078588E"/>
    <w:rsid w:val="0078713E"/>
    <w:rsid w:val="007902E0"/>
    <w:rsid w:val="007A09EA"/>
    <w:rsid w:val="007A4376"/>
    <w:rsid w:val="007A5B62"/>
    <w:rsid w:val="007A7C38"/>
    <w:rsid w:val="007B1AA6"/>
    <w:rsid w:val="007B6C41"/>
    <w:rsid w:val="007B6CA9"/>
    <w:rsid w:val="007C33DF"/>
    <w:rsid w:val="007C4158"/>
    <w:rsid w:val="007C427F"/>
    <w:rsid w:val="007C4E48"/>
    <w:rsid w:val="007D1C1C"/>
    <w:rsid w:val="007D1FC3"/>
    <w:rsid w:val="007D5502"/>
    <w:rsid w:val="007E52B8"/>
    <w:rsid w:val="007F2FBC"/>
    <w:rsid w:val="007F38FE"/>
    <w:rsid w:val="007F792A"/>
    <w:rsid w:val="008040B5"/>
    <w:rsid w:val="008061E7"/>
    <w:rsid w:val="008104BF"/>
    <w:rsid w:val="0081051B"/>
    <w:rsid w:val="00810DA0"/>
    <w:rsid w:val="00814B21"/>
    <w:rsid w:val="008158D8"/>
    <w:rsid w:val="0082133F"/>
    <w:rsid w:val="0082358B"/>
    <w:rsid w:val="00830B19"/>
    <w:rsid w:val="00830B7A"/>
    <w:rsid w:val="00835A27"/>
    <w:rsid w:val="008440AC"/>
    <w:rsid w:val="00844F8B"/>
    <w:rsid w:val="00846C04"/>
    <w:rsid w:val="00847299"/>
    <w:rsid w:val="00851B32"/>
    <w:rsid w:val="00852C7C"/>
    <w:rsid w:val="00855CFE"/>
    <w:rsid w:val="00866D29"/>
    <w:rsid w:val="00867790"/>
    <w:rsid w:val="00874A28"/>
    <w:rsid w:val="00876AA7"/>
    <w:rsid w:val="00883793"/>
    <w:rsid w:val="00893C99"/>
    <w:rsid w:val="00894923"/>
    <w:rsid w:val="00896A3A"/>
    <w:rsid w:val="00896CD6"/>
    <w:rsid w:val="008A045E"/>
    <w:rsid w:val="008A33A8"/>
    <w:rsid w:val="008A36AD"/>
    <w:rsid w:val="008A5B5E"/>
    <w:rsid w:val="008B62E1"/>
    <w:rsid w:val="008B6C7B"/>
    <w:rsid w:val="008C17B8"/>
    <w:rsid w:val="008C20CD"/>
    <w:rsid w:val="008C5637"/>
    <w:rsid w:val="008C5B74"/>
    <w:rsid w:val="008D1249"/>
    <w:rsid w:val="008D2E57"/>
    <w:rsid w:val="008D360D"/>
    <w:rsid w:val="008E2BFC"/>
    <w:rsid w:val="008E3F18"/>
    <w:rsid w:val="008E7826"/>
    <w:rsid w:val="008F077B"/>
    <w:rsid w:val="008F22C5"/>
    <w:rsid w:val="008F455C"/>
    <w:rsid w:val="008F66CF"/>
    <w:rsid w:val="008F7078"/>
    <w:rsid w:val="008F7C73"/>
    <w:rsid w:val="00901060"/>
    <w:rsid w:val="009019E5"/>
    <w:rsid w:val="0090313E"/>
    <w:rsid w:val="009112ED"/>
    <w:rsid w:val="00914DA0"/>
    <w:rsid w:val="00922259"/>
    <w:rsid w:val="009238AB"/>
    <w:rsid w:val="00927965"/>
    <w:rsid w:val="00927EB9"/>
    <w:rsid w:val="0093572B"/>
    <w:rsid w:val="009359B8"/>
    <w:rsid w:val="00943C1F"/>
    <w:rsid w:val="0094441E"/>
    <w:rsid w:val="00944633"/>
    <w:rsid w:val="00946A96"/>
    <w:rsid w:val="00946F3F"/>
    <w:rsid w:val="00947B6C"/>
    <w:rsid w:val="00954B4B"/>
    <w:rsid w:val="00970C23"/>
    <w:rsid w:val="00971896"/>
    <w:rsid w:val="009725C5"/>
    <w:rsid w:val="009729C3"/>
    <w:rsid w:val="00985E97"/>
    <w:rsid w:val="009863CA"/>
    <w:rsid w:val="00993CC2"/>
    <w:rsid w:val="00994378"/>
    <w:rsid w:val="009949A3"/>
    <w:rsid w:val="009950AA"/>
    <w:rsid w:val="009A0AEC"/>
    <w:rsid w:val="009A2332"/>
    <w:rsid w:val="009A7200"/>
    <w:rsid w:val="009B0551"/>
    <w:rsid w:val="009B5275"/>
    <w:rsid w:val="009C0807"/>
    <w:rsid w:val="009C22FD"/>
    <w:rsid w:val="009C5A20"/>
    <w:rsid w:val="009D0C52"/>
    <w:rsid w:val="009D1695"/>
    <w:rsid w:val="009D3BBD"/>
    <w:rsid w:val="009D7BD5"/>
    <w:rsid w:val="009D7F67"/>
    <w:rsid w:val="009E3138"/>
    <w:rsid w:val="009E34AB"/>
    <w:rsid w:val="009E36D8"/>
    <w:rsid w:val="009E7482"/>
    <w:rsid w:val="009F14D2"/>
    <w:rsid w:val="009F3750"/>
    <w:rsid w:val="009F3A0E"/>
    <w:rsid w:val="009F5870"/>
    <w:rsid w:val="009F6846"/>
    <w:rsid w:val="00A01EBE"/>
    <w:rsid w:val="00A053B0"/>
    <w:rsid w:val="00A05FB5"/>
    <w:rsid w:val="00A10EC6"/>
    <w:rsid w:val="00A14F6D"/>
    <w:rsid w:val="00A200D4"/>
    <w:rsid w:val="00A231A6"/>
    <w:rsid w:val="00A243D9"/>
    <w:rsid w:val="00A30008"/>
    <w:rsid w:val="00A345B2"/>
    <w:rsid w:val="00A355C3"/>
    <w:rsid w:val="00A402F5"/>
    <w:rsid w:val="00A40A04"/>
    <w:rsid w:val="00A51758"/>
    <w:rsid w:val="00A551B4"/>
    <w:rsid w:val="00A55B34"/>
    <w:rsid w:val="00A55FE4"/>
    <w:rsid w:val="00A633B8"/>
    <w:rsid w:val="00A67BFF"/>
    <w:rsid w:val="00A729FE"/>
    <w:rsid w:val="00A778EB"/>
    <w:rsid w:val="00A815E3"/>
    <w:rsid w:val="00A819BF"/>
    <w:rsid w:val="00A8260B"/>
    <w:rsid w:val="00A835A9"/>
    <w:rsid w:val="00A83B36"/>
    <w:rsid w:val="00A83BEC"/>
    <w:rsid w:val="00A872F9"/>
    <w:rsid w:val="00A912FC"/>
    <w:rsid w:val="00A918B8"/>
    <w:rsid w:val="00A925EB"/>
    <w:rsid w:val="00AA3ACA"/>
    <w:rsid w:val="00AA526B"/>
    <w:rsid w:val="00AA53C8"/>
    <w:rsid w:val="00AA7CDA"/>
    <w:rsid w:val="00AA7D81"/>
    <w:rsid w:val="00AB096C"/>
    <w:rsid w:val="00AB2953"/>
    <w:rsid w:val="00AB34D5"/>
    <w:rsid w:val="00AB4B89"/>
    <w:rsid w:val="00AC01B7"/>
    <w:rsid w:val="00AC38AC"/>
    <w:rsid w:val="00AC5855"/>
    <w:rsid w:val="00AC7839"/>
    <w:rsid w:val="00AD20B9"/>
    <w:rsid w:val="00AE076A"/>
    <w:rsid w:val="00AE7C79"/>
    <w:rsid w:val="00AF534B"/>
    <w:rsid w:val="00AF5BF6"/>
    <w:rsid w:val="00AF61D5"/>
    <w:rsid w:val="00AF683E"/>
    <w:rsid w:val="00B00941"/>
    <w:rsid w:val="00B0319D"/>
    <w:rsid w:val="00B03C29"/>
    <w:rsid w:val="00B043BD"/>
    <w:rsid w:val="00B06449"/>
    <w:rsid w:val="00B0742C"/>
    <w:rsid w:val="00B07B5A"/>
    <w:rsid w:val="00B07C3D"/>
    <w:rsid w:val="00B07E7C"/>
    <w:rsid w:val="00B13D6E"/>
    <w:rsid w:val="00B1537C"/>
    <w:rsid w:val="00B15D66"/>
    <w:rsid w:val="00B267A6"/>
    <w:rsid w:val="00B26D65"/>
    <w:rsid w:val="00B332B6"/>
    <w:rsid w:val="00B34DC3"/>
    <w:rsid w:val="00B36850"/>
    <w:rsid w:val="00B36D97"/>
    <w:rsid w:val="00B402A5"/>
    <w:rsid w:val="00B41B59"/>
    <w:rsid w:val="00B46B02"/>
    <w:rsid w:val="00B515FA"/>
    <w:rsid w:val="00B53D40"/>
    <w:rsid w:val="00B53F94"/>
    <w:rsid w:val="00B541CF"/>
    <w:rsid w:val="00B643D3"/>
    <w:rsid w:val="00B668A9"/>
    <w:rsid w:val="00B66B91"/>
    <w:rsid w:val="00B7030C"/>
    <w:rsid w:val="00B71A32"/>
    <w:rsid w:val="00B731FB"/>
    <w:rsid w:val="00B74DF3"/>
    <w:rsid w:val="00B83A7D"/>
    <w:rsid w:val="00B87017"/>
    <w:rsid w:val="00B9634F"/>
    <w:rsid w:val="00BA1AE0"/>
    <w:rsid w:val="00BA2B6D"/>
    <w:rsid w:val="00BA3936"/>
    <w:rsid w:val="00BA5409"/>
    <w:rsid w:val="00BB1040"/>
    <w:rsid w:val="00BC1286"/>
    <w:rsid w:val="00BC4AB2"/>
    <w:rsid w:val="00BC50A8"/>
    <w:rsid w:val="00BC6E98"/>
    <w:rsid w:val="00BD066B"/>
    <w:rsid w:val="00BD70DB"/>
    <w:rsid w:val="00BE17E4"/>
    <w:rsid w:val="00BE2256"/>
    <w:rsid w:val="00BE3A55"/>
    <w:rsid w:val="00BF2F5D"/>
    <w:rsid w:val="00BF64C9"/>
    <w:rsid w:val="00C007A9"/>
    <w:rsid w:val="00C0379F"/>
    <w:rsid w:val="00C037DD"/>
    <w:rsid w:val="00C1175A"/>
    <w:rsid w:val="00C141A7"/>
    <w:rsid w:val="00C174A0"/>
    <w:rsid w:val="00C207B3"/>
    <w:rsid w:val="00C2109E"/>
    <w:rsid w:val="00C24AA4"/>
    <w:rsid w:val="00C25B88"/>
    <w:rsid w:val="00C26A5A"/>
    <w:rsid w:val="00C33DD2"/>
    <w:rsid w:val="00C40E3A"/>
    <w:rsid w:val="00C419DC"/>
    <w:rsid w:val="00C43400"/>
    <w:rsid w:val="00C535C9"/>
    <w:rsid w:val="00C56E5D"/>
    <w:rsid w:val="00C61346"/>
    <w:rsid w:val="00C62779"/>
    <w:rsid w:val="00C64915"/>
    <w:rsid w:val="00C66866"/>
    <w:rsid w:val="00C70602"/>
    <w:rsid w:val="00C75D0B"/>
    <w:rsid w:val="00C76E9C"/>
    <w:rsid w:val="00C8026C"/>
    <w:rsid w:val="00C829A4"/>
    <w:rsid w:val="00C83CE8"/>
    <w:rsid w:val="00C8507F"/>
    <w:rsid w:val="00C87393"/>
    <w:rsid w:val="00C9075D"/>
    <w:rsid w:val="00C91919"/>
    <w:rsid w:val="00C93CAF"/>
    <w:rsid w:val="00CA05AC"/>
    <w:rsid w:val="00CA28E1"/>
    <w:rsid w:val="00CA60A5"/>
    <w:rsid w:val="00CA773D"/>
    <w:rsid w:val="00CB08B2"/>
    <w:rsid w:val="00CB4ABB"/>
    <w:rsid w:val="00CB65AD"/>
    <w:rsid w:val="00CC0266"/>
    <w:rsid w:val="00CC219E"/>
    <w:rsid w:val="00CC43F9"/>
    <w:rsid w:val="00CC7815"/>
    <w:rsid w:val="00CE06AF"/>
    <w:rsid w:val="00CE1A95"/>
    <w:rsid w:val="00CE1CBF"/>
    <w:rsid w:val="00CE2663"/>
    <w:rsid w:val="00CE2B72"/>
    <w:rsid w:val="00CE4DE3"/>
    <w:rsid w:val="00CF09C5"/>
    <w:rsid w:val="00CF3D75"/>
    <w:rsid w:val="00CF4F1A"/>
    <w:rsid w:val="00CF7C7A"/>
    <w:rsid w:val="00D03D6B"/>
    <w:rsid w:val="00D042EA"/>
    <w:rsid w:val="00D06292"/>
    <w:rsid w:val="00D12BC5"/>
    <w:rsid w:val="00D13139"/>
    <w:rsid w:val="00D163EA"/>
    <w:rsid w:val="00D23EFF"/>
    <w:rsid w:val="00D26DFB"/>
    <w:rsid w:val="00D34D31"/>
    <w:rsid w:val="00D35733"/>
    <w:rsid w:val="00D37BA5"/>
    <w:rsid w:val="00D42AB2"/>
    <w:rsid w:val="00D439AB"/>
    <w:rsid w:val="00D44729"/>
    <w:rsid w:val="00D44C86"/>
    <w:rsid w:val="00D46F81"/>
    <w:rsid w:val="00D55475"/>
    <w:rsid w:val="00D64CAA"/>
    <w:rsid w:val="00D64F50"/>
    <w:rsid w:val="00D6670D"/>
    <w:rsid w:val="00D7396F"/>
    <w:rsid w:val="00D75D0D"/>
    <w:rsid w:val="00D81739"/>
    <w:rsid w:val="00D84336"/>
    <w:rsid w:val="00D8773D"/>
    <w:rsid w:val="00D87BA1"/>
    <w:rsid w:val="00D916E4"/>
    <w:rsid w:val="00D91FDD"/>
    <w:rsid w:val="00D92422"/>
    <w:rsid w:val="00D9708A"/>
    <w:rsid w:val="00D9773E"/>
    <w:rsid w:val="00DA0A6F"/>
    <w:rsid w:val="00DA7D58"/>
    <w:rsid w:val="00DB00A9"/>
    <w:rsid w:val="00DB25B4"/>
    <w:rsid w:val="00DB38AB"/>
    <w:rsid w:val="00DC203B"/>
    <w:rsid w:val="00DD50B8"/>
    <w:rsid w:val="00DE0F5C"/>
    <w:rsid w:val="00DE4869"/>
    <w:rsid w:val="00DE61CA"/>
    <w:rsid w:val="00DE7243"/>
    <w:rsid w:val="00DE7BB1"/>
    <w:rsid w:val="00DF2356"/>
    <w:rsid w:val="00DF24D1"/>
    <w:rsid w:val="00DF2601"/>
    <w:rsid w:val="00DF706D"/>
    <w:rsid w:val="00E0739C"/>
    <w:rsid w:val="00E132CB"/>
    <w:rsid w:val="00E1448C"/>
    <w:rsid w:val="00E156EC"/>
    <w:rsid w:val="00E20699"/>
    <w:rsid w:val="00E22ED3"/>
    <w:rsid w:val="00E23B74"/>
    <w:rsid w:val="00E24163"/>
    <w:rsid w:val="00E30799"/>
    <w:rsid w:val="00E374C5"/>
    <w:rsid w:val="00E376AD"/>
    <w:rsid w:val="00E43CFE"/>
    <w:rsid w:val="00E46602"/>
    <w:rsid w:val="00E553F5"/>
    <w:rsid w:val="00E5794A"/>
    <w:rsid w:val="00E6275A"/>
    <w:rsid w:val="00E62BA4"/>
    <w:rsid w:val="00E63D13"/>
    <w:rsid w:val="00E63DEB"/>
    <w:rsid w:val="00E65066"/>
    <w:rsid w:val="00E65204"/>
    <w:rsid w:val="00E65E9D"/>
    <w:rsid w:val="00E66199"/>
    <w:rsid w:val="00E679D2"/>
    <w:rsid w:val="00E710AB"/>
    <w:rsid w:val="00E712FC"/>
    <w:rsid w:val="00E71EA2"/>
    <w:rsid w:val="00E72DB3"/>
    <w:rsid w:val="00E7524B"/>
    <w:rsid w:val="00E760ED"/>
    <w:rsid w:val="00E84DBB"/>
    <w:rsid w:val="00E86C4F"/>
    <w:rsid w:val="00E93AB5"/>
    <w:rsid w:val="00E97FE2"/>
    <w:rsid w:val="00EA4FA2"/>
    <w:rsid w:val="00EA5E0C"/>
    <w:rsid w:val="00EA6CCE"/>
    <w:rsid w:val="00EB3E4F"/>
    <w:rsid w:val="00EB4E5D"/>
    <w:rsid w:val="00EB5F62"/>
    <w:rsid w:val="00EB6294"/>
    <w:rsid w:val="00EB7E1F"/>
    <w:rsid w:val="00EC2503"/>
    <w:rsid w:val="00EC3742"/>
    <w:rsid w:val="00EC5B45"/>
    <w:rsid w:val="00EC66B9"/>
    <w:rsid w:val="00ED0704"/>
    <w:rsid w:val="00ED26F1"/>
    <w:rsid w:val="00ED3198"/>
    <w:rsid w:val="00ED6482"/>
    <w:rsid w:val="00ED6A5F"/>
    <w:rsid w:val="00EE28A1"/>
    <w:rsid w:val="00EE5584"/>
    <w:rsid w:val="00EE5A7F"/>
    <w:rsid w:val="00EF2B71"/>
    <w:rsid w:val="00EF337F"/>
    <w:rsid w:val="00EF44D5"/>
    <w:rsid w:val="00EF4845"/>
    <w:rsid w:val="00EF5543"/>
    <w:rsid w:val="00EF6919"/>
    <w:rsid w:val="00F00145"/>
    <w:rsid w:val="00F0046C"/>
    <w:rsid w:val="00F012BC"/>
    <w:rsid w:val="00F022F9"/>
    <w:rsid w:val="00F033A2"/>
    <w:rsid w:val="00F0402E"/>
    <w:rsid w:val="00F04A36"/>
    <w:rsid w:val="00F1201F"/>
    <w:rsid w:val="00F20644"/>
    <w:rsid w:val="00F20F50"/>
    <w:rsid w:val="00F22508"/>
    <w:rsid w:val="00F236D6"/>
    <w:rsid w:val="00F244FA"/>
    <w:rsid w:val="00F325C7"/>
    <w:rsid w:val="00F5261F"/>
    <w:rsid w:val="00F53C3A"/>
    <w:rsid w:val="00F54DF9"/>
    <w:rsid w:val="00F63365"/>
    <w:rsid w:val="00F647FD"/>
    <w:rsid w:val="00F65F92"/>
    <w:rsid w:val="00F71C28"/>
    <w:rsid w:val="00F74A5A"/>
    <w:rsid w:val="00F763ED"/>
    <w:rsid w:val="00F81AE3"/>
    <w:rsid w:val="00F90F26"/>
    <w:rsid w:val="00F910B4"/>
    <w:rsid w:val="00F93F26"/>
    <w:rsid w:val="00FA2AAE"/>
    <w:rsid w:val="00FA55F6"/>
    <w:rsid w:val="00FA682D"/>
    <w:rsid w:val="00FB06A3"/>
    <w:rsid w:val="00FB2333"/>
    <w:rsid w:val="00FB39EC"/>
    <w:rsid w:val="00FB5736"/>
    <w:rsid w:val="00FB7F59"/>
    <w:rsid w:val="00FC44D2"/>
    <w:rsid w:val="00FC5ED5"/>
    <w:rsid w:val="00FD1300"/>
    <w:rsid w:val="00FD39D2"/>
    <w:rsid w:val="00FD719A"/>
    <w:rsid w:val="00FE0DD3"/>
    <w:rsid w:val="00FE107A"/>
    <w:rsid w:val="00FE1CAA"/>
    <w:rsid w:val="00FF1B95"/>
    <w:rsid w:val="00FF25EA"/>
    <w:rsid w:val="00FF26EE"/>
    <w:rsid w:val="00FF35D3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7909"/>
  <w15:docId w15:val="{74C0516F-26C2-42EF-82DC-ECC8E8B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80"/>
    <w:pPr>
      <w:keepNext/>
      <w:keepLines/>
      <w:spacing w:before="480" w:after="0" w:line="276" w:lineRule="auto"/>
      <w:outlineLvl w:val="0"/>
    </w:pPr>
    <w:rPr>
      <w:rFonts w:ascii="Book Antiqua" w:eastAsia="Times New Roman" w:hAnsi="Book Antiqua"/>
      <w:b/>
      <w:bCs/>
      <w:color w:val="2E74B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61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61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6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25E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1980"/>
    <w:rPr>
      <w:rFonts w:ascii="Book Antiqua" w:eastAsia="Times New Roman" w:hAnsi="Book Antiqua" w:cs="Times New Roman"/>
      <w:b/>
      <w:bCs/>
      <w:color w:val="2E74B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61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61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6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pacingChar">
    <w:name w:val="No Spacing Char"/>
    <w:link w:val="NoSpacing"/>
    <w:uiPriority w:val="1"/>
    <w:rsid w:val="00F5261F"/>
    <w:rPr>
      <w:color w:val="44546A" w:themeColor="text2"/>
      <w:sz w:val="20"/>
      <w:szCs w:val="20"/>
      <w:lang w:val="en-US"/>
    </w:rPr>
  </w:style>
  <w:style w:type="character" w:customStyle="1" w:styleId="hps">
    <w:name w:val="hps"/>
    <w:rsid w:val="00F5261F"/>
    <w:rPr>
      <w:rFonts w:cs="Times New Roman"/>
    </w:rPr>
  </w:style>
  <w:style w:type="table" w:styleId="TableGrid">
    <w:name w:val="Table Grid"/>
    <w:basedOn w:val="TableNormal"/>
    <w:uiPriority w:val="59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1F"/>
    <w:rPr>
      <w:rFonts w:ascii="Calibri" w:eastAsia="Calibri" w:hAnsi="Calibri" w:cs="Times New Roman"/>
    </w:r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F5261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34"/>
    <w:locked/>
    <w:rsid w:val="00F5261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F5261F"/>
    <w:pPr>
      <w:spacing w:after="200" w:line="276" w:lineRule="auto"/>
    </w:pPr>
    <w:rPr>
      <w:rFonts w:eastAsia="MS Mincho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F5261F"/>
    <w:rPr>
      <w:rFonts w:ascii="Calibri" w:eastAsia="MS Mincho" w:hAnsi="Calibri" w:cs="Times New Roman"/>
      <w:sz w:val="20"/>
      <w:szCs w:val="20"/>
      <w:lang w:eastAsia="x-none"/>
    </w:rPr>
  </w:style>
  <w:style w:type="character" w:styleId="FootnoteReference">
    <w:name w:val="footnote reference"/>
    <w:rsid w:val="00F5261F"/>
    <w:rPr>
      <w:vertAlign w:val="superscript"/>
    </w:rPr>
  </w:style>
  <w:style w:type="table" w:styleId="MediumGrid3-Accent1">
    <w:name w:val="Medium Grid 3 Accent 1"/>
    <w:basedOn w:val="TableNormal"/>
    <w:uiPriority w:val="69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character" w:customStyle="1" w:styleId="BalloonTextChar">
    <w:name w:val="Balloon Text Char"/>
    <w:link w:val="BalloonText"/>
    <w:uiPriority w:val="99"/>
    <w:semiHidden/>
    <w:rsid w:val="00F526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5261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61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5261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61F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5261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5261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261F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5261F"/>
    <w:pPr>
      <w:spacing w:after="100" w:line="276" w:lineRule="auto"/>
      <w:ind w:left="220"/>
    </w:pPr>
  </w:style>
  <w:style w:type="character" w:styleId="Hyperlink">
    <w:name w:val="Hyperlink"/>
    <w:uiPriority w:val="99"/>
    <w:unhideWhenUsed/>
    <w:rsid w:val="00F5261F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ColorfulShading-Accent1">
    <w:name w:val="Colorful Shading Accent 1"/>
    <w:basedOn w:val="TableNormal"/>
    <w:uiPriority w:val="71"/>
    <w:rsid w:val="00F5261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Grid-Accent1">
    <w:name w:val="Light Grid Accent 1"/>
    <w:basedOn w:val="TableNormal"/>
    <w:uiPriority w:val="62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D193E"/>
    <w:pPr>
      <w:tabs>
        <w:tab w:val="right" w:leader="dot" w:pos="9630"/>
      </w:tabs>
      <w:spacing w:after="100" w:line="276" w:lineRule="auto"/>
      <w:ind w:left="440"/>
    </w:pPr>
  </w:style>
  <w:style w:type="table" w:customStyle="1" w:styleId="GridTable5Dark-Accent41">
    <w:name w:val="Grid Table 5 Dark - Accent 4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31">
    <w:name w:val="Grid Table 5 Dark - Accent 3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11">
    <w:name w:val="Grid Table 5 Dark - Accent 1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basedOn w:val="DefaultParagraphFont"/>
    <w:rsid w:val="00F5261F"/>
  </w:style>
  <w:style w:type="character" w:customStyle="1" w:styleId="EndnoteTextChar">
    <w:name w:val="Endnote Text Char"/>
    <w:link w:val="EndnoteText"/>
    <w:uiPriority w:val="99"/>
    <w:semiHidden/>
    <w:rsid w:val="00F5261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26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5261F"/>
    <w:rPr>
      <w:rFonts w:ascii="Calibri" w:eastAsia="Calibri" w:hAnsi="Calibri" w:cs="Times New Roman"/>
      <w:sz w:val="20"/>
      <w:szCs w:val="20"/>
    </w:rPr>
  </w:style>
  <w:style w:type="table" w:customStyle="1" w:styleId="GridTable5Dark-Accent21">
    <w:name w:val="Grid Table 5 Dark - Accent 2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61">
    <w:name w:val="Grid Table 5 Dark - Accent 61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12">
    <w:name w:val="Grid Table 5 Dark - Accent 12"/>
    <w:basedOn w:val="TableNormal"/>
    <w:uiPriority w:val="50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ListTable3-Accent11">
    <w:name w:val="List Table 3 - Accent 11"/>
    <w:basedOn w:val="TableNormal"/>
    <w:uiPriority w:val="48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51">
    <w:name w:val="Grid Table 4 - Accent 51"/>
    <w:basedOn w:val="TableNormal"/>
    <w:uiPriority w:val="49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">
    <w:name w:val="Grid Table 4 - Accent 11"/>
    <w:basedOn w:val="TableNormal"/>
    <w:uiPriority w:val="49"/>
    <w:rsid w:val="00F526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1F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F5261F"/>
    <w:rPr>
      <w:rFonts w:asciiTheme="minorHAnsi" w:eastAsiaTheme="minorEastAsia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261F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52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ListTable2-Accent41">
    <w:name w:val="List Table 2 - Accent 41"/>
    <w:basedOn w:val="TableNormal"/>
    <w:uiPriority w:val="47"/>
    <w:rsid w:val="00F5261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3.xml"/><Relationship Id="rId21" Type="http://schemas.microsoft.com/office/2007/relationships/diagramDrawing" Target="diagrams/drawing2.xml"/><Relationship Id="rId42" Type="http://schemas.openxmlformats.org/officeDocument/2006/relationships/chart" Target="charts/chart2.xml"/><Relationship Id="rId47" Type="http://schemas.openxmlformats.org/officeDocument/2006/relationships/chart" Target="charts/chart7.xml"/><Relationship Id="rId63" Type="http://schemas.openxmlformats.org/officeDocument/2006/relationships/chart" Target="charts/chart23.xml"/><Relationship Id="rId68" Type="http://schemas.openxmlformats.org/officeDocument/2006/relationships/chart" Target="charts/chart28.xml"/><Relationship Id="rId84" Type="http://schemas.openxmlformats.org/officeDocument/2006/relationships/chart" Target="charts/chart44.xml"/><Relationship Id="rId89" Type="http://schemas.openxmlformats.org/officeDocument/2006/relationships/chart" Target="charts/chart49.xml"/><Relationship Id="rId16" Type="http://schemas.openxmlformats.org/officeDocument/2006/relationships/chart" Target="charts/chart1.xml"/><Relationship Id="rId107" Type="http://schemas.openxmlformats.org/officeDocument/2006/relationships/footer" Target="footer1.xml"/><Relationship Id="rId11" Type="http://schemas.openxmlformats.org/officeDocument/2006/relationships/diagramData" Target="diagrams/data1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53" Type="http://schemas.openxmlformats.org/officeDocument/2006/relationships/chart" Target="charts/chart13.xml"/><Relationship Id="rId58" Type="http://schemas.openxmlformats.org/officeDocument/2006/relationships/chart" Target="charts/chart18.xml"/><Relationship Id="rId74" Type="http://schemas.openxmlformats.org/officeDocument/2006/relationships/chart" Target="charts/chart34.xml"/><Relationship Id="rId79" Type="http://schemas.openxmlformats.org/officeDocument/2006/relationships/chart" Target="charts/chart39.xml"/><Relationship Id="rId102" Type="http://schemas.openxmlformats.org/officeDocument/2006/relationships/chart" Target="charts/chart62.xml"/><Relationship Id="rId5" Type="http://schemas.openxmlformats.org/officeDocument/2006/relationships/webSettings" Target="webSettings.xml"/><Relationship Id="rId90" Type="http://schemas.openxmlformats.org/officeDocument/2006/relationships/chart" Target="charts/chart50.xml"/><Relationship Id="rId95" Type="http://schemas.openxmlformats.org/officeDocument/2006/relationships/chart" Target="charts/chart55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43" Type="http://schemas.openxmlformats.org/officeDocument/2006/relationships/chart" Target="charts/chart3.xml"/><Relationship Id="rId48" Type="http://schemas.openxmlformats.org/officeDocument/2006/relationships/chart" Target="charts/chart8.xml"/><Relationship Id="rId64" Type="http://schemas.openxmlformats.org/officeDocument/2006/relationships/chart" Target="charts/chart24.xml"/><Relationship Id="rId69" Type="http://schemas.openxmlformats.org/officeDocument/2006/relationships/chart" Target="charts/chart29.xml"/><Relationship Id="rId80" Type="http://schemas.openxmlformats.org/officeDocument/2006/relationships/chart" Target="charts/chart40.xml"/><Relationship Id="rId85" Type="http://schemas.openxmlformats.org/officeDocument/2006/relationships/chart" Target="charts/chart45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59" Type="http://schemas.openxmlformats.org/officeDocument/2006/relationships/chart" Target="charts/chart19.xml"/><Relationship Id="rId103" Type="http://schemas.openxmlformats.org/officeDocument/2006/relationships/chart" Target="charts/chart63.xml"/><Relationship Id="rId108" Type="http://schemas.openxmlformats.org/officeDocument/2006/relationships/fontTable" Target="fontTable.xml"/><Relationship Id="rId54" Type="http://schemas.openxmlformats.org/officeDocument/2006/relationships/chart" Target="charts/chart14.xml"/><Relationship Id="rId70" Type="http://schemas.openxmlformats.org/officeDocument/2006/relationships/chart" Target="charts/chart30.xml"/><Relationship Id="rId75" Type="http://schemas.openxmlformats.org/officeDocument/2006/relationships/chart" Target="charts/chart35.xml"/><Relationship Id="rId91" Type="http://schemas.openxmlformats.org/officeDocument/2006/relationships/chart" Target="charts/chart51.xml"/><Relationship Id="rId96" Type="http://schemas.openxmlformats.org/officeDocument/2006/relationships/chart" Target="charts/chart5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chart" Target="charts/chart9.xml"/><Relationship Id="rId57" Type="http://schemas.openxmlformats.org/officeDocument/2006/relationships/chart" Target="charts/chart17.xml"/><Relationship Id="rId106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microsoft.com/office/2007/relationships/diagramDrawing" Target="diagrams/drawing4.xml"/><Relationship Id="rId44" Type="http://schemas.openxmlformats.org/officeDocument/2006/relationships/chart" Target="charts/chart4.xml"/><Relationship Id="rId52" Type="http://schemas.openxmlformats.org/officeDocument/2006/relationships/chart" Target="charts/chart12.xml"/><Relationship Id="rId60" Type="http://schemas.openxmlformats.org/officeDocument/2006/relationships/chart" Target="charts/chart20.xml"/><Relationship Id="rId65" Type="http://schemas.openxmlformats.org/officeDocument/2006/relationships/chart" Target="charts/chart25.xml"/><Relationship Id="rId73" Type="http://schemas.openxmlformats.org/officeDocument/2006/relationships/chart" Target="charts/chart33.xml"/><Relationship Id="rId78" Type="http://schemas.openxmlformats.org/officeDocument/2006/relationships/chart" Target="charts/chart38.xml"/><Relationship Id="rId81" Type="http://schemas.openxmlformats.org/officeDocument/2006/relationships/chart" Target="charts/chart41.xml"/><Relationship Id="rId86" Type="http://schemas.openxmlformats.org/officeDocument/2006/relationships/chart" Target="charts/chart46.xml"/><Relationship Id="rId94" Type="http://schemas.openxmlformats.org/officeDocument/2006/relationships/chart" Target="charts/chart54.xml"/><Relationship Id="rId99" Type="http://schemas.openxmlformats.org/officeDocument/2006/relationships/chart" Target="charts/chart59.xml"/><Relationship Id="rId101" Type="http://schemas.openxmlformats.org/officeDocument/2006/relationships/chart" Target="charts/chart6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9" Type="http://schemas.openxmlformats.org/officeDocument/2006/relationships/diagramQuickStyle" Target="diagrams/quickStyle6.xml"/><Relationship Id="rId109" Type="http://schemas.openxmlformats.org/officeDocument/2006/relationships/theme" Target="theme/theme1.xml"/><Relationship Id="rId34" Type="http://schemas.openxmlformats.org/officeDocument/2006/relationships/diagramQuickStyle" Target="diagrams/quickStyle5.xml"/><Relationship Id="rId50" Type="http://schemas.openxmlformats.org/officeDocument/2006/relationships/chart" Target="charts/chart10.xml"/><Relationship Id="rId55" Type="http://schemas.openxmlformats.org/officeDocument/2006/relationships/chart" Target="charts/chart15.xml"/><Relationship Id="rId76" Type="http://schemas.openxmlformats.org/officeDocument/2006/relationships/chart" Target="charts/chart36.xml"/><Relationship Id="rId97" Type="http://schemas.openxmlformats.org/officeDocument/2006/relationships/chart" Target="charts/chart57.xml"/><Relationship Id="rId104" Type="http://schemas.openxmlformats.org/officeDocument/2006/relationships/chart" Target="charts/chart64.xml"/><Relationship Id="rId7" Type="http://schemas.openxmlformats.org/officeDocument/2006/relationships/endnotes" Target="endnotes.xml"/><Relationship Id="rId71" Type="http://schemas.openxmlformats.org/officeDocument/2006/relationships/chart" Target="charts/chart31.xml"/><Relationship Id="rId92" Type="http://schemas.openxmlformats.org/officeDocument/2006/relationships/chart" Target="charts/chart52.xml"/><Relationship Id="rId2" Type="http://schemas.openxmlformats.org/officeDocument/2006/relationships/numbering" Target="numbering.xml"/><Relationship Id="rId29" Type="http://schemas.openxmlformats.org/officeDocument/2006/relationships/diagramQuickStyle" Target="diagrams/quickStyle4.xml"/><Relationship Id="rId24" Type="http://schemas.openxmlformats.org/officeDocument/2006/relationships/diagramQuickStyle" Target="diagrams/quickStyle3.xml"/><Relationship Id="rId40" Type="http://schemas.openxmlformats.org/officeDocument/2006/relationships/diagramColors" Target="diagrams/colors6.xml"/><Relationship Id="rId45" Type="http://schemas.openxmlformats.org/officeDocument/2006/relationships/chart" Target="charts/chart5.xml"/><Relationship Id="rId66" Type="http://schemas.openxmlformats.org/officeDocument/2006/relationships/chart" Target="charts/chart26.xml"/><Relationship Id="rId87" Type="http://schemas.openxmlformats.org/officeDocument/2006/relationships/chart" Target="charts/chart47.xml"/><Relationship Id="rId61" Type="http://schemas.openxmlformats.org/officeDocument/2006/relationships/chart" Target="charts/chart21.xml"/><Relationship Id="rId82" Type="http://schemas.openxmlformats.org/officeDocument/2006/relationships/chart" Target="charts/chart42.xml"/><Relationship Id="rId19" Type="http://schemas.openxmlformats.org/officeDocument/2006/relationships/diagramQuickStyle" Target="diagrams/quickStyle2.xml"/><Relationship Id="rId14" Type="http://schemas.openxmlformats.org/officeDocument/2006/relationships/diagramColors" Target="diagrams/colors1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56" Type="http://schemas.openxmlformats.org/officeDocument/2006/relationships/chart" Target="charts/chart16.xml"/><Relationship Id="rId77" Type="http://schemas.openxmlformats.org/officeDocument/2006/relationships/chart" Target="charts/chart37.xml"/><Relationship Id="rId100" Type="http://schemas.openxmlformats.org/officeDocument/2006/relationships/chart" Target="charts/chart60.xml"/><Relationship Id="rId105" Type="http://schemas.openxmlformats.org/officeDocument/2006/relationships/chart" Target="charts/chart65.xml"/><Relationship Id="rId8" Type="http://schemas.openxmlformats.org/officeDocument/2006/relationships/image" Target="media/image1.png"/><Relationship Id="rId51" Type="http://schemas.openxmlformats.org/officeDocument/2006/relationships/chart" Target="charts/chart11.xml"/><Relationship Id="rId72" Type="http://schemas.openxmlformats.org/officeDocument/2006/relationships/chart" Target="charts/chart32.xml"/><Relationship Id="rId93" Type="http://schemas.openxmlformats.org/officeDocument/2006/relationships/chart" Target="charts/chart53.xml"/><Relationship Id="rId98" Type="http://schemas.openxmlformats.org/officeDocument/2006/relationships/chart" Target="charts/chart58.xml"/><Relationship Id="rId3" Type="http://schemas.openxmlformats.org/officeDocument/2006/relationships/styles" Target="styles.xml"/><Relationship Id="rId25" Type="http://schemas.openxmlformats.org/officeDocument/2006/relationships/diagramColors" Target="diagrams/colors3.xml"/><Relationship Id="rId46" Type="http://schemas.openxmlformats.org/officeDocument/2006/relationships/chart" Target="charts/chart6.xml"/><Relationship Id="rId67" Type="http://schemas.openxmlformats.org/officeDocument/2006/relationships/chart" Target="charts/chart27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62" Type="http://schemas.openxmlformats.org/officeDocument/2006/relationships/chart" Target="charts/chart22.xml"/><Relationship Id="rId83" Type="http://schemas.openxmlformats.org/officeDocument/2006/relationships/chart" Target="charts/chart43.xml"/><Relationship Id="rId88" Type="http://schemas.openxmlformats.org/officeDocument/2006/relationships/chart" Target="charts/chart4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Desktop\Copy%20of%20Copy%20of%20Grafikonet%20Raporti%20i%20PSH%20vjetor%202020%20%20v%204%20SRB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xhep.statovci\Desktop\Gjashtmujori%202021\Grafik.%20Rap.%20i%20psh.%20gjashtmu%20i%20pare%202020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im.sallova.KPK-RKS\Desktop\Copy%20of%20Grafik%20%20Rap%20%20i%20psh%20%20gjashtmu%20i%20pare%20202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Desktop\Copy%20of%20Copy%20of%20Grafikonet%20Raporti%20i%20PSH%20vjetor%202020%20%20v%204%20SRB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er.bajrami\AppData\Local\Microsoft\Windows\INetCache\Content.Outlook\W3SD9E83\Grafik%20%20Rap%20%20i%20psh%20%20gjashtmu%20i%20pare%20202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mer.bajrami\Desktop\Copy%20of%20Copy%20of%20Grafikonet%20Raporti%20i%20PSH%20vjetor%202020%20%20v%204%20SRB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omer.bajrami\Desktop\Copy%20of%20Copy%20of%20Grafikonet%20Raporti%20i%20PSH%20vjetor%202020%20%20v%204%20SRB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omer.bajrami\Desktop\Copy%20of%20Copy%20of%20Grafikonet%20Raporti%20i%20PSH%20vjetor%202020%20%20v%204%20SR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Ucestvovanje tuzilaca na obukama po tuzilastvima   </a:t>
            </a:r>
          </a:p>
        </c:rich>
      </c:tx>
      <c:layout>
        <c:manualLayout>
          <c:xMode val="edge"/>
          <c:yMode val="edge"/>
          <c:x val="2.2055185946893367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49170159151413"/>
          <c:y val="0.14504075910026129"/>
          <c:w val="0.48883044641483275"/>
          <c:h val="0.8549592408997387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07-4AE9-81A6-C303010058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07-4AE9-81A6-C303010058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07-4AE9-81A6-C303010058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07-4AE9-81A6-C303010058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A07-4AE9-81A6-C303010058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A07-4AE9-81A6-C303010058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A07-4AE9-81A6-C303010058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A07-4AE9-81A6-C303010058D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A07-4AE9-81A6-C303010058D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A07-4AE9-81A6-C303010058D4}"/>
              </c:ext>
            </c:extLst>
          </c:dPt>
          <c:dLbls>
            <c:dLbl>
              <c:idx val="1"/>
              <c:layout>
                <c:manualLayout>
                  <c:x val="9.9028281267320335E-3"/>
                  <c:y val="-1.05967873089733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32985987594165E-2"/>
                  <c:y val="1.1999409665853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17286380869058E-2"/>
                  <c:y val="2.55852393450818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993292505104379E-3"/>
                  <c:y val="1.34826896637920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613298337707783E-3"/>
                  <c:y val="-1.26327959005124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695939049285506E-3"/>
                  <c:y val="-1.31671041119860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8380723242927547E-3"/>
                  <c:y val="-1.16072990876140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261665208515599E-3"/>
                  <c:y val="6.93819522559680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A07-4AE9-81A6-C303010058D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8014180519101776E-3"/>
                  <c:y val="1.94547556555430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8A07-4AE9-81A6-C303010058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ZKPSH</c:v>
                </c:pt>
                <c:pt idx="1">
                  <c:v>PSRK</c:v>
                </c:pt>
                <c:pt idx="2">
                  <c:v>PA</c:v>
                </c:pt>
                <c:pt idx="3">
                  <c:v>PTHPr</c:v>
                </c:pt>
                <c:pt idx="4">
                  <c:v>PTHGji</c:v>
                </c:pt>
                <c:pt idx="5">
                  <c:v>PTHPz</c:v>
                </c:pt>
                <c:pt idx="6">
                  <c:v>PTHGja</c:v>
                </c:pt>
                <c:pt idx="7">
                  <c:v>PTHPe</c:v>
                </c:pt>
                <c:pt idx="8">
                  <c:v>PTHMi</c:v>
                </c:pt>
                <c:pt idx="9">
                  <c:v>PTHFe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4</c:v>
                </c:pt>
                <c:pt idx="3">
                  <c:v>92</c:v>
                </c:pt>
                <c:pt idx="4">
                  <c:v>29</c:v>
                </c:pt>
                <c:pt idx="5">
                  <c:v>84</c:v>
                </c:pt>
                <c:pt idx="6">
                  <c:v>21</c:v>
                </c:pt>
                <c:pt idx="7">
                  <c:v>22</c:v>
                </c:pt>
                <c:pt idx="8">
                  <c:v>51</c:v>
                </c:pt>
                <c:pt idx="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A07-4AE9-81A6-C303010058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521184223831314E-2"/>
          <c:y val="0.16217965324814085"/>
          <c:w val="0.73055555555555551"/>
          <c:h val="0.694444444444444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13-4F9A-8DD1-7AF3503EFC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13-4F9A-8DD1-7AF3503EFC47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84150" h="127000" prst="relaxedInset"/>
                <a:bevelB w="127000" h="1270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13-4F9A-8DD1-7AF3503EFC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13-4F9A-8DD1-7AF3503EFC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13-4F9A-8DD1-7AF3503EFC4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13-4F9A-8DD1-7AF3503EFC4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E13-4F9A-8DD1-7AF3503EFC47}"/>
              </c:ext>
            </c:extLst>
          </c:dPt>
          <c:dLbls>
            <c:dLbl>
              <c:idx val="0"/>
              <c:layout>
                <c:manualLayout>
                  <c:x val="-1.6666666666666666E-2"/>
                  <c:y val="0.2361111111111110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855041629730059"/>
                  <c:y val="0.24605333331060275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9905222036494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(PPP) 
 60,303 
74.39%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927551106866826"/>
                  <c:y val="-0.1661880285797608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867113344500279E-2"/>
                  <c:y val="-0.2569773138821818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3325771464496429E-2"/>
                  <c:y val="-8.647301539177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u Apelacionom tuzilastvu (AP) 
 140 
0.17%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E13-4F9A-8DD1-7AF3503EFC4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5089049798423435E-2"/>
                  <c:y val="0.2255572181699911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E13-4F9A-8DD1-7AF3503EFC47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Graf18!$B$3:$B$9</c:f>
              <c:strCache>
                <c:ptCount val="7"/>
                <c:pt idx="0">
                  <c:v>Predmeti (PP) </c:v>
                </c:pt>
                <c:pt idx="1">
                  <c:v>Predmeti (PPM) </c:v>
                </c:pt>
                <c:pt idx="2">
                  <c:v>Predmeti (PPP) </c:v>
                </c:pt>
                <c:pt idx="3">
                  <c:v>Predmeti (PPN) </c:v>
                </c:pt>
                <c:pt idx="4">
                  <c:v>Predmeti (NJN) </c:v>
                </c:pt>
                <c:pt idx="5">
                  <c:v>Predmeti u Apelacionom tuzilastvu (AT) </c:v>
                </c:pt>
                <c:pt idx="6">
                  <c:v>Predmeti u Kancelariji Glavnog Drzavnog tuzioca (KGDT) </c:v>
                </c:pt>
              </c:strCache>
            </c:strRef>
          </c:cat>
          <c:val>
            <c:numRef>
              <c:f>Graf18!$C$3:$C$9</c:f>
              <c:numCache>
                <c:formatCode>_(* #,##0_);_(* \(#,##0\);_(* "-"??_);_(@_)</c:formatCode>
                <c:ptCount val="7"/>
                <c:pt idx="0">
                  <c:v>7007</c:v>
                </c:pt>
                <c:pt idx="1">
                  <c:v>997</c:v>
                </c:pt>
                <c:pt idx="2">
                  <c:v>60303</c:v>
                </c:pt>
                <c:pt idx="3">
                  <c:v>11351</c:v>
                </c:pt>
                <c:pt idx="4">
                  <c:v>579</c:v>
                </c:pt>
                <c:pt idx="5">
                  <c:v>140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E13-4F9A-8DD1-7AF3503EFC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988261783156809E-2"/>
          <c:y val="0.12555704198341805"/>
          <c:w val="0.9646624627912338"/>
          <c:h val="0.628639705995765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Graf16!$E$6</c:f>
              <c:strCache>
                <c:ptCount val="1"/>
                <c:pt idx="0">
                  <c:v>Ukupno na radu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Graf16!$B$7:$B$13</c:f>
              <c:strCache>
                <c:ptCount val="7"/>
                <c:pt idx="0">
                  <c:v>Krivicne prijave punoletnih pocinilaca k.d. (PP)</c:v>
                </c:pt>
                <c:pt idx="1">
                  <c:v>Krivicne prijave maloletnih pocinilaca k.d.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KGDT</c:v>
                </c:pt>
                <c:pt idx="5">
                  <c:v>Predmeti AT</c:v>
                </c:pt>
                <c:pt idx="6">
                  <c:v>Predmeti medjunarodne pravne pomoci (NJN)</c:v>
                </c:pt>
              </c:strCache>
            </c:strRef>
          </c:cat>
          <c:val>
            <c:numRef>
              <c:f>Graf16!$E$7:$E$13</c:f>
              <c:numCache>
                <c:formatCode>#,##0</c:formatCode>
                <c:ptCount val="7"/>
                <c:pt idx="0">
                  <c:v>18148</c:v>
                </c:pt>
                <c:pt idx="1">
                  <c:v>1779</c:v>
                </c:pt>
                <c:pt idx="2">
                  <c:v>64950</c:v>
                </c:pt>
                <c:pt idx="3">
                  <c:v>15916</c:v>
                </c:pt>
                <c:pt idx="4">
                  <c:v>689</c:v>
                </c:pt>
                <c:pt idx="5">
                  <c:v>3370</c:v>
                </c:pt>
                <c:pt idx="6">
                  <c:v>710</c:v>
                </c:pt>
              </c:numCache>
            </c:numRef>
          </c:val>
        </c:ser>
        <c:ser>
          <c:idx val="1"/>
          <c:order val="1"/>
          <c:tx>
            <c:strRef>
              <c:f>Graf16!$F$6</c:f>
              <c:strCache>
                <c:ptCount val="1"/>
                <c:pt idx="0">
                  <c:v>Resenih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6122529190664269E-3"/>
                  <c:y val="-1.8713443398832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367587571992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367587571992218E-3"/>
                  <c:y val="-1.8713443398832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2450583813285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367587571992807E-3"/>
                  <c:y val="-5.61403301964971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Graf16!$B$7:$B$13</c:f>
              <c:strCache>
                <c:ptCount val="7"/>
                <c:pt idx="0">
                  <c:v>Krivicne prijave punoletnih pocinilaca k.d. (PP)</c:v>
                </c:pt>
                <c:pt idx="1">
                  <c:v>Krivicne prijave maloletnih pocinilaca k.d.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KGDT</c:v>
                </c:pt>
                <c:pt idx="5">
                  <c:v>Predmeti AT</c:v>
                </c:pt>
                <c:pt idx="6">
                  <c:v>Predmeti medjunarodne pravne pomoci (NJN)</c:v>
                </c:pt>
              </c:strCache>
            </c:strRef>
          </c:cat>
          <c:val>
            <c:numRef>
              <c:f>Graf16!$F$7:$F$13</c:f>
              <c:numCache>
                <c:formatCode>#,##0</c:formatCode>
                <c:ptCount val="7"/>
                <c:pt idx="0">
                  <c:v>11392</c:v>
                </c:pt>
                <c:pt idx="1">
                  <c:v>885</c:v>
                </c:pt>
                <c:pt idx="2">
                  <c:v>4303</c:v>
                </c:pt>
                <c:pt idx="3">
                  <c:v>4828</c:v>
                </c:pt>
                <c:pt idx="4" formatCode="General">
                  <c:v>660</c:v>
                </c:pt>
                <c:pt idx="5">
                  <c:v>3203</c:v>
                </c:pt>
                <c:pt idx="6">
                  <c:v>132</c:v>
                </c:pt>
              </c:numCache>
            </c:numRef>
          </c:val>
        </c:ser>
        <c:ser>
          <c:idx val="2"/>
          <c:order val="2"/>
          <c:tx>
            <c:strRef>
              <c:f>Graf16!$G$6</c:f>
              <c:strCache>
                <c:ptCount val="1"/>
                <c:pt idx="0">
                  <c:v>Neresenih na kraju perioda izvestavanja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4490116762657076E-3"/>
                  <c:y val="-6.37396402233631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6126459533213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4490116762655888E-3"/>
                  <c:y val="-7.4853773595332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Graf16!$B$7:$B$13</c:f>
              <c:strCache>
                <c:ptCount val="7"/>
                <c:pt idx="0">
                  <c:v>Krivicne prijave punoletnih pocinilaca k.d. (PP)</c:v>
                </c:pt>
                <c:pt idx="1">
                  <c:v>Krivicne prijave maloletnih pocinilaca k.d.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KGDT</c:v>
                </c:pt>
                <c:pt idx="5">
                  <c:v>Predmeti AT</c:v>
                </c:pt>
                <c:pt idx="6">
                  <c:v>Predmeti medjunarodne pravne pomoci (NJN)</c:v>
                </c:pt>
              </c:strCache>
            </c:strRef>
          </c:cat>
          <c:val>
            <c:numRef>
              <c:f>Graf16!$G$7:$G$13</c:f>
              <c:numCache>
                <c:formatCode>#,##0</c:formatCode>
                <c:ptCount val="7"/>
                <c:pt idx="0">
                  <c:v>6756</c:v>
                </c:pt>
                <c:pt idx="1">
                  <c:v>894</c:v>
                </c:pt>
                <c:pt idx="2">
                  <c:v>60647</c:v>
                </c:pt>
                <c:pt idx="3">
                  <c:v>11088</c:v>
                </c:pt>
                <c:pt idx="4" formatCode="General">
                  <c:v>29</c:v>
                </c:pt>
                <c:pt idx="5" formatCode="General">
                  <c:v>167</c:v>
                </c:pt>
                <c:pt idx="6" formatCode="General">
                  <c:v>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7340400"/>
        <c:axId val="727344208"/>
        <c:axId val="0"/>
      </c:bar3DChart>
      <c:catAx>
        <c:axId val="727340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44208"/>
        <c:crosses val="autoZero"/>
        <c:auto val="1"/>
        <c:lblAlgn val="ctr"/>
        <c:lblOffset val="100"/>
        <c:noMultiLvlLbl val="0"/>
      </c:catAx>
      <c:valAx>
        <c:axId val="72734420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7273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207658175975758"/>
          <c:y val="4.4328534600074077E-2"/>
          <c:w val="0.34397238299613975"/>
          <c:h val="0.24293816398697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Primljeni i reseni predmeti </a:t>
            </a:r>
            <a:r>
              <a:rPr lang="en-US" sz="1200" b="1" i="0" baseline="0">
                <a:effectLst/>
              </a:rPr>
              <a:t>2020-2021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Graf17!$E$4:$E$5</c:f>
              <c:strCache>
                <c:ptCount val="2"/>
                <c:pt idx="0">
                  <c:v>2020</c:v>
                </c:pt>
                <c:pt idx="1">
                  <c:v>Primljeni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Graf17!$D$6:$D$9</c:f>
              <c:strCache>
                <c:ptCount val="4"/>
                <c:pt idx="0">
                  <c:v>PPP</c:v>
                </c:pt>
                <c:pt idx="1">
                  <c:v>PPN</c:v>
                </c:pt>
                <c:pt idx="2">
                  <c:v>PPM</c:v>
                </c:pt>
                <c:pt idx="3">
                  <c:v>PP</c:v>
                </c:pt>
              </c:strCache>
            </c:strRef>
          </c:cat>
          <c:val>
            <c:numRef>
              <c:f>Graf17!$E$6:$E$9</c:f>
              <c:numCache>
                <c:formatCode>General</c:formatCode>
                <c:ptCount val="4"/>
                <c:pt idx="0">
                  <c:v>3366</c:v>
                </c:pt>
                <c:pt idx="1">
                  <c:v>3272</c:v>
                </c:pt>
                <c:pt idx="2">
                  <c:v>640</c:v>
                </c:pt>
                <c:pt idx="3">
                  <c:v>9375</c:v>
                </c:pt>
              </c:numCache>
            </c:numRef>
          </c:val>
        </c:ser>
        <c:ser>
          <c:idx val="1"/>
          <c:order val="1"/>
          <c:tx>
            <c:strRef>
              <c:f>Graf17!$F$4:$F$5</c:f>
              <c:strCache>
                <c:ptCount val="2"/>
                <c:pt idx="0">
                  <c:v>2021</c:v>
                </c:pt>
                <c:pt idx="1">
                  <c:v>Primljeni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Graf17!$D$6:$D$9</c:f>
              <c:strCache>
                <c:ptCount val="4"/>
                <c:pt idx="0">
                  <c:v>PPP</c:v>
                </c:pt>
                <c:pt idx="1">
                  <c:v>PPN</c:v>
                </c:pt>
                <c:pt idx="2">
                  <c:v>PPM</c:v>
                </c:pt>
                <c:pt idx="3">
                  <c:v>PP</c:v>
                </c:pt>
              </c:strCache>
            </c:strRef>
          </c:cat>
          <c:val>
            <c:numRef>
              <c:f>Graf17!$F$6:$F$9</c:f>
              <c:numCache>
                <c:formatCode>General</c:formatCode>
                <c:ptCount val="4"/>
                <c:pt idx="0">
                  <c:v>4647</c:v>
                </c:pt>
                <c:pt idx="1">
                  <c:v>4565</c:v>
                </c:pt>
                <c:pt idx="2">
                  <c:v>782</c:v>
                </c:pt>
                <c:pt idx="3">
                  <c:v>11141</c:v>
                </c:pt>
              </c:numCache>
            </c:numRef>
          </c:val>
        </c:ser>
        <c:ser>
          <c:idx val="2"/>
          <c:order val="2"/>
          <c:tx>
            <c:strRef>
              <c:f>Graf17!$G$4:$G$5</c:f>
              <c:strCache>
                <c:ptCount val="2"/>
                <c:pt idx="0">
                  <c:v>2020</c:v>
                </c:pt>
                <c:pt idx="1">
                  <c:v>Reseni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Graf17!$D$6:$D$9</c:f>
              <c:strCache>
                <c:ptCount val="4"/>
                <c:pt idx="0">
                  <c:v>PPP</c:v>
                </c:pt>
                <c:pt idx="1">
                  <c:v>PPN</c:v>
                </c:pt>
                <c:pt idx="2">
                  <c:v>PPM</c:v>
                </c:pt>
                <c:pt idx="3">
                  <c:v>PP</c:v>
                </c:pt>
              </c:strCache>
            </c:strRef>
          </c:cat>
          <c:val>
            <c:numRef>
              <c:f>Graf17!$G$6:$G$9</c:f>
              <c:numCache>
                <c:formatCode>General</c:formatCode>
                <c:ptCount val="4"/>
                <c:pt idx="0">
                  <c:v>3303</c:v>
                </c:pt>
                <c:pt idx="1">
                  <c:v>4661</c:v>
                </c:pt>
                <c:pt idx="2">
                  <c:v>496</c:v>
                </c:pt>
                <c:pt idx="3">
                  <c:v>9048</c:v>
                </c:pt>
              </c:numCache>
            </c:numRef>
          </c:val>
        </c:ser>
        <c:ser>
          <c:idx val="3"/>
          <c:order val="3"/>
          <c:tx>
            <c:strRef>
              <c:f>Graf17!$H$4:$H$5</c:f>
              <c:strCache>
                <c:ptCount val="2"/>
                <c:pt idx="0">
                  <c:v>2021</c:v>
                </c:pt>
                <c:pt idx="1">
                  <c:v>Reseni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Graf17!$D$6:$D$9</c:f>
              <c:strCache>
                <c:ptCount val="4"/>
                <c:pt idx="0">
                  <c:v>PPP</c:v>
                </c:pt>
                <c:pt idx="1">
                  <c:v>PPN</c:v>
                </c:pt>
                <c:pt idx="2">
                  <c:v>PPM</c:v>
                </c:pt>
                <c:pt idx="3">
                  <c:v>PP</c:v>
                </c:pt>
              </c:strCache>
            </c:strRef>
          </c:cat>
          <c:val>
            <c:numRef>
              <c:f>Graf17!$H$6:$H$9</c:f>
              <c:numCache>
                <c:formatCode>General</c:formatCode>
                <c:ptCount val="4"/>
                <c:pt idx="0">
                  <c:v>4303</c:v>
                </c:pt>
                <c:pt idx="1">
                  <c:v>4828</c:v>
                </c:pt>
                <c:pt idx="2">
                  <c:v>885</c:v>
                </c:pt>
                <c:pt idx="3">
                  <c:v>11392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7350736"/>
        <c:axId val="727358352"/>
        <c:axId val="0"/>
      </c:bar3DChart>
      <c:catAx>
        <c:axId val="727350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58352"/>
        <c:crosses val="autoZero"/>
        <c:auto val="1"/>
        <c:lblAlgn val="ctr"/>
        <c:lblOffset val="100"/>
        <c:noMultiLvlLbl val="0"/>
      </c:catAx>
      <c:valAx>
        <c:axId val="72735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5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Alternativni i posebni postupci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40393744531933506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Graf18!$C$1</c:f>
              <c:strCache>
                <c:ptCount val="1"/>
                <c:pt idx="0">
                  <c:v>Predmeta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Graf18!$B$2:$B$5</c:f>
              <c:strCache>
                <c:ptCount val="4"/>
                <c:pt idx="0">
                  <c:v>Privremena obustava postupka </c:v>
                </c:pt>
                <c:pt idx="1">
                  <c:v>Gonjenje nije obavezno 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Graf18!$C$2:$C$5</c:f>
              <c:numCache>
                <c:formatCode>_(* #,##0_);_(* \(#,##0\);_(* "-"??_);_(@_)</c:formatCode>
                <c:ptCount val="4"/>
                <c:pt idx="0">
                  <c:v>52</c:v>
                </c:pt>
                <c:pt idx="1">
                  <c:v>5</c:v>
                </c:pt>
                <c:pt idx="2">
                  <c:v>842</c:v>
                </c:pt>
                <c:pt idx="3">
                  <c:v>210</c:v>
                </c:pt>
              </c:numCache>
            </c:numRef>
          </c:val>
        </c:ser>
        <c:ser>
          <c:idx val="1"/>
          <c:order val="1"/>
          <c:tx>
            <c:strRef>
              <c:f>Graf18!$F$1</c:f>
              <c:strCache>
                <c:ptCount val="1"/>
                <c:pt idx="0">
                  <c:v>Lica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Graf18!$B$2:$B$5</c:f>
              <c:strCache>
                <c:ptCount val="4"/>
                <c:pt idx="0">
                  <c:v>Privremena obustava postupka </c:v>
                </c:pt>
                <c:pt idx="1">
                  <c:v>Gonjenje nije obavezno 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Graf18!$F$2:$F$5</c:f>
              <c:numCache>
                <c:formatCode>_(* #,##0_);_(* \(#,##0\);_(* "-"??_);_(@_)</c:formatCode>
                <c:ptCount val="4"/>
                <c:pt idx="0">
                  <c:v>59</c:v>
                </c:pt>
                <c:pt idx="1">
                  <c:v>5</c:v>
                </c:pt>
                <c:pt idx="2">
                  <c:v>1488</c:v>
                </c:pt>
                <c:pt idx="3">
                  <c:v>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7345296"/>
        <c:axId val="673164768"/>
      </c:barChart>
      <c:catAx>
        <c:axId val="72734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64768"/>
        <c:crosses val="autoZero"/>
        <c:auto val="1"/>
        <c:lblAlgn val="ctr"/>
        <c:lblOffset val="100"/>
        <c:noMultiLvlLbl val="0"/>
      </c:catAx>
      <c:valAx>
        <c:axId val="673164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4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Podnosioci krivicnih prijava </a:t>
            </a:r>
            <a:r>
              <a:rPr lang="en-US" sz="1100" baseline="0"/>
              <a:t>PP</a:t>
            </a:r>
            <a:endParaRPr lang="en-US" sz="1100"/>
          </a:p>
        </c:rich>
      </c:tx>
      <c:layout>
        <c:manualLayout>
          <c:xMode val="edge"/>
          <c:yMode val="edge"/>
          <c:x val="6.533102960119935E-4"/>
          <c:y val="0.9183779414150106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68613408248594"/>
          <c:y val="0.27928494826784944"/>
          <c:w val="0.36376211767498912"/>
          <c:h val="0.686148335651447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7.3701842546063656E-2"/>
                  <c:y val="-0.113744056964244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4003350083752"/>
                  <c:y val="-2.94891999536930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5822071757938453"/>
                  <c:y val="-0.114309295742897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197096594081518"/>
                  <c:y val="0.227488113928488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3673925181462871"/>
                  <c:y val="1.26382285515827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050251256281412"/>
                  <c:y val="-5.89783999073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633724176437745E-2"/>
                  <c:y val="-9.6893085562134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Graf19!$B$4:$B$10</c:f>
              <c:strCache>
                <c:ptCount val="7"/>
                <c:pt idx="0">
                  <c:v>Gradjanin </c:v>
                </c:pt>
                <c:pt idx="1">
                  <c:v>Pravna lica</c:v>
                </c:pt>
                <c:pt idx="2">
                  <c:v>Policija Kosova</c:v>
                </c:pt>
                <c:pt idx="3">
                  <c:v>Agencija protiv korupcije</c:v>
                </c:pt>
                <c:pt idx="4">
                  <c:v>Organi administracije-inspekcija</c:v>
                </c:pt>
                <c:pt idx="5">
                  <c:v>Ex officio</c:v>
                </c:pt>
                <c:pt idx="6">
                  <c:v>Drugi podnosioci</c:v>
                </c:pt>
              </c:strCache>
            </c:strRef>
          </c:cat>
          <c:val>
            <c:numRef>
              <c:f>Graf19!$C$4:$C$10</c:f>
              <c:numCache>
                <c:formatCode>_(* #,##0_);_(* \(#,##0\);_(* "-"??_);_(@_)</c:formatCode>
                <c:ptCount val="7"/>
                <c:pt idx="0">
                  <c:v>249</c:v>
                </c:pt>
                <c:pt idx="1">
                  <c:v>1110</c:v>
                </c:pt>
                <c:pt idx="2">
                  <c:v>8319</c:v>
                </c:pt>
                <c:pt idx="3">
                  <c:v>58</c:v>
                </c:pt>
                <c:pt idx="4">
                  <c:v>647</c:v>
                </c:pt>
                <c:pt idx="5">
                  <c:v>68</c:v>
                </c:pt>
                <c:pt idx="6">
                  <c:v>688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u="none" strike="noStrike" baseline="0">
                <a:effectLst/>
              </a:rPr>
              <a:t>Podnosioci krivicnih prijava </a:t>
            </a:r>
            <a:r>
              <a:rPr lang="en-US" sz="1000"/>
              <a:t>PPM</a:t>
            </a:r>
          </a:p>
        </c:rich>
      </c:tx>
      <c:layout>
        <c:manualLayout>
          <c:xMode val="edge"/>
          <c:yMode val="edge"/>
          <c:x val="5.1845585706024799E-4"/>
          <c:y val="1.26382285515827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965791776027997"/>
          <c:y val="0.23891448270458729"/>
          <c:w val="0.36401771653543308"/>
          <c:h val="0.6519720296157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25888270544146136"/>
                  <c:y val="0.15045628649039719"/>
                </c:manualLayout>
              </c:layout>
              <c:tx>
                <c:rich>
                  <a:bodyPr/>
                  <a:lstStyle/>
                  <a:p>
                    <a:fld id="{68152E2A-4D14-4137-B955-C9A191E1FB0F}" type="CATEGORYNAME"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7D7DBB27-B1D0-4C5F-9409-5543F5067A1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6D377C01-C5AF-4806-9D55-C61A2F5C172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6666666666666666E-2"/>
                  <c:y val="0.29850746268656725"/>
                </c:manualLayout>
              </c:layout>
              <c:tx>
                <c:rich>
                  <a:bodyPr/>
                  <a:lstStyle/>
                  <a:p>
                    <a:fld id="{400C33DF-B126-45F6-A1D5-E9B7D9EBFE4D}" type="CATEGORYNAME"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7242C37B-6A88-459A-8862-E86CDAEA718D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FACB90CF-E94F-4109-8B69-E48E9FB798C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5.2777777777777819E-2"/>
                  <c:y val="-0.14925373134328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Policija Kosova</a:t>
                    </a:r>
                    <a:r>
                      <a:rPr lang="en-US" baseline="0"/>
                      <a:t>
</a:t>
                    </a:r>
                    <a:fld id="{08C8081F-CD8F-417A-AA68-DC9F20CDE6B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BC483BAC-C9AF-4E9F-826F-DDA600D730E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888888888888889E-2"/>
                  <c:y val="-0.30845771144278605"/>
                </c:manualLayout>
              </c:layout>
              <c:tx>
                <c:rich>
                  <a:bodyPr/>
                  <a:lstStyle/>
                  <a:p>
                    <a:fld id="{4245927A-7FAD-4F8D-9EBF-D7880879751B}" type="CATEGORYNAME"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D6C2401A-BAEF-469F-A17E-05B2F3E0449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FC24C9C7-6A62-4B12-B80D-FFC6395DC0C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7901050720637668"/>
                  <c:y val="-0.34652961209926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409312468251012"/>
                  <c:y val="-7.0335556577965766E-2"/>
                </c:manualLayout>
              </c:layout>
              <c:tx>
                <c:rich>
                  <a:bodyPr/>
                  <a:lstStyle/>
                  <a:p>
                    <a:fld id="{6A518C84-6FFB-4C76-A9A3-833D74AA66AE}" type="CATEGORYNAME">
                      <a:rPr 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ABAD65B7-4077-4ABE-8583-A14C94AFBBCD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7871138A-E68B-4ADD-B04A-B04A0EA3368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Graf20!$B$10:$B$15</c:f>
              <c:strCache>
                <c:ptCount val="6"/>
                <c:pt idx="0">
                  <c:v>Qytetari </c:v>
                </c:pt>
                <c:pt idx="1">
                  <c:v>Titullari i pronës</c:v>
                </c:pt>
                <c:pt idx="2">
                  <c:v>Policia e Kosovës</c:v>
                </c:pt>
                <c:pt idx="3">
                  <c:v>Organet e administratës-inspeksioni</c:v>
                </c:pt>
                <c:pt idx="4">
                  <c:v>Ex officio</c:v>
                </c:pt>
                <c:pt idx="5">
                  <c:v>Parashtruesit tjerë</c:v>
                </c:pt>
              </c:strCache>
            </c:strRef>
          </c:cat>
          <c:val>
            <c:numRef>
              <c:f>Graf20!$C$10:$C$15</c:f>
              <c:numCache>
                <c:formatCode>_(* #,##0_);_(* \(#,##0\);_(* "-"??_);_(@_)</c:formatCode>
                <c:ptCount val="6"/>
                <c:pt idx="0">
                  <c:v>0</c:v>
                </c:pt>
                <c:pt idx="1">
                  <c:v>3</c:v>
                </c:pt>
                <c:pt idx="2">
                  <c:v>765</c:v>
                </c:pt>
                <c:pt idx="3">
                  <c:v>1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8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Graf21ZKPSH!$B$4:$B$8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 </c:v>
                </c:pt>
                <c:pt idx="4">
                  <c:v>Nereseni</c:v>
                </c:pt>
              </c:strCache>
            </c:strRef>
          </c:cat>
          <c:val>
            <c:numRef>
              <c:f>Graf21ZKPSH!$C$4:$C$8</c:f>
              <c:numCache>
                <c:formatCode>_(* #,##0_);_(* \(#,##0\);_(* "-"??_);_(@_)</c:formatCode>
                <c:ptCount val="5"/>
                <c:pt idx="0">
                  <c:v>19</c:v>
                </c:pt>
                <c:pt idx="1">
                  <c:v>670</c:v>
                </c:pt>
                <c:pt idx="2">
                  <c:v>689</c:v>
                </c:pt>
                <c:pt idx="3">
                  <c:v>660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153344"/>
        <c:axId val="673148448"/>
      </c:barChart>
      <c:catAx>
        <c:axId val="6731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48448"/>
        <c:crosses val="autoZero"/>
        <c:auto val="1"/>
        <c:lblAlgn val="ctr"/>
        <c:lblOffset val="100"/>
        <c:noMultiLvlLbl val="0"/>
      </c:catAx>
      <c:valAx>
        <c:axId val="67314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5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55555555555557"/>
          <c:y val="0.10648148148148148"/>
          <c:w val="0.50555555555555554"/>
          <c:h val="0.84259259259259256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8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4.1896762904636821E-2"/>
                  <c:y val="0.106481481481481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946850393700811E-2"/>
                  <c:y val="3.3932997958588423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273293963254594"/>
                  <c:y val="1.0830417031204411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 22PA'!$B$3:$B$5</c:f>
              <c:strCache>
                <c:ptCount val="3"/>
                <c:pt idx="0">
                  <c:v>Primljeni</c:v>
                </c:pt>
                <c:pt idx="1">
                  <c:v>Reseni</c:v>
                </c:pt>
                <c:pt idx="2">
                  <c:v>Nereseni</c:v>
                </c:pt>
              </c:strCache>
            </c:strRef>
          </c:cat>
          <c:val>
            <c:numRef>
              <c:f>'Graf 22PA'!$C$3:$C$5</c:f>
              <c:numCache>
                <c:formatCode>General</c:formatCode>
                <c:ptCount val="3"/>
                <c:pt idx="0">
                  <c:v>3230</c:v>
                </c:pt>
                <c:pt idx="1">
                  <c:v>3203</c:v>
                </c:pt>
                <c:pt idx="2">
                  <c:v>167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23PA'!$C$3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23PA'!$B$4:$B$7</c:f>
              <c:strCache>
                <c:ptCount val="4"/>
                <c:pt idx="0">
                  <c:v>Punoletni pocinioci</c:v>
                </c:pt>
                <c:pt idx="1">
                  <c:v>Zalbe na pritvor</c:v>
                </c:pt>
                <c:pt idx="2">
                  <c:v>Razno</c:v>
                </c:pt>
                <c:pt idx="3">
                  <c:v>Ukupno</c:v>
                </c:pt>
              </c:strCache>
            </c:strRef>
          </c:cat>
          <c:val>
            <c:numRef>
              <c:f>'Graf 23PA'!$C$4:$C$7</c:f>
              <c:numCache>
                <c:formatCode>General</c:formatCode>
                <c:ptCount val="4"/>
                <c:pt idx="0">
                  <c:v>838</c:v>
                </c:pt>
                <c:pt idx="1">
                  <c:v>719</c:v>
                </c:pt>
                <c:pt idx="2">
                  <c:v>358</c:v>
                </c:pt>
                <c:pt idx="3">
                  <c:v>1915</c:v>
                </c:pt>
              </c:numCache>
            </c:numRef>
          </c:val>
        </c:ser>
        <c:ser>
          <c:idx val="1"/>
          <c:order val="1"/>
          <c:tx>
            <c:strRef>
              <c:f>'Graf 23PA'!$D$3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23PA'!$B$4:$B$7</c:f>
              <c:strCache>
                <c:ptCount val="4"/>
                <c:pt idx="0">
                  <c:v>Punoletni pocinioci</c:v>
                </c:pt>
                <c:pt idx="1">
                  <c:v>Zalbe na pritvor</c:v>
                </c:pt>
                <c:pt idx="2">
                  <c:v>Razno</c:v>
                </c:pt>
                <c:pt idx="3">
                  <c:v>Ukupno</c:v>
                </c:pt>
              </c:strCache>
            </c:strRef>
          </c:cat>
          <c:val>
            <c:numRef>
              <c:f>'Graf 23PA'!$D$4:$D$7</c:f>
              <c:numCache>
                <c:formatCode>General</c:formatCode>
                <c:ptCount val="4"/>
                <c:pt idx="0">
                  <c:v>265</c:v>
                </c:pt>
                <c:pt idx="1">
                  <c:v>857</c:v>
                </c:pt>
                <c:pt idx="2">
                  <c:v>193</c:v>
                </c:pt>
                <c:pt idx="3">
                  <c:v>1315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5094080"/>
        <c:axId val="535102240"/>
      </c:barChart>
      <c:catAx>
        <c:axId val="53509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02240"/>
        <c:crosses val="autoZero"/>
        <c:auto val="1"/>
        <c:lblAlgn val="ctr"/>
        <c:lblOffset val="100"/>
        <c:noMultiLvlLbl val="0"/>
      </c:catAx>
      <c:valAx>
        <c:axId val="53510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09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PSRK30!$C$2</c:f>
              <c:strCache>
                <c:ptCount val="1"/>
                <c:pt idx="0">
                  <c:v>PPS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PSRK30!$C$3:$C$7</c:f>
              <c:numCache>
                <c:formatCode>_(* #,##0_);_(* \(#,##0\);_(* "-"??_);_(@_)</c:formatCode>
                <c:ptCount val="5"/>
                <c:pt idx="0">
                  <c:v>509</c:v>
                </c:pt>
                <c:pt idx="1">
                  <c:v>75</c:v>
                </c:pt>
                <c:pt idx="2">
                  <c:v>584</c:v>
                </c:pt>
                <c:pt idx="3">
                  <c:v>46</c:v>
                </c:pt>
                <c:pt idx="4">
                  <c:v>538</c:v>
                </c:pt>
              </c:numCache>
            </c:numRef>
          </c:val>
        </c:ser>
        <c:ser>
          <c:idx val="1"/>
          <c:order val="1"/>
          <c:tx>
            <c:strRef>
              <c:f>PSRK30!$D$2</c:f>
              <c:strCache>
                <c:ptCount val="1"/>
                <c:pt idx="0">
                  <c:v>PPP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PSRK30!$D$3:$D$7</c:f>
              <c:numCache>
                <c:formatCode>_(* #,##0_);_(* \(#,##0\);_(* "-"??_);_(@_)</c:formatCode>
                <c:ptCount val="5"/>
                <c:pt idx="0">
                  <c:v>515</c:v>
                </c:pt>
                <c:pt idx="1">
                  <c:v>16</c:v>
                </c:pt>
                <c:pt idx="2">
                  <c:v>531</c:v>
                </c:pt>
                <c:pt idx="3">
                  <c:v>4</c:v>
                </c:pt>
                <c:pt idx="4">
                  <c:v>527</c:v>
                </c:pt>
              </c:numCache>
            </c:numRef>
          </c:val>
        </c:ser>
        <c:ser>
          <c:idx val="2"/>
          <c:order val="2"/>
          <c:tx>
            <c:strRef>
              <c:f>PSRK30!$E$2</c:f>
              <c:strCache>
                <c:ptCount val="1"/>
                <c:pt idx="0">
                  <c:v>PPN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PSRK30!$E$3:$E$7</c:f>
              <c:numCache>
                <c:formatCode>General</c:formatCode>
                <c:ptCount val="5"/>
                <c:pt idx="0">
                  <c:v>473</c:v>
                </c:pt>
                <c:pt idx="1">
                  <c:v>66</c:v>
                </c:pt>
                <c:pt idx="2" formatCode="_(* #,##0_);_(* \(#,##0\);_(* &quot;-&quot;??_);_(@_)">
                  <c:v>539</c:v>
                </c:pt>
                <c:pt idx="3">
                  <c:v>59</c:v>
                </c:pt>
                <c:pt idx="4">
                  <c:v>480</c:v>
                </c:pt>
              </c:numCache>
            </c:numRef>
          </c:val>
        </c:ser>
        <c:ser>
          <c:idx val="3"/>
          <c:order val="3"/>
          <c:tx>
            <c:strRef>
              <c:f>PSRK30!$F$2</c:f>
              <c:strCache>
                <c:ptCount val="1"/>
                <c:pt idx="0">
                  <c:v>PPM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PSRK30!$F$3:$F$7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 formatCode="_(* #,##0_);_(* \(#,##0\);_(* &quot;-&quot;??_);_(@_)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PSRK30!$G$2</c:f>
              <c:strCache>
                <c:ptCount val="1"/>
                <c:pt idx="0">
                  <c:v>NJN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PSRK30!$G$3:$G$7</c:f>
              <c:numCache>
                <c:formatCode>General</c:formatCode>
                <c:ptCount val="5"/>
                <c:pt idx="0">
                  <c:v>102</c:v>
                </c:pt>
                <c:pt idx="1">
                  <c:v>35</c:v>
                </c:pt>
                <c:pt idx="2" formatCode="_(* #,##0_);_(* \(#,##0\);_(* &quot;-&quot;??_);_(@_)">
                  <c:v>137</c:v>
                </c:pt>
                <c:pt idx="3">
                  <c:v>29</c:v>
                </c:pt>
                <c:pt idx="4">
                  <c:v>108</c:v>
                </c:pt>
              </c:numCache>
            </c:numRef>
          </c:val>
        </c:ser>
        <c:ser>
          <c:idx val="5"/>
          <c:order val="5"/>
          <c:tx>
            <c:strRef>
              <c:f>PSRK30!$H$2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PSRK30!$B$3:$B$7</c:f>
              <c:strCache>
                <c:ptCount val="5"/>
                <c:pt idx="0">
                  <c:v>Nasledjenihi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PSRK30!$H$3:$H$7</c:f>
              <c:numCache>
                <c:formatCode>_(* #,##0_);_(* \(#,##0\);_(* "-"??_);_(@_)</c:formatCode>
                <c:ptCount val="5"/>
                <c:pt idx="0">
                  <c:v>1600</c:v>
                </c:pt>
                <c:pt idx="1">
                  <c:v>192</c:v>
                </c:pt>
                <c:pt idx="2">
                  <c:v>1792</c:v>
                </c:pt>
                <c:pt idx="3">
                  <c:v>138</c:v>
                </c:pt>
                <c:pt idx="4">
                  <c:v>1654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35094624"/>
        <c:axId val="535095712"/>
        <c:axId val="0"/>
      </c:bar3DChart>
      <c:catAx>
        <c:axId val="53509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535095712"/>
        <c:crosses val="autoZero"/>
        <c:auto val="1"/>
        <c:lblAlgn val="ctr"/>
        <c:lblOffset val="100"/>
        <c:noMultiLvlLbl val="0"/>
      </c:catAx>
      <c:valAx>
        <c:axId val="535095712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535094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Sudske odluke u vezi sa optuznim aktima STRK i OT  </a:t>
            </a:r>
            <a:endParaRPr lang="en-US" sz="800">
              <a:effectLst/>
            </a:endParaRPr>
          </a:p>
        </c:rich>
      </c:tx>
      <c:layout>
        <c:manualLayout>
          <c:xMode val="edge"/>
          <c:yMode val="edge"/>
          <c:x val="1.4827172027225407E-2"/>
          <c:y val="1.79372197309417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Graf7!$C$4</c:f>
              <c:strCache>
                <c:ptCount val="1"/>
                <c:pt idx="0">
                  <c:v>Ukupno odluka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Graf7!$B$5:$B$9</c:f>
              <c:strCache>
                <c:ptCount val="5"/>
                <c:pt idx="0">
                  <c:v>STRK</c:v>
                </c:pt>
                <c:pt idx="1">
                  <c:v>OTKD</c:v>
                </c:pt>
                <c:pt idx="2">
                  <c:v>OM</c:v>
                </c:pt>
                <c:pt idx="3">
                  <c:v>OO</c:v>
                </c:pt>
                <c:pt idx="4">
                  <c:v>Ukupno</c:v>
                </c:pt>
              </c:strCache>
            </c:strRef>
          </c:cat>
          <c:val>
            <c:numRef>
              <c:f>Graf7!$C$5:$C$9</c:f>
              <c:numCache>
                <c:formatCode>_(* #,##0_);_(* \(#,##0\);_(* "-"??_);_(@_)</c:formatCode>
                <c:ptCount val="5"/>
                <c:pt idx="0">
                  <c:v>35</c:v>
                </c:pt>
                <c:pt idx="1">
                  <c:v>874</c:v>
                </c:pt>
                <c:pt idx="2">
                  <c:v>353</c:v>
                </c:pt>
                <c:pt idx="3">
                  <c:v>7098</c:v>
                </c:pt>
                <c:pt idx="4">
                  <c:v>8360</c:v>
                </c:pt>
              </c:numCache>
            </c:numRef>
          </c:val>
        </c:ser>
        <c:ser>
          <c:idx val="1"/>
          <c:order val="1"/>
          <c:tx>
            <c:strRef>
              <c:f>Graf7!$D$4</c:f>
              <c:strCache>
                <c:ptCount val="1"/>
                <c:pt idx="0">
                  <c:v>osudjujuce odluke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Graf7!$B$5:$B$9</c:f>
              <c:strCache>
                <c:ptCount val="5"/>
                <c:pt idx="0">
                  <c:v>STRK</c:v>
                </c:pt>
                <c:pt idx="1">
                  <c:v>OTKD</c:v>
                </c:pt>
                <c:pt idx="2">
                  <c:v>OM</c:v>
                </c:pt>
                <c:pt idx="3">
                  <c:v>OO</c:v>
                </c:pt>
                <c:pt idx="4">
                  <c:v>Ukupno</c:v>
                </c:pt>
              </c:strCache>
            </c:strRef>
          </c:cat>
          <c:val>
            <c:numRef>
              <c:f>Graf7!$D$5:$D$9</c:f>
              <c:numCache>
                <c:formatCode>_(* #,##0_);_(* \(#,##0\);_(* "-"??_);_(@_)</c:formatCode>
                <c:ptCount val="5"/>
                <c:pt idx="0">
                  <c:v>47</c:v>
                </c:pt>
                <c:pt idx="1">
                  <c:v>980</c:v>
                </c:pt>
                <c:pt idx="2">
                  <c:v>574</c:v>
                </c:pt>
                <c:pt idx="3">
                  <c:v>7969</c:v>
                </c:pt>
                <c:pt idx="4">
                  <c:v>9570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7368144"/>
        <c:axId val="727368688"/>
      </c:barChart>
      <c:lineChart>
        <c:grouping val="standard"/>
        <c:varyColors val="0"/>
        <c:ser>
          <c:idx val="2"/>
          <c:order val="2"/>
          <c:tx>
            <c:strRef>
              <c:f>Graf7!$E$4</c:f>
              <c:strCache>
                <c:ptCount val="1"/>
                <c:pt idx="0">
                  <c:v>% osudjujucim odlukama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5634738875928817E-3"/>
                  <c:y val="1.6032064128256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817369437964409E-3"/>
                  <c:y val="-3.2064128256513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0688042752170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137608550434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6044038925480746E-3"/>
                  <c:y val="-7.251563494442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Graf7!$B$5:$B$9</c:f>
              <c:strCache>
                <c:ptCount val="5"/>
                <c:pt idx="0">
                  <c:v>STRK</c:v>
                </c:pt>
                <c:pt idx="1">
                  <c:v>OTKD</c:v>
                </c:pt>
                <c:pt idx="2">
                  <c:v>OM</c:v>
                </c:pt>
                <c:pt idx="3">
                  <c:v>OO</c:v>
                </c:pt>
                <c:pt idx="4">
                  <c:v>Ukupno</c:v>
                </c:pt>
              </c:strCache>
            </c:strRef>
          </c:cat>
          <c:val>
            <c:numRef>
              <c:f>Graf7!$E$5:$E$9</c:f>
              <c:numCache>
                <c:formatCode>0.00%</c:formatCode>
                <c:ptCount val="5"/>
                <c:pt idx="0">
                  <c:v>1.3428571428571427</c:v>
                </c:pt>
                <c:pt idx="1">
                  <c:v>1.1212814645308924</c:v>
                </c:pt>
                <c:pt idx="2">
                  <c:v>1.6260623229461757</c:v>
                </c:pt>
                <c:pt idx="3">
                  <c:v>1.1227106227106227</c:v>
                </c:pt>
                <c:pt idx="4">
                  <c:v>1.1447368421052631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7348016"/>
        <c:axId val="727362704"/>
      </c:lineChart>
      <c:catAx>
        <c:axId val="72736814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68688"/>
        <c:crosses val="autoZero"/>
        <c:auto val="1"/>
        <c:lblAlgn val="ctr"/>
        <c:lblOffset val="100"/>
        <c:noMultiLvlLbl val="0"/>
      </c:catAx>
      <c:valAx>
        <c:axId val="72736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68144"/>
        <c:crosses val="autoZero"/>
        <c:crossBetween val="between"/>
      </c:valAx>
      <c:valAx>
        <c:axId val="72736270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48016"/>
        <c:crosses val="max"/>
        <c:crossBetween val="between"/>
      </c:valAx>
      <c:catAx>
        <c:axId val="727348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73627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333366068657751E-2"/>
          <c:y val="0.91526528121860518"/>
          <c:w val="0.9"/>
          <c:h val="7.56731753822252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908552257869538E-2"/>
          <c:y val="0.1038425925925926"/>
          <c:w val="0.98000707662402586"/>
          <c:h val="0.7564198745990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Graf24PR!$A$7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Graf24PR!$B$6:$F$6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Graf24PR!$B$7:$F$7</c:f>
              <c:numCache>
                <c:formatCode>_(* #,##0_);_(* \(#,##0\);_(* "-"??_);_(@_)</c:formatCode>
                <c:ptCount val="5"/>
                <c:pt idx="0">
                  <c:v>42121</c:v>
                </c:pt>
                <c:pt idx="1">
                  <c:v>5727</c:v>
                </c:pt>
                <c:pt idx="2">
                  <c:v>47848</c:v>
                </c:pt>
                <c:pt idx="3">
                  <c:v>6627</c:v>
                </c:pt>
                <c:pt idx="4">
                  <c:v>41221</c:v>
                </c:pt>
              </c:numCache>
            </c:numRef>
          </c:val>
        </c:ser>
        <c:ser>
          <c:idx val="1"/>
          <c:order val="1"/>
          <c:tx>
            <c:strRef>
              <c:f>Graf24PR!$A$8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419355404065689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462369360437934E-3"/>
                  <c:y val="7.9386595473810349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462369360437934E-3"/>
                  <c:y val="-7.9386595473810349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419355404065689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462369360437934E-3"/>
                  <c:y val="-7.9386595473810349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Graf24PR!$B$6:$F$6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Graf24PR!$B$8:$F$8</c:f>
              <c:numCache>
                <c:formatCode>_(* #,##0_);_(* \(#,##0\);_(* "-"??_);_(@_)</c:formatCode>
                <c:ptCount val="5"/>
                <c:pt idx="0">
                  <c:v>2957</c:v>
                </c:pt>
                <c:pt idx="1">
                  <c:v>974</c:v>
                </c:pt>
                <c:pt idx="2">
                  <c:v>3931</c:v>
                </c:pt>
                <c:pt idx="3">
                  <c:v>937</c:v>
                </c:pt>
                <c:pt idx="4">
                  <c:v>2994</c:v>
                </c:pt>
              </c:numCache>
            </c:numRef>
          </c:val>
        </c:ser>
        <c:ser>
          <c:idx val="2"/>
          <c:order val="2"/>
          <c:tx>
            <c:strRef>
              <c:f>Graf24PR!$A$9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4731184680218967E-3"/>
                  <c:y val="-7.9386595473810349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Graf24PR!$B$6:$F$6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Graf24PR!$B$9:$F$9</c:f>
              <c:numCache>
                <c:formatCode>_(* #,##0_);_(* \(#,##0\);_(* "-"??_);_(@_)</c:formatCode>
                <c:ptCount val="5"/>
                <c:pt idx="0">
                  <c:v>413</c:v>
                </c:pt>
                <c:pt idx="1">
                  <c:v>333</c:v>
                </c:pt>
                <c:pt idx="2">
                  <c:v>746</c:v>
                </c:pt>
                <c:pt idx="3">
                  <c:v>394</c:v>
                </c:pt>
                <c:pt idx="4">
                  <c:v>352</c:v>
                </c:pt>
              </c:numCache>
            </c:numRef>
          </c:val>
        </c:ser>
        <c:ser>
          <c:idx val="3"/>
          <c:order val="3"/>
          <c:tx>
            <c:strRef>
              <c:f>Graf24PR!$A$10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Graf24PR!$B$6:$F$6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Graf24PR!$B$10:$F$10</c:f>
              <c:numCache>
                <c:formatCode>_(* #,##0_);_(* \(#,##0\);_(* "-"??_);_(@_)</c:formatCode>
                <c:ptCount val="5"/>
                <c:pt idx="0">
                  <c:v>45491</c:v>
                </c:pt>
                <c:pt idx="1">
                  <c:v>7034</c:v>
                </c:pt>
                <c:pt idx="2">
                  <c:v>52525</c:v>
                </c:pt>
                <c:pt idx="3">
                  <c:v>7958</c:v>
                </c:pt>
                <c:pt idx="4">
                  <c:v>44567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35103872"/>
        <c:axId val="535096256"/>
        <c:axId val="0"/>
      </c:bar3DChart>
      <c:catAx>
        <c:axId val="53510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096256"/>
        <c:crosses val="autoZero"/>
        <c:auto val="1"/>
        <c:lblAlgn val="ctr"/>
        <c:lblOffset val="100"/>
        <c:noMultiLvlLbl val="0"/>
      </c:catAx>
      <c:valAx>
        <c:axId val="535096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53510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90552823946047E-3"/>
          <c:y val="9.0449548500068731E-3"/>
          <c:w val="0.97933614066443497"/>
          <c:h val="0.921012617118514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Graf25PR!$B$6</c:f>
              <c:strCache>
                <c:ptCount val="1"/>
                <c:pt idx="0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Graf25PR!$C$6:$G$6</c:f>
              <c:numCache>
                <c:formatCode>_(* #,##0_);_(* \(#,##0\);_(* "-"??_);_(@_)</c:formatCode>
                <c:ptCount val="5"/>
                <c:pt idx="0">
                  <c:v>3270</c:v>
                </c:pt>
                <c:pt idx="1">
                  <c:v>3701</c:v>
                </c:pt>
                <c:pt idx="2">
                  <c:v>6971</c:v>
                </c:pt>
                <c:pt idx="3">
                  <c:v>3955</c:v>
                </c:pt>
                <c:pt idx="4">
                  <c:v>3016</c:v>
                </c:pt>
              </c:numCache>
            </c:numRef>
          </c:val>
        </c:ser>
        <c:ser>
          <c:idx val="1"/>
          <c:order val="1"/>
          <c:tx>
            <c:strRef>
              <c:f>Graf25PR!$B$7</c:f>
              <c:strCache>
                <c:ptCount val="1"/>
                <c:pt idx="0">
                  <c:v>PPN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Graf25PR!$C$7:$G$7</c:f>
              <c:numCache>
                <c:formatCode>_(* #,##0_);_(* \(#,##0\);_(* "-"??_);_(@_)</c:formatCode>
                <c:ptCount val="5"/>
                <c:pt idx="0">
                  <c:v>3485</c:v>
                </c:pt>
                <c:pt idx="1">
                  <c:v>1109</c:v>
                </c:pt>
                <c:pt idx="2">
                  <c:v>4594</c:v>
                </c:pt>
                <c:pt idx="3">
                  <c:v>1156</c:v>
                </c:pt>
                <c:pt idx="4">
                  <c:v>3438</c:v>
                </c:pt>
              </c:numCache>
            </c:numRef>
          </c:val>
        </c:ser>
        <c:ser>
          <c:idx val="2"/>
          <c:order val="2"/>
          <c:tx>
            <c:strRef>
              <c:f>Graf25PR!$B$8</c:f>
              <c:strCache>
                <c:ptCount val="1"/>
                <c:pt idx="0">
                  <c:v>PPM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Graf25PR!$C$8:$G$8</c:f>
              <c:numCache>
                <c:formatCode>_(* #,##0_);_(* \(#,##0\);_(* "-"??_);_(@_)</c:formatCode>
                <c:ptCount val="5"/>
                <c:pt idx="0">
                  <c:v>292</c:v>
                </c:pt>
                <c:pt idx="1">
                  <c:v>269</c:v>
                </c:pt>
                <c:pt idx="2">
                  <c:v>561</c:v>
                </c:pt>
                <c:pt idx="3">
                  <c:v>108</c:v>
                </c:pt>
                <c:pt idx="4">
                  <c:v>275</c:v>
                </c:pt>
              </c:numCache>
            </c:numRef>
          </c:val>
        </c:ser>
        <c:ser>
          <c:idx val="3"/>
          <c:order val="3"/>
          <c:tx>
            <c:strRef>
              <c:f>Graf25PR!$B$9</c:f>
              <c:strCache>
                <c:ptCount val="1"/>
                <c:pt idx="0">
                  <c:v>PPP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Graf25PR!$C$9:$G$9</c:f>
              <c:numCache>
                <c:formatCode>_(* #,##0_);_(* \(#,##0\);_(* "-"??_);_(@_)</c:formatCode>
                <c:ptCount val="5"/>
                <c:pt idx="0">
                  <c:v>38069</c:v>
                </c:pt>
                <c:pt idx="1">
                  <c:v>1912</c:v>
                </c:pt>
                <c:pt idx="2">
                  <c:v>39981</c:v>
                </c:pt>
                <c:pt idx="3">
                  <c:v>2513</c:v>
                </c:pt>
                <c:pt idx="4">
                  <c:v>37468</c:v>
                </c:pt>
              </c:numCache>
            </c:numRef>
          </c:val>
        </c:ser>
        <c:ser>
          <c:idx val="4"/>
          <c:order val="4"/>
          <c:tx>
            <c:strRef>
              <c:f>Graf25PR!$B$10</c:f>
              <c:strCache>
                <c:ptCount val="1"/>
                <c:pt idx="0">
                  <c:v>NJN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Graf25PR!$C$10:$G$10</c:f>
              <c:numCache>
                <c:formatCode>_(* #,##0_);_(* \(#,##0\);_(* "-"??_);_(@_)</c:formatCode>
                <c:ptCount val="5"/>
                <c:pt idx="0">
                  <c:v>375</c:v>
                </c:pt>
                <c:pt idx="1">
                  <c:v>43</c:v>
                </c:pt>
                <c:pt idx="2">
                  <c:v>418</c:v>
                </c:pt>
                <c:pt idx="3">
                  <c:v>48</c:v>
                </c:pt>
                <c:pt idx="4">
                  <c:v>370</c:v>
                </c:pt>
              </c:numCache>
            </c:numRef>
          </c:val>
        </c:ser>
        <c:ser>
          <c:idx val="5"/>
          <c:order val="5"/>
          <c:tx>
            <c:strRef>
              <c:f>Graf25PR!$B$11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Graf25PR!$C$5:$G$5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Graf25PR!$C$11:$G$11</c:f>
              <c:numCache>
                <c:formatCode>_(* #,##0_);_(* \(#,##0\);_(* "-"??_);_(@_)</c:formatCode>
                <c:ptCount val="5"/>
                <c:pt idx="0">
                  <c:v>45491</c:v>
                </c:pt>
                <c:pt idx="1">
                  <c:v>7034</c:v>
                </c:pt>
                <c:pt idx="2">
                  <c:v>52525</c:v>
                </c:pt>
                <c:pt idx="3">
                  <c:v>7780</c:v>
                </c:pt>
                <c:pt idx="4">
                  <c:v>44567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5107680"/>
        <c:axId val="535097888"/>
      </c:barChart>
      <c:catAx>
        <c:axId val="5351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097888"/>
        <c:crosses val="autoZero"/>
        <c:auto val="1"/>
        <c:lblAlgn val="ctr"/>
        <c:lblOffset val="100"/>
        <c:noMultiLvlLbl val="0"/>
      </c:catAx>
      <c:valAx>
        <c:axId val="535097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53510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Slucajevi reseni alternativnim postupcima</a:t>
            </a:r>
          </a:p>
        </c:rich>
      </c:tx>
      <c:layout>
        <c:manualLayout>
          <c:xMode val="edge"/>
          <c:yMode val="edge"/>
          <c:x val="3.7770778652668431E-2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Graf26PR!$C$6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Graf26PR!$B$7:$B$10</c:f>
              <c:strCache>
                <c:ptCount val="4"/>
                <c:pt idx="0">
                  <c:v>Privremena obustava</c:v>
                </c:pt>
                <c:pt idx="1">
                  <c:v>Gonjenje nije obavezno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Graf26PR!$C$7:$C$10</c:f>
              <c:numCache>
                <c:formatCode>General</c:formatCode>
                <c:ptCount val="4"/>
                <c:pt idx="0">
                  <c:v>52</c:v>
                </c:pt>
                <c:pt idx="1">
                  <c:v>0</c:v>
                </c:pt>
                <c:pt idx="2">
                  <c:v>161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Graf26PR!$D$6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Graf26PR!$B$7:$B$10</c:f>
              <c:strCache>
                <c:ptCount val="4"/>
                <c:pt idx="0">
                  <c:v>Privremena obustava</c:v>
                </c:pt>
                <c:pt idx="1">
                  <c:v>Gonjenje nije obavezno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Graf26PR!$D$7:$D$10</c:f>
              <c:numCache>
                <c:formatCode>General</c:formatCode>
                <c:ptCount val="4"/>
                <c:pt idx="0">
                  <c:v>59</c:v>
                </c:pt>
                <c:pt idx="1">
                  <c:v>0</c:v>
                </c:pt>
                <c:pt idx="2">
                  <c:v>624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5106592"/>
        <c:axId val="535107136"/>
      </c:barChart>
      <c:catAx>
        <c:axId val="53510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07136"/>
        <c:crosses val="autoZero"/>
        <c:auto val="1"/>
        <c:lblAlgn val="ctr"/>
        <c:lblOffset val="100"/>
        <c:noMultiLvlLbl val="0"/>
      </c:catAx>
      <c:valAx>
        <c:axId val="53510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0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Graf27GJ!$A$7</c:f>
              <c:strCache>
                <c:ptCount val="1"/>
                <c:pt idx="0">
                  <c:v>OO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Graf27GJ!$B$6:$F$6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Graf27GJ!$B$7:$F$7</c:f>
              <c:numCache>
                <c:formatCode>_(* #,##0_);_(* \(#,##0\);_(* "-"??_);_(@_)</c:formatCode>
                <c:ptCount val="5"/>
                <c:pt idx="0">
                  <c:v>1605</c:v>
                </c:pt>
                <c:pt idx="1">
                  <c:v>1504</c:v>
                </c:pt>
                <c:pt idx="2">
                  <c:v>3109</c:v>
                </c:pt>
                <c:pt idx="3">
                  <c:v>1424</c:v>
                </c:pt>
                <c:pt idx="4">
                  <c:v>1685</c:v>
                </c:pt>
              </c:numCache>
            </c:numRef>
          </c:val>
        </c:ser>
        <c:ser>
          <c:idx val="1"/>
          <c:order val="1"/>
          <c:tx>
            <c:strRef>
              <c:f>Graf27GJ!$A$8</c:f>
              <c:strCache>
                <c:ptCount val="1"/>
                <c:pt idx="0">
                  <c:v>OTKD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Graf27GJ!$B$6:$F$6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Graf27GJ!$B$8:$F$8</c:f>
              <c:numCache>
                <c:formatCode>_(* #,##0_);_(* \(#,##0\);_(* "-"??_);_(@_)</c:formatCode>
                <c:ptCount val="5"/>
                <c:pt idx="0">
                  <c:v>324</c:v>
                </c:pt>
                <c:pt idx="1">
                  <c:v>325</c:v>
                </c:pt>
                <c:pt idx="2">
                  <c:v>649</c:v>
                </c:pt>
                <c:pt idx="3">
                  <c:v>286</c:v>
                </c:pt>
                <c:pt idx="4">
                  <c:v>363</c:v>
                </c:pt>
              </c:numCache>
            </c:numRef>
          </c:val>
        </c:ser>
        <c:ser>
          <c:idx val="2"/>
          <c:order val="2"/>
          <c:tx>
            <c:strRef>
              <c:f>Graf27GJ!$A$9</c:f>
              <c:strCache>
                <c:ptCount val="1"/>
                <c:pt idx="0">
                  <c:v>OM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Graf27GJ!$B$6:$F$6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Graf27GJ!$B$9:$F$9</c:f>
              <c:numCache>
                <c:formatCode>_(* #,##0_);_(* \(#,##0\);_(* "-"??_);_(@_)</c:formatCode>
                <c:ptCount val="5"/>
                <c:pt idx="0">
                  <c:v>6</c:v>
                </c:pt>
                <c:pt idx="1">
                  <c:v>79</c:v>
                </c:pt>
                <c:pt idx="2">
                  <c:v>85</c:v>
                </c:pt>
                <c:pt idx="3">
                  <c:v>65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Graf27GJ!$A$10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Graf27GJ!$B$6:$F$6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Graf27GJ!$B$10:$F$10</c:f>
              <c:numCache>
                <c:formatCode>_(* #,##0_);_(* \(#,##0\);_(* "-"??_);_(@_)</c:formatCode>
                <c:ptCount val="5"/>
                <c:pt idx="0">
                  <c:v>1935</c:v>
                </c:pt>
                <c:pt idx="1">
                  <c:v>1908</c:v>
                </c:pt>
                <c:pt idx="2">
                  <c:v>3843</c:v>
                </c:pt>
                <c:pt idx="3">
                  <c:v>1775</c:v>
                </c:pt>
                <c:pt idx="4">
                  <c:v>2068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35108224"/>
        <c:axId val="535095168"/>
      </c:barChart>
      <c:catAx>
        <c:axId val="5351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095168"/>
        <c:crosses val="autoZero"/>
        <c:auto val="1"/>
        <c:lblAlgn val="ctr"/>
        <c:lblOffset val="100"/>
        <c:noMultiLvlLbl val="0"/>
      </c:catAx>
      <c:valAx>
        <c:axId val="535095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53510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90552823946047E-3"/>
          <c:y val="9.0449548500068731E-3"/>
          <c:w val="0.97933614066443497"/>
          <c:h val="0.921012617118514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Graf28GJ!$B$5</c:f>
              <c:strCache>
                <c:ptCount val="1"/>
                <c:pt idx="0">
                  <c:v>PP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Graf28GJ!$C$5:$G$5</c:f>
              <c:numCache>
                <c:formatCode>_(* #,##0_);_(* \(#,##0\);_(* "-"??_);_(@_)</c:formatCode>
                <c:ptCount val="5"/>
                <c:pt idx="0">
                  <c:v>95</c:v>
                </c:pt>
                <c:pt idx="1">
                  <c:v>1050</c:v>
                </c:pt>
                <c:pt idx="2">
                  <c:v>1145</c:v>
                </c:pt>
                <c:pt idx="3">
                  <c:v>1043</c:v>
                </c:pt>
                <c:pt idx="4">
                  <c:v>102</c:v>
                </c:pt>
              </c:numCache>
            </c:numRef>
          </c:val>
        </c:ser>
        <c:ser>
          <c:idx val="1"/>
          <c:order val="1"/>
          <c:tx>
            <c:strRef>
              <c:f>Graf28GJ!$B$6</c:f>
              <c:strCache>
                <c:ptCount val="1"/>
                <c:pt idx="0">
                  <c:v>PPN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Graf28GJ!$C$6:$G$6</c:f>
              <c:numCache>
                <c:formatCode>_(* #,##0_);_(* \(#,##0\);_(* "-"??_);_(@_)</c:formatCode>
                <c:ptCount val="5"/>
                <c:pt idx="0">
                  <c:v>236</c:v>
                </c:pt>
                <c:pt idx="1">
                  <c:v>520</c:v>
                </c:pt>
                <c:pt idx="2">
                  <c:v>756</c:v>
                </c:pt>
                <c:pt idx="3">
                  <c:v>453</c:v>
                </c:pt>
                <c:pt idx="4">
                  <c:v>303</c:v>
                </c:pt>
              </c:numCache>
            </c:numRef>
          </c:val>
        </c:ser>
        <c:ser>
          <c:idx val="2"/>
          <c:order val="2"/>
          <c:tx>
            <c:strRef>
              <c:f>Graf28GJ!$B$7</c:f>
              <c:strCache>
                <c:ptCount val="1"/>
                <c:pt idx="0">
                  <c:v>PPM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Graf28GJ!$C$7:$G$7</c:f>
              <c:numCache>
                <c:formatCode>_(* #,##0_);_(* \(#,##0\);_(* "-"??_);_(@_)</c:formatCode>
                <c:ptCount val="5"/>
                <c:pt idx="0">
                  <c:v>6</c:v>
                </c:pt>
                <c:pt idx="1">
                  <c:v>60</c:v>
                </c:pt>
                <c:pt idx="2">
                  <c:v>66</c:v>
                </c:pt>
                <c:pt idx="3">
                  <c:v>52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Graf28GJ!$B$8</c:f>
              <c:strCache>
                <c:ptCount val="1"/>
                <c:pt idx="0">
                  <c:v>PPP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Graf28GJ!$C$8:$G$8</c:f>
              <c:numCache>
                <c:formatCode>_(* #,##0_);_(* \(#,##0\);_(* "-"??_);_(@_)</c:formatCode>
                <c:ptCount val="5"/>
                <c:pt idx="0">
                  <c:v>1589</c:v>
                </c:pt>
                <c:pt idx="1">
                  <c:v>267</c:v>
                </c:pt>
                <c:pt idx="2">
                  <c:v>1856</c:v>
                </c:pt>
                <c:pt idx="3">
                  <c:v>216</c:v>
                </c:pt>
                <c:pt idx="4">
                  <c:v>1640</c:v>
                </c:pt>
              </c:numCache>
            </c:numRef>
          </c:val>
        </c:ser>
        <c:ser>
          <c:idx val="4"/>
          <c:order val="4"/>
          <c:tx>
            <c:strRef>
              <c:f>Graf28GJ!$B$9</c:f>
              <c:strCache>
                <c:ptCount val="1"/>
                <c:pt idx="0">
                  <c:v>NJN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Graf28GJ!$C$9:$G$9</c:f>
              <c:numCache>
                <c:formatCode>_(* #,##0_);_(* \(#,##0\);_(* "-"??_);_(@_)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20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</c:ser>
        <c:ser>
          <c:idx val="5"/>
          <c:order val="5"/>
          <c:tx>
            <c:strRef>
              <c:f>Graf28GJ!$B$10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Graf28GJ!$C$4:$G$4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Graf28GJ!$C$10:$G$10</c:f>
              <c:numCache>
                <c:formatCode>_(* #,##0_);_(* \(#,##0\);_(* "-"??_);_(@_)</c:formatCode>
                <c:ptCount val="5"/>
                <c:pt idx="0">
                  <c:v>1935</c:v>
                </c:pt>
                <c:pt idx="1">
                  <c:v>1908</c:v>
                </c:pt>
                <c:pt idx="2">
                  <c:v>3843</c:v>
                </c:pt>
                <c:pt idx="3">
                  <c:v>1775</c:v>
                </c:pt>
                <c:pt idx="4">
                  <c:v>2073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5100608"/>
        <c:axId val="896789056"/>
      </c:barChart>
      <c:catAx>
        <c:axId val="5351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89056"/>
        <c:crosses val="autoZero"/>
        <c:auto val="1"/>
        <c:lblAlgn val="ctr"/>
        <c:lblOffset val="100"/>
        <c:noMultiLvlLbl val="0"/>
      </c:catAx>
      <c:valAx>
        <c:axId val="896789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53510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800" b="1" i="0" baseline="0">
                <a:effectLst/>
              </a:rPr>
              <a:t>Predmeti reseni alternativnim postupcima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1.4234470691163556E-3"/>
          <c:y val="1.388888888888888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Graf29GJ!$C$3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Graf29GJ!$B$4:$B$7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Posredovajne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Graf29GJ!$C$4:$C$7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Graf29GJ!$D$3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Graf29GJ!$B$4:$B$7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Posredovajne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Graf29GJ!$D$4:$D$7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767840"/>
        <c:axId val="896778176"/>
      </c:barChart>
      <c:catAx>
        <c:axId val="8967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78176"/>
        <c:crosses val="autoZero"/>
        <c:auto val="1"/>
        <c:lblAlgn val="ctr"/>
        <c:lblOffset val="100"/>
        <c:noMultiLvlLbl val="0"/>
      </c:catAx>
      <c:valAx>
        <c:axId val="8967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6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Graf30PZ!$B$33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Graf30PZ!$C$32:$G$32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Graf30PZ!$C$33:$G$33</c:f>
              <c:numCache>
                <c:formatCode>_(* #,##0_);_(* \(#,##0\);_(* "-"??_);_(@_)</c:formatCode>
                <c:ptCount val="5"/>
                <c:pt idx="0">
                  <c:v>9405</c:v>
                </c:pt>
                <c:pt idx="1">
                  <c:v>2329</c:v>
                </c:pt>
                <c:pt idx="2">
                  <c:v>11734</c:v>
                </c:pt>
                <c:pt idx="3">
                  <c:v>1954</c:v>
                </c:pt>
                <c:pt idx="4">
                  <c:v>9780</c:v>
                </c:pt>
              </c:numCache>
            </c:numRef>
          </c:val>
        </c:ser>
        <c:ser>
          <c:idx val="1"/>
          <c:order val="1"/>
          <c:tx>
            <c:strRef>
              <c:f>Graf30PZ!$B$34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434620214724392E-3"/>
                  <c:y val="-1.2969751459956128E-1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Graf30PZ!$C$32:$G$32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Graf30PZ!$C$34:$G$34</c:f>
              <c:numCache>
                <c:formatCode>_(* #,##0_);_(* \(#,##0\);_(* "-"??_);_(@_)</c:formatCode>
                <c:ptCount val="5"/>
                <c:pt idx="0">
                  <c:v>863</c:v>
                </c:pt>
                <c:pt idx="1">
                  <c:v>413</c:v>
                </c:pt>
                <c:pt idx="2">
                  <c:v>1276</c:v>
                </c:pt>
                <c:pt idx="3">
                  <c:v>345</c:v>
                </c:pt>
                <c:pt idx="4">
                  <c:v>931</c:v>
                </c:pt>
              </c:numCache>
            </c:numRef>
          </c:val>
        </c:ser>
        <c:ser>
          <c:idx val="2"/>
          <c:order val="2"/>
          <c:tx>
            <c:strRef>
              <c:f>Graf30PZ!$B$35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Graf30PZ!$C$32:$G$32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Graf30PZ!$C$35:$G$35</c:f>
              <c:numCache>
                <c:formatCode>_(* #,##0_);_(* \(#,##0\);_(* "-"??_);_(@_)</c:formatCode>
                <c:ptCount val="5"/>
                <c:pt idx="0">
                  <c:v>126</c:v>
                </c:pt>
                <c:pt idx="1">
                  <c:v>173</c:v>
                </c:pt>
                <c:pt idx="2">
                  <c:v>299</c:v>
                </c:pt>
                <c:pt idx="3">
                  <c:v>191</c:v>
                </c:pt>
                <c:pt idx="4">
                  <c:v>108</c:v>
                </c:pt>
              </c:numCache>
            </c:numRef>
          </c:val>
        </c:ser>
        <c:ser>
          <c:idx val="3"/>
          <c:order val="3"/>
          <c:tx>
            <c:strRef>
              <c:f>Graf30PZ!$B$36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Graf30PZ!$C$32:$G$32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Graf30PZ!$C$36:$G$36</c:f>
              <c:numCache>
                <c:formatCode>_(* #,##0_);_(* \(#,##0\);_(* "-"??_);_(@_)</c:formatCode>
                <c:ptCount val="5"/>
                <c:pt idx="0">
                  <c:v>10394</c:v>
                </c:pt>
                <c:pt idx="1">
                  <c:v>2915</c:v>
                </c:pt>
                <c:pt idx="2">
                  <c:v>13309</c:v>
                </c:pt>
                <c:pt idx="3">
                  <c:v>2490</c:v>
                </c:pt>
                <c:pt idx="4">
                  <c:v>10819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786880"/>
        <c:axId val="896774912"/>
        <c:axId val="0"/>
      </c:bar3DChart>
      <c:catAx>
        <c:axId val="89678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74912"/>
        <c:crosses val="autoZero"/>
        <c:auto val="1"/>
        <c:lblAlgn val="ctr"/>
        <c:lblOffset val="100"/>
        <c:noMultiLvlLbl val="0"/>
      </c:catAx>
      <c:valAx>
        <c:axId val="896774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678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Graf31PZ!$B$6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Graf31PZ!$C$6:$G$6</c:f>
              <c:numCache>
                <c:formatCode>_(* #,##0_);_(* \(#,##0\);_(* "-"??_);_(@_)</c:formatCode>
                <c:ptCount val="5"/>
                <c:pt idx="0">
                  <c:v>679</c:v>
                </c:pt>
                <c:pt idx="1">
                  <c:v>1383</c:v>
                </c:pt>
                <c:pt idx="2">
                  <c:v>11959</c:v>
                </c:pt>
                <c:pt idx="3">
                  <c:v>1431</c:v>
                </c:pt>
                <c:pt idx="4">
                  <c:v>631</c:v>
                </c:pt>
              </c:numCache>
            </c:numRef>
          </c:val>
        </c:ser>
        <c:ser>
          <c:idx val="1"/>
          <c:order val="1"/>
          <c:tx>
            <c:strRef>
              <c:f>Graf31PZ!$B$7</c:f>
              <c:strCache>
                <c:ptCount val="1"/>
                <c:pt idx="0">
                  <c:v>PPN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Graf31PZ!$C$7:$G$7</c:f>
              <c:numCache>
                <c:formatCode>_(* #,##0_);_(* \(#,##0\);_(* "-"??_);_(@_)</c:formatCode>
                <c:ptCount val="5"/>
                <c:pt idx="0">
                  <c:v>1148</c:v>
                </c:pt>
                <c:pt idx="1">
                  <c:v>879</c:v>
                </c:pt>
                <c:pt idx="2">
                  <c:v>2027</c:v>
                </c:pt>
                <c:pt idx="3">
                  <c:v>780</c:v>
                </c:pt>
                <c:pt idx="4">
                  <c:v>1247</c:v>
                </c:pt>
              </c:numCache>
            </c:numRef>
          </c:val>
        </c:ser>
        <c:ser>
          <c:idx val="2"/>
          <c:order val="2"/>
          <c:tx>
            <c:strRef>
              <c:f>Graf31PZ!$B$8</c:f>
              <c:strCache>
                <c:ptCount val="1"/>
                <c:pt idx="0">
                  <c:v>PPM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Graf31PZ!$C$8:$G$8</c:f>
              <c:numCache>
                <c:formatCode>_(* #,##0_);_(* \(#,##0\);_(* "-"??_);_(@_)</c:formatCode>
                <c:ptCount val="5"/>
                <c:pt idx="0">
                  <c:v>95</c:v>
                </c:pt>
                <c:pt idx="1">
                  <c:v>107</c:v>
                </c:pt>
                <c:pt idx="2">
                  <c:v>202</c:v>
                </c:pt>
                <c:pt idx="3">
                  <c:v>139</c:v>
                </c:pt>
                <c:pt idx="4">
                  <c:v>63</c:v>
                </c:pt>
              </c:numCache>
            </c:numRef>
          </c:val>
        </c:ser>
        <c:ser>
          <c:idx val="3"/>
          <c:order val="3"/>
          <c:tx>
            <c:strRef>
              <c:f>Graf31PZ!$B$9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Graf31PZ!$C$9:$G$9</c:f>
              <c:numCache>
                <c:formatCode>_(* #,##0_);_(* \(#,##0\);_(* "-"??_);_(@_)</c:formatCode>
                <c:ptCount val="5"/>
                <c:pt idx="0">
                  <c:v>8443</c:v>
                </c:pt>
                <c:pt idx="1">
                  <c:v>532</c:v>
                </c:pt>
                <c:pt idx="2">
                  <c:v>8975</c:v>
                </c:pt>
                <c:pt idx="3">
                  <c:v>125</c:v>
                </c:pt>
                <c:pt idx="4">
                  <c:v>8850</c:v>
                </c:pt>
              </c:numCache>
            </c:numRef>
          </c:val>
        </c:ser>
        <c:ser>
          <c:idx val="4"/>
          <c:order val="4"/>
          <c:tx>
            <c:strRef>
              <c:f>Graf31PZ!$B$10</c:f>
              <c:strCache>
                <c:ptCount val="1"/>
                <c:pt idx="0">
                  <c:v>NJN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Graf31PZ!$C$10:$G$10</c:f>
              <c:numCache>
                <c:formatCode>_(* #,##0_);_(* \(#,##0\);_(* "-"??_);_(@_)</c:formatCode>
                <c:ptCount val="5"/>
                <c:pt idx="0">
                  <c:v>29</c:v>
                </c:pt>
                <c:pt idx="1">
                  <c:v>14</c:v>
                </c:pt>
                <c:pt idx="2">
                  <c:v>43</c:v>
                </c:pt>
                <c:pt idx="3">
                  <c:v>15</c:v>
                </c:pt>
                <c:pt idx="4">
                  <c:v>28</c:v>
                </c:pt>
              </c:numCache>
            </c:numRef>
          </c:val>
        </c:ser>
        <c:ser>
          <c:idx val="5"/>
          <c:order val="5"/>
          <c:tx>
            <c:strRef>
              <c:f>Graf31PZ!$B$11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Graf31PZ!$C$5:$G$5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Graf31PZ!$C$11:$G$11</c:f>
              <c:numCache>
                <c:formatCode>_(* #,##0_);_(* \(#,##0\);_(* "-"??_);_(@_)</c:formatCode>
                <c:ptCount val="5"/>
                <c:pt idx="0">
                  <c:v>10394</c:v>
                </c:pt>
                <c:pt idx="1">
                  <c:v>2915</c:v>
                </c:pt>
                <c:pt idx="2">
                  <c:v>13309</c:v>
                </c:pt>
                <c:pt idx="3">
                  <c:v>2490</c:v>
                </c:pt>
                <c:pt idx="4">
                  <c:v>10819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896764032"/>
        <c:axId val="896792320"/>
      </c:barChart>
      <c:catAx>
        <c:axId val="8967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92320"/>
        <c:crosses val="autoZero"/>
        <c:auto val="1"/>
        <c:lblAlgn val="ctr"/>
        <c:lblOffset val="100"/>
        <c:noMultiLvlLbl val="0"/>
      </c:catAx>
      <c:valAx>
        <c:axId val="8967923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_);_(* \(#,##0\);_(* &quot;-&quot;??_);_(@_)" sourceLinked="1"/>
        <c:majorTickMark val="none"/>
        <c:minorTickMark val="none"/>
        <c:tickLblPos val="nextTo"/>
        <c:crossAx val="89676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400" b="1" i="0" baseline="0">
                <a:effectLst/>
              </a:rPr>
              <a:t>Predmeti reseni alternativnim postupcima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5.7084426946631813E-3"/>
          <c:y val="9.259259259259258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Graf32PZ!$C$9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Graf32PZ!$B$10:$B$13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Graf32PZ!$C$10:$C$13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120</c:v>
                </c:pt>
                <c:pt idx="3">
                  <c:v>113</c:v>
                </c:pt>
              </c:numCache>
            </c:numRef>
          </c:val>
        </c:ser>
        <c:ser>
          <c:idx val="1"/>
          <c:order val="1"/>
          <c:tx>
            <c:strRef>
              <c:f>Graf32PZ!$D$9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Graf32PZ!$B$10:$B$13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Graf32PZ!$D$10:$D$13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211</c:v>
                </c:pt>
                <c:pt idx="3">
                  <c:v>139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784160"/>
        <c:axId val="896787424"/>
      </c:barChart>
      <c:catAx>
        <c:axId val="89678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87424"/>
        <c:crosses val="autoZero"/>
        <c:auto val="1"/>
        <c:lblAlgn val="ctr"/>
        <c:lblOffset val="100"/>
        <c:noMultiLvlLbl val="0"/>
      </c:catAx>
      <c:valAx>
        <c:axId val="8967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Graf33PE!$B$33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Graf33PE!$C$32:$G$32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Graf33PE!$C$33:$G$33</c:f>
              <c:numCache>
                <c:formatCode>_(* #,##0_);_(* \(#,##0\);_(* "-"??_);_(@_)</c:formatCode>
                <c:ptCount val="5"/>
                <c:pt idx="0">
                  <c:v>1514</c:v>
                </c:pt>
                <c:pt idx="1">
                  <c:v>2090</c:v>
                </c:pt>
                <c:pt idx="2">
                  <c:v>3604</c:v>
                </c:pt>
                <c:pt idx="3">
                  <c:v>2198</c:v>
                </c:pt>
                <c:pt idx="4">
                  <c:v>1406</c:v>
                </c:pt>
              </c:numCache>
            </c:numRef>
          </c:val>
        </c:ser>
        <c:ser>
          <c:idx val="1"/>
          <c:order val="1"/>
          <c:tx>
            <c:strRef>
              <c:f>Graf33PE!$B$34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86550536810982E-3"/>
                  <c:y val="-3.5372458057178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434620214724392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15193032208658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51930322086586E-3"/>
                  <c:y val="-1.2969751459956128E-1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869240429447413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Graf33PE!$C$32:$G$32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Graf33PE!$C$34:$G$34</c:f>
              <c:numCache>
                <c:formatCode>_(* #,##0_);_(* \(#,##0\);_(* "-"??_);_(@_)</c:formatCode>
                <c:ptCount val="5"/>
                <c:pt idx="0">
                  <c:v>322</c:v>
                </c:pt>
                <c:pt idx="1">
                  <c:v>326</c:v>
                </c:pt>
                <c:pt idx="2">
                  <c:v>648</c:v>
                </c:pt>
                <c:pt idx="3">
                  <c:v>301</c:v>
                </c:pt>
                <c:pt idx="4">
                  <c:v>347</c:v>
                </c:pt>
              </c:numCache>
            </c:numRef>
          </c:val>
        </c:ser>
        <c:ser>
          <c:idx val="2"/>
          <c:order val="2"/>
          <c:tx>
            <c:strRef>
              <c:f>Graf33PE!$B$35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Graf33PE!$C$32:$G$32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Graf33PE!$C$35:$G$35</c:f>
              <c:numCache>
                <c:formatCode>_(* #,##0_);_(* \(#,##0\);_(* "-"??_);_(@_)</c:formatCode>
                <c:ptCount val="5"/>
                <c:pt idx="0">
                  <c:v>51</c:v>
                </c:pt>
                <c:pt idx="1">
                  <c:v>123</c:v>
                </c:pt>
                <c:pt idx="2">
                  <c:v>174</c:v>
                </c:pt>
                <c:pt idx="3">
                  <c:v>113</c:v>
                </c:pt>
                <c:pt idx="4">
                  <c:v>61</c:v>
                </c:pt>
              </c:numCache>
            </c:numRef>
          </c:val>
        </c:ser>
        <c:ser>
          <c:idx val="3"/>
          <c:order val="3"/>
          <c:tx>
            <c:strRef>
              <c:f>Graf33PE!$B$36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Graf33PE!$C$32:$G$32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Graf33PE!$C$36:$G$36</c:f>
              <c:numCache>
                <c:formatCode>_(* #,##0_);_(* \(#,##0\);_(* "-"??_);_(@_)</c:formatCode>
                <c:ptCount val="5"/>
                <c:pt idx="0">
                  <c:v>1887</c:v>
                </c:pt>
                <c:pt idx="1">
                  <c:v>2539</c:v>
                </c:pt>
                <c:pt idx="2">
                  <c:v>4426</c:v>
                </c:pt>
                <c:pt idx="3">
                  <c:v>2612</c:v>
                </c:pt>
                <c:pt idx="4">
                  <c:v>1814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784704"/>
        <c:axId val="896767296"/>
        <c:axId val="0"/>
      </c:bar3DChart>
      <c:catAx>
        <c:axId val="8967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67296"/>
        <c:crosses val="autoZero"/>
        <c:auto val="1"/>
        <c:lblAlgn val="ctr"/>
        <c:lblOffset val="100"/>
        <c:noMultiLvlLbl val="0"/>
      </c:catAx>
      <c:valAx>
        <c:axId val="896767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678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100" b="0" i="0" baseline="0">
                <a:effectLst/>
              </a:rPr>
              <a:t>Broj predmeta na radu, prenetih, primljenih, resenih i neresenih tokom prve polovine 2021. godine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724759405074368"/>
          <c:y val="0.19486111111111112"/>
          <c:w val="0.85219685039370074"/>
          <c:h val="0.670030985710119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Graf8!$C$3:$C$7</c:f>
              <c:strCache>
                <c:ptCount val="5"/>
                <c:pt idx="0">
                  <c:v>Ukupno predmeta na radu</c:v>
                </c:pt>
                <c:pt idx="1">
                  <c:v>Preneti predmeti</c:v>
                </c:pt>
                <c:pt idx="2">
                  <c:v>Primljeni predmeti</c:v>
                </c:pt>
                <c:pt idx="3">
                  <c:v>Reseni predmeti</c:v>
                </c:pt>
                <c:pt idx="4">
                  <c:v>Nereseni predmeti</c:v>
                </c:pt>
              </c:strCache>
            </c:strRef>
          </c:cat>
          <c:val>
            <c:numRef>
              <c:f>Graf8!$D$3:$D$7</c:f>
              <c:numCache>
                <c:formatCode>General</c:formatCode>
                <c:ptCount val="5"/>
                <c:pt idx="0">
                  <c:v>105562</c:v>
                </c:pt>
                <c:pt idx="1">
                  <c:v>80396</c:v>
                </c:pt>
                <c:pt idx="2">
                  <c:v>25166</c:v>
                </c:pt>
                <c:pt idx="3">
                  <c:v>25403</c:v>
                </c:pt>
                <c:pt idx="4">
                  <c:v>80159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27359440"/>
        <c:axId val="727364336"/>
      </c:barChart>
      <c:catAx>
        <c:axId val="72735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64336"/>
        <c:crosses val="autoZero"/>
        <c:auto val="1"/>
        <c:lblAlgn val="ctr"/>
        <c:lblOffset val="100"/>
        <c:noMultiLvlLbl val="0"/>
      </c:catAx>
      <c:valAx>
        <c:axId val="72736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35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Graf34PE!$B$8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Graf34PE!$C$8:$G$8</c:f>
              <c:numCache>
                <c:formatCode>_(* #,##0_);_(* \(#,##0\);_(* "-"??_);_(@_)</c:formatCode>
                <c:ptCount val="5"/>
                <c:pt idx="0">
                  <c:v>427</c:v>
                </c:pt>
                <c:pt idx="1">
                  <c:v>1330</c:v>
                </c:pt>
                <c:pt idx="2">
                  <c:v>1757</c:v>
                </c:pt>
                <c:pt idx="3">
                  <c:v>1240</c:v>
                </c:pt>
                <c:pt idx="4">
                  <c:v>517</c:v>
                </c:pt>
              </c:numCache>
            </c:numRef>
          </c:val>
        </c:ser>
        <c:ser>
          <c:idx val="1"/>
          <c:order val="1"/>
          <c:tx>
            <c:strRef>
              <c:f>Graf34PE!$B$9</c:f>
              <c:strCache>
                <c:ptCount val="1"/>
                <c:pt idx="0">
                  <c:v>PPN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Graf34PE!$C$9:$G$9</c:f>
              <c:numCache>
                <c:formatCode>_(* #,##0_);_(* \(#,##0\);_(* "-"??_);_(@_)</c:formatCode>
                <c:ptCount val="5"/>
                <c:pt idx="0">
                  <c:v>764</c:v>
                </c:pt>
                <c:pt idx="1">
                  <c:v>703</c:v>
                </c:pt>
                <c:pt idx="2">
                  <c:v>1467</c:v>
                </c:pt>
                <c:pt idx="3">
                  <c:v>829</c:v>
                </c:pt>
                <c:pt idx="4">
                  <c:v>638</c:v>
                </c:pt>
              </c:numCache>
            </c:numRef>
          </c:val>
        </c:ser>
        <c:ser>
          <c:idx val="2"/>
          <c:order val="2"/>
          <c:tx>
            <c:strRef>
              <c:f>Graf34PE!$B$10</c:f>
              <c:strCache>
                <c:ptCount val="1"/>
                <c:pt idx="0">
                  <c:v>PPM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Graf34PE!$C$10:$G$10</c:f>
              <c:numCache>
                <c:formatCode>_(* #,##0_);_(* \(#,##0\);_(* "-"??_);_(@_)</c:formatCode>
                <c:ptCount val="5"/>
                <c:pt idx="0">
                  <c:v>31</c:v>
                </c:pt>
                <c:pt idx="1">
                  <c:v>86</c:v>
                </c:pt>
                <c:pt idx="2">
                  <c:v>117</c:v>
                </c:pt>
                <c:pt idx="3">
                  <c:v>77</c:v>
                </c:pt>
                <c:pt idx="4">
                  <c:v>40</c:v>
                </c:pt>
              </c:numCache>
            </c:numRef>
          </c:val>
        </c:ser>
        <c:ser>
          <c:idx val="3"/>
          <c:order val="3"/>
          <c:tx>
            <c:strRef>
              <c:f>Graf34PE!$B$11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Graf34PE!$C$11:$G$11</c:f>
              <c:numCache>
                <c:formatCode>_(* #,##0_);_(* \(#,##0\);_(* "-"??_);_(@_)</c:formatCode>
                <c:ptCount val="5"/>
                <c:pt idx="0">
                  <c:v>658</c:v>
                </c:pt>
                <c:pt idx="1">
                  <c:v>412</c:v>
                </c:pt>
                <c:pt idx="2">
                  <c:v>1070</c:v>
                </c:pt>
                <c:pt idx="3">
                  <c:v>459</c:v>
                </c:pt>
                <c:pt idx="4">
                  <c:v>611</c:v>
                </c:pt>
              </c:numCache>
            </c:numRef>
          </c:val>
        </c:ser>
        <c:ser>
          <c:idx val="4"/>
          <c:order val="4"/>
          <c:tx>
            <c:strRef>
              <c:f>Graf34PE!$B$12</c:f>
              <c:strCache>
                <c:ptCount val="1"/>
                <c:pt idx="0">
                  <c:v>NJN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Graf34PE!$C$12:$G$12</c:f>
              <c:numCache>
                <c:formatCode>_(* #,##0_);_(* \(#,##0\);_(* "-"??_);_(@_)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15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5"/>
          <c:order val="5"/>
          <c:tx>
            <c:strRef>
              <c:f>Graf34PE!$B$13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Graf34PE!$C$7:$G$7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Graf34PE!$C$13:$G$13</c:f>
              <c:numCache>
                <c:formatCode>_(* #,##0_);_(* \(#,##0\);_(* "-"??_);_(@_)</c:formatCode>
                <c:ptCount val="5"/>
                <c:pt idx="0">
                  <c:v>1887</c:v>
                </c:pt>
                <c:pt idx="1">
                  <c:v>2539</c:v>
                </c:pt>
                <c:pt idx="2">
                  <c:v>4426</c:v>
                </c:pt>
                <c:pt idx="3">
                  <c:v>2612</c:v>
                </c:pt>
                <c:pt idx="4">
                  <c:v>1814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896780352"/>
        <c:axId val="896762400"/>
      </c:barChart>
      <c:catAx>
        <c:axId val="8967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62400"/>
        <c:crosses val="autoZero"/>
        <c:auto val="1"/>
        <c:lblAlgn val="ctr"/>
        <c:lblOffset val="100"/>
        <c:noMultiLvlLbl val="0"/>
      </c:catAx>
      <c:valAx>
        <c:axId val="896762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_);_(* \(#,##0\);_(* &quot;-&quot;??_);_(@_)" sourceLinked="1"/>
        <c:majorTickMark val="none"/>
        <c:minorTickMark val="none"/>
        <c:tickLblPos val="nextTo"/>
        <c:crossAx val="89678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400" b="1" i="0" baseline="0">
                <a:effectLst/>
              </a:rPr>
              <a:t>Predmeti reseni alternativnim postupcima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3.1715223097112895E-2"/>
          <c:y val="4.629629629629629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Graf35PE!$C$3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Graf35PE!$B$4:$B$7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Graf35PE!$C$4:$C$7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98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Graf35PE!$D$3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Graf35PE!$B$4:$B$7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Graf35PE!$D$4:$D$7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119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763488"/>
        <c:axId val="896777088"/>
      </c:barChart>
      <c:catAx>
        <c:axId val="8967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77088"/>
        <c:crosses val="autoZero"/>
        <c:auto val="1"/>
        <c:lblAlgn val="ctr"/>
        <c:lblOffset val="100"/>
        <c:noMultiLvlLbl val="0"/>
      </c:catAx>
      <c:valAx>
        <c:axId val="89677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6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Graf36FE!$B$9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Graf36FE!$C$8:$G$8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Graf36FE!$C$9:$G$9</c:f>
              <c:numCache>
                <c:formatCode>_(* #,##0_);_(* \(#,##0\);_(* "-"??_);_(@_)</c:formatCode>
                <c:ptCount val="5"/>
                <c:pt idx="0">
                  <c:v>8568</c:v>
                </c:pt>
                <c:pt idx="1">
                  <c:v>1981</c:v>
                </c:pt>
                <c:pt idx="2">
                  <c:v>10549</c:v>
                </c:pt>
                <c:pt idx="3">
                  <c:v>1982</c:v>
                </c:pt>
                <c:pt idx="4">
                  <c:v>8567</c:v>
                </c:pt>
              </c:numCache>
            </c:numRef>
          </c:val>
        </c:ser>
        <c:ser>
          <c:idx val="1"/>
          <c:order val="1"/>
          <c:tx>
            <c:strRef>
              <c:f>Graf36FE!$B$10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86550536810982E-3"/>
                  <c:y val="-3.5372458057178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434620214724392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15193032208658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51930322086586E-3"/>
                  <c:y val="-1.2969751459956128E-1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869240429447413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Graf36FE!$C$8:$G$8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Graf36FE!$C$10:$G$10</c:f>
              <c:numCache>
                <c:formatCode>_(* #,##0_);_(* \(#,##0\);_(* "-"??_);_(@_)</c:formatCode>
                <c:ptCount val="5"/>
                <c:pt idx="0">
                  <c:v>912</c:v>
                </c:pt>
                <c:pt idx="1">
                  <c:v>292</c:v>
                </c:pt>
                <c:pt idx="2">
                  <c:v>1204</c:v>
                </c:pt>
                <c:pt idx="3">
                  <c:v>208</c:v>
                </c:pt>
                <c:pt idx="4">
                  <c:v>996</c:v>
                </c:pt>
              </c:numCache>
            </c:numRef>
          </c:val>
        </c:ser>
        <c:ser>
          <c:idx val="2"/>
          <c:order val="2"/>
          <c:tx>
            <c:strRef>
              <c:f>Graf36FE!$B$11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Graf36FE!$C$8:$G$8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Graf36FE!$C$11:$G$11</c:f>
              <c:numCache>
                <c:formatCode>_(* #,##0_);_(* \(#,##0\);_(* "-"??_);_(@_)</c:formatCode>
                <c:ptCount val="5"/>
                <c:pt idx="0">
                  <c:v>87</c:v>
                </c:pt>
                <c:pt idx="1">
                  <c:v>107</c:v>
                </c:pt>
                <c:pt idx="2">
                  <c:v>194</c:v>
                </c:pt>
                <c:pt idx="3">
                  <c:v>96</c:v>
                </c:pt>
                <c:pt idx="4">
                  <c:v>98</c:v>
                </c:pt>
              </c:numCache>
            </c:numRef>
          </c:val>
        </c:ser>
        <c:ser>
          <c:idx val="3"/>
          <c:order val="3"/>
          <c:tx>
            <c:strRef>
              <c:f>Graf36FE!$B$12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Graf36FE!$C$8:$G$8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Graf36FE!$C$12:$G$12</c:f>
              <c:numCache>
                <c:formatCode>_(* #,##0_);_(* \(#,##0\);_(* "-"??_);_(@_)</c:formatCode>
                <c:ptCount val="5"/>
                <c:pt idx="0">
                  <c:v>9567</c:v>
                </c:pt>
                <c:pt idx="1">
                  <c:v>2380</c:v>
                </c:pt>
                <c:pt idx="2">
                  <c:v>11947</c:v>
                </c:pt>
                <c:pt idx="3">
                  <c:v>2286</c:v>
                </c:pt>
                <c:pt idx="4">
                  <c:v>9661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786336"/>
        <c:axId val="896785792"/>
        <c:axId val="0"/>
      </c:bar3DChart>
      <c:catAx>
        <c:axId val="89678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85792"/>
        <c:crosses val="autoZero"/>
        <c:auto val="1"/>
        <c:lblAlgn val="ctr"/>
        <c:lblOffset val="100"/>
        <c:noMultiLvlLbl val="0"/>
      </c:catAx>
      <c:valAx>
        <c:axId val="896785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678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Graf37FE!$B$10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Graf37FE!$C$10:$G$10</c:f>
              <c:numCache>
                <c:formatCode>_(* #,##0_);_(* \(#,##0\);_(* "-"??_);_(@_)</c:formatCode>
                <c:ptCount val="5"/>
                <c:pt idx="0">
                  <c:v>214</c:v>
                </c:pt>
                <c:pt idx="1">
                  <c:v>1103</c:v>
                </c:pt>
                <c:pt idx="2">
                  <c:v>1317</c:v>
                </c:pt>
                <c:pt idx="3">
                  <c:v>1064</c:v>
                </c:pt>
                <c:pt idx="4">
                  <c:v>253</c:v>
                </c:pt>
              </c:numCache>
            </c:numRef>
          </c:val>
        </c:ser>
        <c:ser>
          <c:idx val="1"/>
          <c:order val="1"/>
          <c:tx>
            <c:strRef>
              <c:f>Graf37FE!$B$11</c:f>
              <c:strCache>
                <c:ptCount val="1"/>
                <c:pt idx="0">
                  <c:v>PPN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Graf37FE!$C$11:$G$11</c:f>
              <c:numCache>
                <c:formatCode>_(* #,##0_);_(* \(#,##0\);_(* "-"??_);_(@_)</c:formatCode>
                <c:ptCount val="5"/>
                <c:pt idx="0">
                  <c:v>2355</c:v>
                </c:pt>
                <c:pt idx="1">
                  <c:v>519</c:v>
                </c:pt>
                <c:pt idx="2">
                  <c:v>2874</c:v>
                </c:pt>
                <c:pt idx="3">
                  <c:v>784</c:v>
                </c:pt>
                <c:pt idx="4">
                  <c:v>2090</c:v>
                </c:pt>
              </c:numCache>
            </c:numRef>
          </c:val>
        </c:ser>
        <c:ser>
          <c:idx val="2"/>
          <c:order val="2"/>
          <c:tx>
            <c:strRef>
              <c:f>Graf37FE!$B$12</c:f>
              <c:strCache>
                <c:ptCount val="1"/>
                <c:pt idx="0">
                  <c:v>PPM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Graf37FE!$C$12:$G$12</c:f>
              <c:numCache>
                <c:formatCode>_(* #,##0_);_(* \(#,##0\);_(* "-"??_);_(@_)</c:formatCode>
                <c:ptCount val="5"/>
                <c:pt idx="0">
                  <c:v>41</c:v>
                </c:pt>
                <c:pt idx="1">
                  <c:v>89</c:v>
                </c:pt>
                <c:pt idx="2">
                  <c:v>130</c:v>
                </c:pt>
                <c:pt idx="3">
                  <c:v>87</c:v>
                </c:pt>
                <c:pt idx="4">
                  <c:v>43</c:v>
                </c:pt>
              </c:numCache>
            </c:numRef>
          </c:val>
        </c:ser>
        <c:ser>
          <c:idx val="3"/>
          <c:order val="3"/>
          <c:tx>
            <c:strRef>
              <c:f>Graf37FE!$B$13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Graf37FE!$C$13:$G$13</c:f>
              <c:numCache>
                <c:formatCode>_(* #,##0_);_(* \(#,##0\);_(* "-"??_);_(@_)</c:formatCode>
                <c:ptCount val="5"/>
                <c:pt idx="0">
                  <c:v>6945</c:v>
                </c:pt>
                <c:pt idx="1">
                  <c:v>530</c:v>
                </c:pt>
                <c:pt idx="2">
                  <c:v>4613</c:v>
                </c:pt>
                <c:pt idx="3">
                  <c:v>351</c:v>
                </c:pt>
                <c:pt idx="4">
                  <c:v>7262</c:v>
                </c:pt>
              </c:numCache>
            </c:numRef>
          </c:val>
        </c:ser>
        <c:ser>
          <c:idx val="4"/>
          <c:order val="4"/>
          <c:tx>
            <c:strRef>
              <c:f>Graf37FE!$B$14</c:f>
              <c:strCache>
                <c:ptCount val="1"/>
                <c:pt idx="0">
                  <c:v>NJN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Graf37FE!$C$14:$G$14</c:f>
              <c:numCache>
                <c:formatCode>_(* #,##0_);_(* \(#,##0\);_(* "-"??_);_(@_)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13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</c:ser>
        <c:ser>
          <c:idx val="5"/>
          <c:order val="5"/>
          <c:tx>
            <c:strRef>
              <c:f>Graf37FE!$B$15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Graf37FE!$C$9:$G$9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Graf37FE!$C$15:$G$15</c:f>
              <c:numCache>
                <c:formatCode>_(* #,##0_);_(* \(#,##0\);_(* "-"??_);_(@_)</c:formatCode>
                <c:ptCount val="5"/>
                <c:pt idx="0">
                  <c:v>9567</c:v>
                </c:pt>
                <c:pt idx="1">
                  <c:v>2242</c:v>
                </c:pt>
                <c:pt idx="2">
                  <c:v>11809</c:v>
                </c:pt>
                <c:pt idx="3">
                  <c:v>2286</c:v>
                </c:pt>
                <c:pt idx="4">
                  <c:v>9661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896792864"/>
        <c:axId val="896768928"/>
      </c:barChart>
      <c:catAx>
        <c:axId val="89679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68928"/>
        <c:crosses val="autoZero"/>
        <c:auto val="1"/>
        <c:lblAlgn val="ctr"/>
        <c:lblOffset val="100"/>
        <c:noMultiLvlLbl val="0"/>
      </c:catAx>
      <c:valAx>
        <c:axId val="8967689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_);_(* \(#,##0\);_(* &quot;-&quot;??_);_(@_)" sourceLinked="1"/>
        <c:majorTickMark val="none"/>
        <c:minorTickMark val="none"/>
        <c:tickLblPos val="nextTo"/>
        <c:crossAx val="89679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400" b="1" i="0" baseline="0">
                <a:effectLst/>
              </a:rPr>
              <a:t>Predmeti reseni alternativnim postupcima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1.9383020720650621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Graf38FE!$C$4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Graf38FE!$B$5:$B$8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Graf38FE!$C$5:$C$8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Graf38FE!$D$4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Graf38FE!$B$5:$B$8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Graf38FE!$D$5:$D$8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74</c:v>
                </c:pt>
                <c:pt idx="3">
                  <c:v>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762944"/>
        <c:axId val="896771104"/>
      </c:barChart>
      <c:catAx>
        <c:axId val="89676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71104"/>
        <c:crosses val="autoZero"/>
        <c:auto val="1"/>
        <c:lblAlgn val="ctr"/>
        <c:lblOffset val="100"/>
        <c:noMultiLvlLbl val="0"/>
      </c:catAx>
      <c:valAx>
        <c:axId val="8967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6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Graf39GJA!$B$8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Graf39GJA!$C$7:$G$7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Graf39GJA!$C$8:$G$8</c:f>
              <c:numCache>
                <c:formatCode>_(* #,##0_);_(* \(#,##0\);_(* "-"??_);_(@_)</c:formatCode>
                <c:ptCount val="5"/>
                <c:pt idx="0">
                  <c:v>1745</c:v>
                </c:pt>
                <c:pt idx="1">
                  <c:v>1497</c:v>
                </c:pt>
                <c:pt idx="2">
                  <c:v>3242</c:v>
                </c:pt>
                <c:pt idx="3">
                  <c:v>1525</c:v>
                </c:pt>
                <c:pt idx="4">
                  <c:v>1717</c:v>
                </c:pt>
              </c:numCache>
            </c:numRef>
          </c:val>
        </c:ser>
        <c:ser>
          <c:idx val="1"/>
          <c:order val="1"/>
          <c:tx>
            <c:strRef>
              <c:f>Graf39GJA!$B$9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86550536810982E-3"/>
                  <c:y val="-3.5372458057178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434620214724392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15193032208658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51930322086586E-3"/>
                  <c:y val="-1.2969751459956128E-1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869240429447413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Graf39GJA!$C$7:$G$7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Graf39GJA!$C$9:$G$9</c:f>
              <c:numCache>
                <c:formatCode>_(* #,##0_);_(* \(#,##0\);_(* "-"??_);_(@_)</c:formatCode>
                <c:ptCount val="5"/>
                <c:pt idx="0">
                  <c:v>695</c:v>
                </c:pt>
                <c:pt idx="1">
                  <c:v>238</c:v>
                </c:pt>
                <c:pt idx="2">
                  <c:v>933</c:v>
                </c:pt>
                <c:pt idx="3">
                  <c:v>392</c:v>
                </c:pt>
                <c:pt idx="4">
                  <c:v>541</c:v>
                </c:pt>
              </c:numCache>
            </c:numRef>
          </c:val>
        </c:ser>
        <c:ser>
          <c:idx val="2"/>
          <c:order val="2"/>
          <c:tx>
            <c:strRef>
              <c:f>Graf39GJA!$B$10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Graf39GJA!$C$7:$G$7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Graf39GJA!$C$10:$G$10</c:f>
              <c:numCache>
                <c:formatCode>_(* #,##0_);_(* \(#,##0\);_(* "-"??_);_(@_)</c:formatCode>
                <c:ptCount val="5"/>
                <c:pt idx="0">
                  <c:v>115</c:v>
                </c:pt>
                <c:pt idx="1">
                  <c:v>101</c:v>
                </c:pt>
                <c:pt idx="2">
                  <c:v>216</c:v>
                </c:pt>
                <c:pt idx="3">
                  <c:v>119</c:v>
                </c:pt>
                <c:pt idx="4">
                  <c:v>97</c:v>
                </c:pt>
              </c:numCache>
            </c:numRef>
          </c:val>
        </c:ser>
        <c:ser>
          <c:idx val="3"/>
          <c:order val="3"/>
          <c:tx>
            <c:strRef>
              <c:f>Graf39GJA!$B$11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Graf39GJA!$C$7:$G$7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Graf39GJA!$C$11:$G$11</c:f>
              <c:numCache>
                <c:formatCode>_(* #,##0_);_(* \(#,##0\);_(* "-"??_);_(@_)</c:formatCode>
                <c:ptCount val="5"/>
                <c:pt idx="0">
                  <c:v>2555</c:v>
                </c:pt>
                <c:pt idx="1">
                  <c:v>1836</c:v>
                </c:pt>
                <c:pt idx="2">
                  <c:v>4391</c:v>
                </c:pt>
                <c:pt idx="3">
                  <c:v>2036</c:v>
                </c:pt>
                <c:pt idx="4">
                  <c:v>2355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782528"/>
        <c:axId val="896783616"/>
        <c:axId val="0"/>
      </c:bar3DChart>
      <c:catAx>
        <c:axId val="89678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83616"/>
        <c:crosses val="autoZero"/>
        <c:auto val="1"/>
        <c:lblAlgn val="ctr"/>
        <c:lblOffset val="100"/>
        <c:noMultiLvlLbl val="0"/>
      </c:catAx>
      <c:valAx>
        <c:axId val="896783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678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Graf40GJA!$B$7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Graf40GJA!$C$7:$G$7</c:f>
              <c:numCache>
                <c:formatCode>_(* #,##0_);_(* \(#,##0\);_(* "-"??_);_(@_)</c:formatCode>
                <c:ptCount val="5"/>
                <c:pt idx="0">
                  <c:v>357</c:v>
                </c:pt>
                <c:pt idx="1">
                  <c:v>1089</c:v>
                </c:pt>
                <c:pt idx="2">
                  <c:v>1446</c:v>
                </c:pt>
                <c:pt idx="3">
                  <c:v>1063</c:v>
                </c:pt>
                <c:pt idx="4">
                  <c:v>383</c:v>
                </c:pt>
              </c:numCache>
            </c:numRef>
          </c:val>
        </c:ser>
        <c:ser>
          <c:idx val="1"/>
          <c:order val="1"/>
          <c:tx>
            <c:strRef>
              <c:f>Graf40GJA!$B$8</c:f>
              <c:strCache>
                <c:ptCount val="1"/>
                <c:pt idx="0">
                  <c:v>PPN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Graf40GJA!$C$8:$G$8</c:f>
              <c:numCache>
                <c:formatCode>_(* #,##0_);_(* \(#,##0\);_(* "-"??_);_(@_)</c:formatCode>
                <c:ptCount val="5"/>
                <c:pt idx="0">
                  <c:v>969</c:v>
                </c:pt>
                <c:pt idx="1">
                  <c:v>371</c:v>
                </c:pt>
                <c:pt idx="2">
                  <c:v>1340</c:v>
                </c:pt>
                <c:pt idx="3">
                  <c:v>422</c:v>
                </c:pt>
                <c:pt idx="4">
                  <c:v>918</c:v>
                </c:pt>
              </c:numCache>
            </c:numRef>
          </c:val>
        </c:ser>
        <c:ser>
          <c:idx val="2"/>
          <c:order val="2"/>
          <c:tx>
            <c:strRef>
              <c:f>Graf40GJA!$B$9</c:f>
              <c:strCache>
                <c:ptCount val="1"/>
                <c:pt idx="0">
                  <c:v>PPM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Graf40GJA!$C$9:$G$9</c:f>
              <c:numCache>
                <c:formatCode>_(* #,##0_);_(* \(#,##0\);_(* "-"??_);_(@_)</c:formatCode>
                <c:ptCount val="5"/>
                <c:pt idx="0">
                  <c:v>63</c:v>
                </c:pt>
                <c:pt idx="1">
                  <c:v>88</c:v>
                </c:pt>
                <c:pt idx="2">
                  <c:v>151</c:v>
                </c:pt>
                <c:pt idx="3">
                  <c:v>98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Graf40GJA!$B$10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Graf40GJA!$C$10:$G$10</c:f>
              <c:numCache>
                <c:formatCode>_(* #,##0_);_(* \(#,##0\);_(* "-"??_);_(@_)</c:formatCode>
                <c:ptCount val="5"/>
                <c:pt idx="0">
                  <c:v>1145</c:v>
                </c:pt>
                <c:pt idx="1">
                  <c:v>281</c:v>
                </c:pt>
                <c:pt idx="2">
                  <c:v>1426</c:v>
                </c:pt>
                <c:pt idx="3">
                  <c:v>436</c:v>
                </c:pt>
                <c:pt idx="4">
                  <c:v>990</c:v>
                </c:pt>
              </c:numCache>
            </c:numRef>
          </c:val>
        </c:ser>
        <c:ser>
          <c:idx val="4"/>
          <c:order val="4"/>
          <c:tx>
            <c:strRef>
              <c:f>Graf40GJA!$B$11</c:f>
              <c:strCache>
                <c:ptCount val="1"/>
                <c:pt idx="0">
                  <c:v>NJN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Graf40GJA!$C$11:$G$11</c:f>
              <c:numCache>
                <c:formatCode>_(* #,##0_);_(* \(#,##0\);_(* "-"??_);_(@_)</c:formatCode>
                <c:ptCount val="5"/>
                <c:pt idx="0">
                  <c:v>21</c:v>
                </c:pt>
                <c:pt idx="1">
                  <c:v>7</c:v>
                </c:pt>
                <c:pt idx="2">
                  <c:v>28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</c:ser>
        <c:ser>
          <c:idx val="5"/>
          <c:order val="5"/>
          <c:tx>
            <c:strRef>
              <c:f>Graf40GJA!$B$12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Graf40GJA!$C$6:$G$6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Graf40GJA!$C$12:$G$12</c:f>
              <c:numCache>
                <c:formatCode>_(* #,##0_);_(* \(#,##0\);_(* "-"??_);_(@_)</c:formatCode>
                <c:ptCount val="5"/>
                <c:pt idx="0">
                  <c:v>2555</c:v>
                </c:pt>
                <c:pt idx="1">
                  <c:v>1836</c:v>
                </c:pt>
                <c:pt idx="2">
                  <c:v>4391</c:v>
                </c:pt>
                <c:pt idx="3">
                  <c:v>2036</c:v>
                </c:pt>
                <c:pt idx="4">
                  <c:v>2355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896781440"/>
        <c:axId val="896772192"/>
      </c:barChart>
      <c:catAx>
        <c:axId val="89678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72192"/>
        <c:crosses val="autoZero"/>
        <c:auto val="1"/>
        <c:lblAlgn val="ctr"/>
        <c:lblOffset val="100"/>
        <c:noMultiLvlLbl val="0"/>
      </c:catAx>
      <c:valAx>
        <c:axId val="896772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_);_(* \(#,##0\);_(* &quot;-&quot;??_);_(@_)" sourceLinked="1"/>
        <c:majorTickMark val="none"/>
        <c:minorTickMark val="none"/>
        <c:tickLblPos val="nextTo"/>
        <c:crossAx val="89678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400" b="1" i="0" baseline="0">
                <a:effectLst/>
              </a:rPr>
              <a:t>Predmeti reseni alternativnim postupcima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3.4366965259328613E-2"/>
          <c:y val="4.06039826432361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Graf41GJA!$C$4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Graf41GJA!$B$5:$B$8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Graf41GJA!$C$5:$C$8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Graf41GJA!$D$4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Graf41GJA!$B$5:$B$8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Graf41GJA!$D$5:$D$8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324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6777632"/>
        <c:axId val="896772736"/>
      </c:barChart>
      <c:catAx>
        <c:axId val="8967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72736"/>
        <c:crosses val="autoZero"/>
        <c:auto val="1"/>
        <c:lblAlgn val="ctr"/>
        <c:lblOffset val="100"/>
        <c:noMultiLvlLbl val="0"/>
      </c:catAx>
      <c:valAx>
        <c:axId val="89677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67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Graf42MI!$B$7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Graf42MI!$C$6:$G$6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Graf42MI!$C$7:$G$7</c:f>
              <c:numCache>
                <c:formatCode>_(* #,##0_);_(* \(#,##0\);_(* "-"??_);_(@_)</c:formatCode>
                <c:ptCount val="5"/>
                <c:pt idx="0">
                  <c:v>4007</c:v>
                </c:pt>
                <c:pt idx="1">
                  <c:v>2007</c:v>
                </c:pt>
                <c:pt idx="2">
                  <c:v>6014</c:v>
                </c:pt>
                <c:pt idx="3">
                  <c:v>1865</c:v>
                </c:pt>
                <c:pt idx="4">
                  <c:v>4149</c:v>
                </c:pt>
              </c:numCache>
            </c:numRef>
          </c:val>
        </c:ser>
        <c:ser>
          <c:idx val="1"/>
          <c:order val="1"/>
          <c:tx>
            <c:strRef>
              <c:f>Graf42MI!$B$8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586550536810982E-3"/>
                  <c:y val="-3.5372458057178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434620214724392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151930322086586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151930322086586E-3"/>
                  <c:y val="-1.2969751459956128E-16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869240429447413E-3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Graf42MI!$C$6:$G$6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Graf42MI!$C$8:$G$8</c:f>
              <c:numCache>
                <c:formatCode>_(* #,##0_);_(* \(#,##0\);_(* "-"??_);_(@_)</c:formatCode>
                <c:ptCount val="5"/>
                <c:pt idx="0">
                  <c:v>2313</c:v>
                </c:pt>
                <c:pt idx="1">
                  <c:v>363</c:v>
                </c:pt>
                <c:pt idx="2">
                  <c:v>2676</c:v>
                </c:pt>
                <c:pt idx="3">
                  <c:v>227</c:v>
                </c:pt>
                <c:pt idx="4">
                  <c:v>2449</c:v>
                </c:pt>
              </c:numCache>
            </c:numRef>
          </c:val>
        </c:ser>
        <c:ser>
          <c:idx val="2"/>
          <c:order val="2"/>
          <c:tx>
            <c:strRef>
              <c:f>Graf42MI!$B$9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Graf42MI!$C$6:$G$6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Graf42MI!$C$9:$G$9</c:f>
              <c:numCache>
                <c:formatCode>_(* #,##0_);_(* \(#,##0\);_(* "-"??_);_(@_)</c:formatCode>
                <c:ptCount val="5"/>
                <c:pt idx="0">
                  <c:v>488</c:v>
                </c:pt>
                <c:pt idx="1">
                  <c:v>92</c:v>
                </c:pt>
                <c:pt idx="2">
                  <c:v>580</c:v>
                </c:pt>
                <c:pt idx="3">
                  <c:v>153</c:v>
                </c:pt>
                <c:pt idx="4">
                  <c:v>427</c:v>
                </c:pt>
              </c:numCache>
            </c:numRef>
          </c:val>
        </c:ser>
        <c:ser>
          <c:idx val="3"/>
          <c:order val="3"/>
          <c:tx>
            <c:strRef>
              <c:f>Graf42MI!$B$10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Graf42MI!$C$6:$G$6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 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Graf42MI!$C$10:$G$10</c:f>
              <c:numCache>
                <c:formatCode>_(* #,##0_);_(* \(#,##0\);_(* "-"??_);_(@_)</c:formatCode>
                <c:ptCount val="5"/>
                <c:pt idx="0">
                  <c:v>6808</c:v>
                </c:pt>
                <c:pt idx="1">
                  <c:v>2462</c:v>
                </c:pt>
                <c:pt idx="2">
                  <c:v>9270</c:v>
                </c:pt>
                <c:pt idx="3">
                  <c:v>2245</c:v>
                </c:pt>
                <c:pt idx="4">
                  <c:v>7025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773824"/>
        <c:axId val="896779264"/>
        <c:axId val="0"/>
      </c:bar3DChart>
      <c:catAx>
        <c:axId val="8967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779264"/>
        <c:crosses val="autoZero"/>
        <c:auto val="1"/>
        <c:lblAlgn val="ctr"/>
        <c:lblOffset val="100"/>
        <c:noMultiLvlLbl val="0"/>
      </c:catAx>
      <c:valAx>
        <c:axId val="896779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677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Graf43MI!$B$8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Graf43MI!$C$8:$G$8</c:f>
              <c:numCache>
                <c:formatCode>_(* #,##0_);_(* \(#,##0\);_(* "-"??_);_(@_)</c:formatCode>
                <c:ptCount val="5"/>
                <c:pt idx="0">
                  <c:v>1456</c:v>
                </c:pt>
                <c:pt idx="1">
                  <c:v>1410</c:v>
                </c:pt>
                <c:pt idx="2">
                  <c:v>2866</c:v>
                </c:pt>
                <c:pt idx="3">
                  <c:v>1550</c:v>
                </c:pt>
                <c:pt idx="4">
                  <c:v>1316</c:v>
                </c:pt>
              </c:numCache>
            </c:numRef>
          </c:val>
        </c:ser>
        <c:ser>
          <c:idx val="1"/>
          <c:order val="1"/>
          <c:tx>
            <c:strRef>
              <c:f>Graf43MI!$B$9</c:f>
              <c:strCache>
                <c:ptCount val="1"/>
                <c:pt idx="0">
                  <c:v>PPN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Graf43MI!$C$9:$G$9</c:f>
              <c:numCache>
                <c:formatCode>_(* #,##0_);_(* \(#,##0\);_(* "-"??_);_(@_)</c:formatCode>
                <c:ptCount val="5"/>
                <c:pt idx="0">
                  <c:v>1921</c:v>
                </c:pt>
                <c:pt idx="1">
                  <c:v>398</c:v>
                </c:pt>
                <c:pt idx="2">
                  <c:v>2319</c:v>
                </c:pt>
                <c:pt idx="3">
                  <c:v>345</c:v>
                </c:pt>
                <c:pt idx="4">
                  <c:v>1974</c:v>
                </c:pt>
              </c:numCache>
            </c:numRef>
          </c:val>
        </c:ser>
        <c:ser>
          <c:idx val="2"/>
          <c:order val="2"/>
          <c:tx>
            <c:strRef>
              <c:f>Graf43MI!$B$10</c:f>
              <c:strCache>
                <c:ptCount val="1"/>
                <c:pt idx="0">
                  <c:v>PPM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Graf43MI!$C$10:$G$10</c:f>
              <c:numCache>
                <c:formatCode>_(* #,##0_);_(* \(#,##0\);_(* "-"??_);_(@_)</c:formatCode>
                <c:ptCount val="5"/>
                <c:pt idx="0">
                  <c:v>468</c:v>
                </c:pt>
                <c:pt idx="1">
                  <c:v>83</c:v>
                </c:pt>
                <c:pt idx="2">
                  <c:v>551</c:v>
                </c:pt>
                <c:pt idx="3">
                  <c:v>146</c:v>
                </c:pt>
                <c:pt idx="4">
                  <c:v>405</c:v>
                </c:pt>
              </c:numCache>
            </c:numRef>
          </c:val>
        </c:ser>
        <c:ser>
          <c:idx val="3"/>
          <c:order val="3"/>
          <c:tx>
            <c:strRef>
              <c:f>Graf43MI!$B$11</c:f>
              <c:strCache>
                <c:ptCount val="1"/>
                <c:pt idx="0">
                  <c:v>PPP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Graf43MI!$C$11:$G$11</c:f>
              <c:numCache>
                <c:formatCode>_(* #,##0_);_(* \(#,##0\);_(* "-"??_);_(@_)</c:formatCode>
                <c:ptCount val="5"/>
                <c:pt idx="0">
                  <c:v>2939</c:v>
                </c:pt>
                <c:pt idx="1">
                  <c:v>559</c:v>
                </c:pt>
                <c:pt idx="2">
                  <c:v>3498</c:v>
                </c:pt>
                <c:pt idx="3">
                  <c:v>199</c:v>
                </c:pt>
                <c:pt idx="4">
                  <c:v>3299</c:v>
                </c:pt>
              </c:numCache>
            </c:numRef>
          </c:val>
        </c:ser>
        <c:ser>
          <c:idx val="4"/>
          <c:order val="4"/>
          <c:tx>
            <c:strRef>
              <c:f>Graf43MI!$B$12</c:f>
              <c:strCache>
                <c:ptCount val="1"/>
                <c:pt idx="0">
                  <c:v>NJN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Graf43MI!$C$12:$G$12</c:f>
              <c:numCache>
                <c:formatCode>_(* #,##0_);_(* \(#,##0\);_(* "-"??_);_(@_)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36</c:v>
                </c:pt>
                <c:pt idx="3">
                  <c:v>5</c:v>
                </c:pt>
                <c:pt idx="4">
                  <c:v>31</c:v>
                </c:pt>
              </c:numCache>
            </c:numRef>
          </c:val>
        </c:ser>
        <c:ser>
          <c:idx val="5"/>
          <c:order val="5"/>
          <c:tx>
            <c:strRef>
              <c:f>Graf43MI!$B$13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Graf43MI!$C$7:$G$7</c:f>
              <c:strCache>
                <c:ptCount val="5"/>
                <c:pt idx="0">
                  <c:v>Preneti</c:v>
                </c:pt>
                <c:pt idx="1">
                  <c:v>Primljeni</c:v>
                </c:pt>
                <c:pt idx="2">
                  <c:v>Ukupno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Graf43MI!$C$13:$G$13</c:f>
              <c:numCache>
                <c:formatCode>_(* #,##0_);_(* \(#,##0\);_(* "-"??_);_(@_)</c:formatCode>
                <c:ptCount val="5"/>
                <c:pt idx="0">
                  <c:v>6808</c:v>
                </c:pt>
                <c:pt idx="1">
                  <c:v>2462</c:v>
                </c:pt>
                <c:pt idx="2">
                  <c:v>9270</c:v>
                </c:pt>
                <c:pt idx="3">
                  <c:v>2245</c:v>
                </c:pt>
                <c:pt idx="4">
                  <c:v>7025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896783072"/>
        <c:axId val="897898240"/>
      </c:barChart>
      <c:catAx>
        <c:axId val="89678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98240"/>
        <c:crosses val="autoZero"/>
        <c:auto val="1"/>
        <c:lblAlgn val="ctr"/>
        <c:lblOffset val="100"/>
        <c:noMultiLvlLbl val="0"/>
      </c:catAx>
      <c:valAx>
        <c:axId val="897898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_);_(* \(#,##0\);_(* &quot;-&quot;??_);_(@_)" sourceLinked="1"/>
        <c:majorTickMark val="none"/>
        <c:minorTickMark val="none"/>
        <c:tickLblPos val="nextTo"/>
        <c:crossAx val="89678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18396366507544E-2"/>
          <c:y val="0.20850892036252328"/>
          <c:w val="0.80251142710197099"/>
          <c:h val="0.764678739211273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13-46A5-886F-8E434D4DF1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13-46A5-886F-8E434D4DF1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13-46A5-886F-8E434D4DF1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13-46A5-886F-8E434D4DF1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C13-46A5-886F-8E434D4DF1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C13-46A5-886F-8E434D4DF18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C13-46A5-886F-8E434D4DF18C}"/>
              </c:ext>
            </c:extLst>
          </c:dPt>
          <c:dLbls>
            <c:dLbl>
              <c:idx val="0"/>
              <c:layout>
                <c:manualLayout>
                  <c:x val="0.26616744779027735"/>
                  <c:y val="4.96427281658889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 (PP)</a:t>
                    </a:r>
                    <a:r>
                      <a:rPr lang="en-US" baseline="0"/>
                      <a:t>, </a:t>
                    </a:r>
                    <a:fld id="{A4BDDFE2-7524-4249-A4D8-DD078401215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2158000057950438"/>
                  <c:y val="0.181996212019662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 (PPM)</a:t>
                    </a:r>
                    <a:r>
                      <a:rPr lang="en-US" baseline="0"/>
                      <a:t>, </a:t>
                    </a:r>
                    <a:fld id="{5B4EBC5F-C412-439C-8AB0-237D705F2D6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0354111355677082"/>
                  <c:y val="4.22621131255455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 (PPP)</a:t>
                    </a:r>
                    <a:r>
                      <a:rPr lang="en-US" baseline="0"/>
                      <a:t>, </a:t>
                    </a:r>
                    <a:fld id="{E05EA21C-B020-4252-A715-7D1416C35CA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3766850900767119"/>
                  <c:y val="6.62082821461857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</a:t>
                    </a:r>
                    <a:r>
                      <a:rPr lang="en-US" baseline="0"/>
                      <a:t> (PPN), </a:t>
                    </a:r>
                    <a:fld id="{E5DCDF2C-B7DC-46EA-8633-BC3C44D44249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28323204079710829"/>
                  <c:y val="-0.103620974876638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</a:t>
                    </a:r>
                    <a:r>
                      <a:rPr lang="en-US" baseline="0"/>
                      <a:t> (NJN), </a:t>
                    </a:r>
                    <a:fld id="{2593DB18-8594-4F02-88FE-94EA22A859A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1791175597070646E-2"/>
                  <c:y val="-3.71458624751817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 u Apelacionom</a:t>
                    </a:r>
                    <a:r>
                      <a:rPr lang="en-US" baseline="0"/>
                      <a:t> tuzilastvu (AT), </a:t>
                    </a:r>
                    <a:fld id="{31A6800F-A5DB-42D4-8BE5-C8247A7E5A16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.2654048562466950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Predmeti u Kancelariji Glavnog drzavnog tuzioca (KGDT)</a:t>
                    </a:r>
                    <a:r>
                      <a:rPr lang="en-US" baseline="0"/>
                      <a:t>, </a:t>
                    </a:r>
                    <a:fld id="{5A345DE8-50F1-46D0-B30F-657CD4783FF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C13-46A5-886F-8E434D4DF18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Graf9!$B$3:$B$9</c:f>
              <c:strCache>
                <c:ptCount val="7"/>
                <c:pt idx="0">
                  <c:v>Lëndë (PP) </c:v>
                </c:pt>
                <c:pt idx="1">
                  <c:v>Lëndë (PPM) </c:v>
                </c:pt>
                <c:pt idx="2">
                  <c:v>Lëndë (PPP) </c:v>
                </c:pt>
                <c:pt idx="3">
                  <c:v>Lëndë (PPN) </c:v>
                </c:pt>
                <c:pt idx="4">
                  <c:v>Lëndë (NJN) </c:v>
                </c:pt>
                <c:pt idx="5">
                  <c:v>Lëndë në Prokurorinë e Apelit (PA) </c:v>
                </c:pt>
                <c:pt idx="6">
                  <c:v>Lëndë në Zyrën e Kryeprokurorit të Shtetit (ZKPSH) </c:v>
                </c:pt>
              </c:strCache>
            </c:strRef>
          </c:cat>
          <c:val>
            <c:numRef>
              <c:f>Graf9!$C$3:$C$9</c:f>
              <c:numCache>
                <c:formatCode>_(* #,##0_);_(* \(#,##0\);_(* "-"??_);_(@_)</c:formatCode>
                <c:ptCount val="7"/>
                <c:pt idx="0" formatCode="#,##0_);\(#,##0\)">
                  <c:v>7007</c:v>
                </c:pt>
                <c:pt idx="1">
                  <c:v>997</c:v>
                </c:pt>
                <c:pt idx="2">
                  <c:v>60303</c:v>
                </c:pt>
                <c:pt idx="3">
                  <c:v>11351</c:v>
                </c:pt>
                <c:pt idx="4">
                  <c:v>579</c:v>
                </c:pt>
                <c:pt idx="5">
                  <c:v>140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C13-46A5-886F-8E434D4DF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400" b="1" i="0" baseline="0">
                <a:effectLst/>
              </a:rPr>
              <a:t>Predmeti reseni alternativnim postupcima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2.0336356514117127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Graf44MI!$C$3</c:f>
              <c:strCache>
                <c:ptCount val="1"/>
                <c:pt idx="0">
                  <c:v>Predmeta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Graf44MI!$B$4:$B$7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Graf44MI!$C$4:$C$7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Graf44MI!$D$3</c:f>
              <c:strCache>
                <c:ptCount val="1"/>
                <c:pt idx="0">
                  <c:v>Lica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Graf44MI!$B$4:$B$7</c:f>
              <c:strCache>
                <c:ptCount val="4"/>
                <c:pt idx="0">
                  <c:v>Privremena obustava</c:v>
                </c:pt>
                <c:pt idx="1">
                  <c:v>Gonjenje nije opravdano</c:v>
                </c:pt>
                <c:pt idx="2">
                  <c:v>Posredovanje</c:v>
                </c:pt>
                <c:pt idx="3">
                  <c:v>Sporazum o priznanju krivice</c:v>
                </c:pt>
              </c:strCache>
            </c:strRef>
          </c:cat>
          <c:val>
            <c:numRef>
              <c:f>Graf44MI!$D$4:$D$7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896608"/>
        <c:axId val="897873216"/>
      </c:barChart>
      <c:catAx>
        <c:axId val="89789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73216"/>
        <c:crosses val="autoZero"/>
        <c:auto val="1"/>
        <c:lblAlgn val="ctr"/>
        <c:lblOffset val="100"/>
        <c:noMultiLvlLbl val="0"/>
      </c:catAx>
      <c:valAx>
        <c:axId val="8978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9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393195943735688E-2"/>
          <c:y val="0.14446952595936793"/>
          <c:w val="0.97121360811252866"/>
          <c:h val="0.748883240610724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Graf45!$B$3</c:f>
              <c:strCache>
                <c:ptCount val="1"/>
                <c:pt idx="0">
                  <c:v>Nereseni na pocetku 2021 godine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Graf45!$A$4:$A$8</c:f>
              <c:strCache>
                <c:ptCount val="5"/>
                <c:pt idx="0">
                  <c:v>Krivicne prijave punoletnih pocinilaca k.d. (PP)</c:v>
                </c:pt>
                <c:pt idx="1">
                  <c:v>Krivicne prijave maloletnih pocinilaca k.d. 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Medjunarodne pravne pomoci (NJN)</c:v>
                </c:pt>
              </c:strCache>
            </c:strRef>
          </c:cat>
          <c:val>
            <c:numRef>
              <c:f>Graf45!$B$4:$B$8</c:f>
              <c:numCache>
                <c:formatCode>General</c:formatCode>
                <c:ptCount val="5"/>
                <c:pt idx="0" formatCode="#,##0">
                  <c:v>6498</c:v>
                </c:pt>
                <c:pt idx="1">
                  <c:v>997</c:v>
                </c:pt>
                <c:pt idx="2">
                  <c:v>59788</c:v>
                </c:pt>
                <c:pt idx="3">
                  <c:v>10878</c:v>
                </c:pt>
                <c:pt idx="4">
                  <c:v>477</c:v>
                </c:pt>
              </c:numCache>
            </c:numRef>
          </c:val>
        </c:ser>
        <c:ser>
          <c:idx val="1"/>
          <c:order val="1"/>
          <c:tx>
            <c:strRef>
              <c:f>Graf45!$C$3</c:f>
              <c:strCache>
                <c:ptCount val="1"/>
                <c:pt idx="0">
                  <c:v>Primljeni na rad tokom prve polovine 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3.92541707556427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Graf45!$A$4:$A$8</c:f>
              <c:strCache>
                <c:ptCount val="5"/>
                <c:pt idx="0">
                  <c:v>Krivicne prijave punoletnih pocinilaca k.d. (PP)</c:v>
                </c:pt>
                <c:pt idx="1">
                  <c:v>Krivicne prijave maloletnih pocinilaca k.d. 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Medjunarodne pravne pomoci (NJN)</c:v>
                </c:pt>
              </c:strCache>
            </c:strRef>
          </c:cat>
          <c:val>
            <c:numRef>
              <c:f>Graf45!$C$4:$C$8</c:f>
              <c:numCache>
                <c:formatCode>General</c:formatCode>
                <c:ptCount val="5"/>
                <c:pt idx="0">
                  <c:v>11066</c:v>
                </c:pt>
                <c:pt idx="1">
                  <c:v>782</c:v>
                </c:pt>
                <c:pt idx="2">
                  <c:v>4631</c:v>
                </c:pt>
                <c:pt idx="3">
                  <c:v>4499</c:v>
                </c:pt>
                <c:pt idx="4">
                  <c:v>96</c:v>
                </c:pt>
              </c:numCache>
            </c:numRef>
          </c:val>
        </c:ser>
        <c:ser>
          <c:idx val="2"/>
          <c:order val="2"/>
          <c:tx>
            <c:strRef>
              <c:f>Graf45!$D$3</c:f>
              <c:strCache>
                <c:ptCount val="1"/>
                <c:pt idx="0">
                  <c:v>Ukupno na radu tokom prve polovine 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Graf45!$A$4:$A$8</c:f>
              <c:strCache>
                <c:ptCount val="5"/>
                <c:pt idx="0">
                  <c:v>Krivicne prijave punoletnih pocinilaca k.d. (PP)</c:v>
                </c:pt>
                <c:pt idx="1">
                  <c:v>Krivicne prijave maloletnih pocinilaca k.d. 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Medjunarodne pravne pomoci (NJN)</c:v>
                </c:pt>
              </c:strCache>
            </c:strRef>
          </c:cat>
          <c:val>
            <c:numRef>
              <c:f>Graf45!$D$4:$D$8</c:f>
              <c:numCache>
                <c:formatCode>#,##0</c:formatCode>
                <c:ptCount val="5"/>
                <c:pt idx="0">
                  <c:v>17564</c:v>
                </c:pt>
                <c:pt idx="1">
                  <c:v>1779</c:v>
                </c:pt>
                <c:pt idx="2">
                  <c:v>64419</c:v>
                </c:pt>
                <c:pt idx="3">
                  <c:v>15377</c:v>
                </c:pt>
                <c:pt idx="4">
                  <c:v>573</c:v>
                </c:pt>
              </c:numCache>
            </c:numRef>
          </c:val>
        </c:ser>
        <c:ser>
          <c:idx val="3"/>
          <c:order val="3"/>
          <c:tx>
            <c:strRef>
              <c:f>Graf45!$E$3</c:f>
              <c:strCache>
                <c:ptCount val="1"/>
                <c:pt idx="0">
                  <c:v>Ukupno reseni tokom prve polovine 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542361792607131E-3"/>
                  <c:y val="-3.3416875522138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Graf45!$A$4:$A$8</c:f>
              <c:strCache>
                <c:ptCount val="5"/>
                <c:pt idx="0">
                  <c:v>Krivicne prijave punoletnih pocinilaca k.d. (PP)</c:v>
                </c:pt>
                <c:pt idx="1">
                  <c:v>Krivicne prijave maloletnih pocinilaca k.d. 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Medjunarodne pravne pomoci (NJN)</c:v>
                </c:pt>
              </c:strCache>
            </c:strRef>
          </c:cat>
          <c:val>
            <c:numRef>
              <c:f>Graf45!$E$4:$E$8</c:f>
              <c:numCache>
                <c:formatCode>General</c:formatCode>
                <c:ptCount val="5"/>
                <c:pt idx="0">
                  <c:v>11346</c:v>
                </c:pt>
                <c:pt idx="1">
                  <c:v>885</c:v>
                </c:pt>
                <c:pt idx="2">
                  <c:v>4299</c:v>
                </c:pt>
                <c:pt idx="3">
                  <c:v>4769</c:v>
                </c:pt>
                <c:pt idx="4">
                  <c:v>103</c:v>
                </c:pt>
              </c:numCache>
            </c:numRef>
          </c:val>
        </c:ser>
        <c:ser>
          <c:idx val="4"/>
          <c:order val="4"/>
          <c:tx>
            <c:strRef>
              <c:f>Graf45!$F$3</c:f>
              <c:strCache>
                <c:ptCount val="1"/>
                <c:pt idx="0">
                  <c:v>Ukupno neresenih na kraju prve polovine 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508341511285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Graf45!$A$4:$A$8</c:f>
              <c:strCache>
                <c:ptCount val="5"/>
                <c:pt idx="0">
                  <c:v>Krivicne prijave punoletnih pocinilaca k.d. (PP)</c:v>
                </c:pt>
                <c:pt idx="1">
                  <c:v>Krivicne prijave maloletnih pocinilaca k.d.  (PPM)</c:v>
                </c:pt>
                <c:pt idx="2">
                  <c:v>Krivicne prijave nepoznatih pocinilaca k.d. (PPP)</c:v>
                </c:pt>
                <c:pt idx="3">
                  <c:v>Razni krivicni predmeti (PPN)</c:v>
                </c:pt>
                <c:pt idx="4">
                  <c:v>Predmeti Medjunarodne pravne pomoci (NJN)</c:v>
                </c:pt>
              </c:strCache>
            </c:strRef>
          </c:cat>
          <c:val>
            <c:numRef>
              <c:f>Graf45!$F$4:$F$8</c:f>
              <c:numCache>
                <c:formatCode>General</c:formatCode>
                <c:ptCount val="5"/>
                <c:pt idx="0">
                  <c:v>6218</c:v>
                </c:pt>
                <c:pt idx="1">
                  <c:v>894</c:v>
                </c:pt>
                <c:pt idx="2">
                  <c:v>60120</c:v>
                </c:pt>
                <c:pt idx="3">
                  <c:v>10608</c:v>
                </c:pt>
                <c:pt idx="4">
                  <c:v>470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90080"/>
        <c:axId val="897888448"/>
        <c:axId val="0"/>
      </c:bar3DChart>
      <c:catAx>
        <c:axId val="8978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88448"/>
        <c:crosses val="autoZero"/>
        <c:auto val="1"/>
        <c:lblAlgn val="ctr"/>
        <c:lblOffset val="100"/>
        <c:noMultiLvlLbl val="0"/>
      </c:catAx>
      <c:valAx>
        <c:axId val="8978884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8978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515957489975407"/>
          <c:y val="2.1768168580465354E-2"/>
          <c:w val="0.33915168563379555"/>
          <c:h val="0.4180372876846482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  <a:alpha val="7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Graf46!$C$38</c:f>
              <c:strCache>
                <c:ptCount val="1"/>
                <c:pt idx="0">
                  <c:v>OTKD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Graf46!$D$37:$H$37</c:f>
              <c:strCache>
                <c:ptCount val="5"/>
                <c:pt idx="0">
                  <c:v>Nasledjeni</c:v>
                </c:pt>
                <c:pt idx="1">
                  <c:v>Primljeni</c:v>
                </c:pt>
                <c:pt idx="2">
                  <c:v>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Graf46!$D$38:$H$38</c:f>
              <c:numCache>
                <c:formatCode>General</c:formatCode>
                <c:ptCount val="5"/>
                <c:pt idx="0" formatCode="_(* #,##0_);_(* \(#,##0\);_(* &quot;-&quot;??_);_(@_)">
                  <c:v>8386</c:v>
                </c:pt>
                <c:pt idx="1">
                  <c:v>2931</c:v>
                </c:pt>
                <c:pt idx="2" formatCode="_(* #,##0_);_(* \(#,##0\);_(* &quot;-&quot;??_);_(@_)">
                  <c:v>11317</c:v>
                </c:pt>
                <c:pt idx="3">
                  <c:v>2696</c:v>
                </c:pt>
                <c:pt idx="4" formatCode="_(* #,##0_);_(* \(#,##0\);_(* &quot;-&quot;??_);_(@_)">
                  <c:v>8621</c:v>
                </c:pt>
              </c:numCache>
            </c:numRef>
          </c:val>
        </c:ser>
        <c:ser>
          <c:idx val="1"/>
          <c:order val="1"/>
          <c:tx>
            <c:strRef>
              <c:f>Graf46!$C$39</c:f>
              <c:strCache>
                <c:ptCount val="1"/>
                <c:pt idx="0">
                  <c:v>OO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Graf46!$D$37:$H$37</c:f>
              <c:strCache>
                <c:ptCount val="5"/>
                <c:pt idx="0">
                  <c:v>Nasledjeni</c:v>
                </c:pt>
                <c:pt idx="1">
                  <c:v>Primljeni</c:v>
                </c:pt>
                <c:pt idx="2">
                  <c:v>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Graf46!$D$39:$H$39</c:f>
              <c:numCache>
                <c:formatCode>General</c:formatCode>
                <c:ptCount val="5"/>
                <c:pt idx="0" formatCode="_(* #,##0_);_(* \(#,##0\);_(* &quot;-&quot;??_);_(@_)">
                  <c:v>68965</c:v>
                </c:pt>
                <c:pt idx="1">
                  <c:v>17135</c:v>
                </c:pt>
                <c:pt idx="2" formatCode="_(* #,##0_);_(* \(#,##0\);_(* &quot;-&quot;??_);_(@_)">
                  <c:v>86100</c:v>
                </c:pt>
                <c:pt idx="3">
                  <c:v>17575</c:v>
                </c:pt>
                <c:pt idx="4" formatCode="_(* #,##0_);_(* \(#,##0\);_(* &quot;-&quot;??_);_(@_)">
                  <c:v>68525</c:v>
                </c:pt>
              </c:numCache>
            </c:numRef>
          </c:val>
        </c:ser>
        <c:ser>
          <c:idx val="2"/>
          <c:order val="2"/>
          <c:tx>
            <c:strRef>
              <c:f>Graf46!$C$40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Graf46!$D$37:$H$37</c:f>
              <c:strCache>
                <c:ptCount val="5"/>
                <c:pt idx="0">
                  <c:v>Nasledjeni</c:v>
                </c:pt>
                <c:pt idx="1">
                  <c:v>Primljeni</c:v>
                </c:pt>
                <c:pt idx="2">
                  <c:v>Na radu</c:v>
                </c:pt>
                <c:pt idx="3">
                  <c:v>Reseni</c:v>
                </c:pt>
                <c:pt idx="4">
                  <c:v>Nereseni</c:v>
                </c:pt>
              </c:strCache>
            </c:strRef>
          </c:cat>
          <c:val>
            <c:numRef>
              <c:f>Graf46!$D$40:$H$40</c:f>
              <c:numCache>
                <c:formatCode>General</c:formatCode>
                <c:ptCount val="5"/>
                <c:pt idx="0" formatCode="_(* #,##0_);_(* \(#,##0\);_(* &quot;-&quot;??_);_(@_)">
                  <c:v>1286</c:v>
                </c:pt>
                <c:pt idx="1">
                  <c:v>1008</c:v>
                </c:pt>
                <c:pt idx="2" formatCode="_(* #,##0_);_(* \(#,##0\);_(* &quot;-&quot;??_);_(@_)">
                  <c:v>2294</c:v>
                </c:pt>
                <c:pt idx="3">
                  <c:v>1131</c:v>
                </c:pt>
                <c:pt idx="4" formatCode="_(* #,##0_);_(* \(#,##0\);_(* &quot;-&quot;??_);_(@_)">
                  <c:v>1163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897696"/>
        <c:axId val="897871584"/>
      </c:barChart>
      <c:catAx>
        <c:axId val="8978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71584"/>
        <c:crosses val="autoZero"/>
        <c:auto val="1"/>
        <c:lblAlgn val="ctr"/>
        <c:lblOffset val="100"/>
        <c:noMultiLvlLbl val="0"/>
      </c:catAx>
      <c:valAx>
        <c:axId val="8978715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78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0"/>
      <c:rAngAx val="1"/>
    </c:view3D>
    <c:floor>
      <c:thickness val="0"/>
      <c:spPr>
        <a:noFill/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64021164021163E-2"/>
          <c:y val="2.9855259472906747E-2"/>
          <c:w val="0.97113997113997119"/>
          <c:h val="0.878374662537278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Graf47!$B$5</c:f>
              <c:strCache>
                <c:ptCount val="1"/>
                <c:pt idx="0">
                  <c:v>OTKD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6960076960076963E-3"/>
                  <c:y val="-6.46029335836061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44011544011473E-2"/>
                  <c:y val="-8.25481929123855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Graf47!$A$6:$A$7</c:f>
              <c:strCache>
                <c:ptCount val="2"/>
                <c:pt idx="0">
                  <c:v>Predmeti primljeni 2020. godine</c:v>
                </c:pt>
                <c:pt idx="1">
                  <c:v>Predmeti primljeni 2021. godine</c:v>
                </c:pt>
              </c:strCache>
            </c:strRef>
          </c:cat>
          <c:val>
            <c:numRef>
              <c:f>Graf47!$B$6:$B$7</c:f>
              <c:numCache>
                <c:formatCode>_(* #,##0_);_(* \(#,##0\);_(* "-"??_);_(@_)</c:formatCode>
                <c:ptCount val="2"/>
                <c:pt idx="0">
                  <c:v>2104</c:v>
                </c:pt>
                <c:pt idx="1">
                  <c:v>2931</c:v>
                </c:pt>
              </c:numCache>
            </c:numRef>
          </c:val>
        </c:ser>
        <c:ser>
          <c:idx val="1"/>
          <c:order val="1"/>
          <c:tx>
            <c:strRef>
              <c:f>Graf47!$C$5</c:f>
              <c:strCache>
                <c:ptCount val="1"/>
                <c:pt idx="0">
                  <c:v>OM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392015392015427E-2"/>
                  <c:y val="-7.17810373151179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72005772005772E-3"/>
                  <c:y val="-9.69044003754092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Graf47!$A$6:$A$7</c:f>
              <c:strCache>
                <c:ptCount val="2"/>
                <c:pt idx="0">
                  <c:v>Predmeti primljeni 2020. godine</c:v>
                </c:pt>
                <c:pt idx="1">
                  <c:v>Predmeti primljeni 2021. godine</c:v>
                </c:pt>
              </c:strCache>
            </c:strRef>
          </c:cat>
          <c:val>
            <c:numRef>
              <c:f>Graf47!$C$6:$C$7</c:f>
              <c:numCache>
                <c:formatCode>_(* #,##0_);_(* \(#,##0\);_(* "-"??_);_(@_)</c:formatCode>
                <c:ptCount val="2"/>
                <c:pt idx="0">
                  <c:v>775</c:v>
                </c:pt>
                <c:pt idx="1">
                  <c:v>1008</c:v>
                </c:pt>
              </c:numCache>
            </c:numRef>
          </c:val>
        </c:ser>
        <c:ser>
          <c:idx val="2"/>
          <c:order val="2"/>
          <c:tx>
            <c:strRef>
              <c:f>Graf47!$D$5</c:f>
              <c:strCache>
                <c:ptCount val="1"/>
                <c:pt idx="0">
                  <c:v>OO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772005772005772E-2"/>
                  <c:y val="-4.262861028237925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86002886002886E-2"/>
                  <c:y val="-6.81919854493620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Graf47!$A$6:$A$7</c:f>
              <c:strCache>
                <c:ptCount val="2"/>
                <c:pt idx="0">
                  <c:v>Predmeti primljeni 2020. godine</c:v>
                </c:pt>
                <c:pt idx="1">
                  <c:v>Predmeti primljeni 2021. godine</c:v>
                </c:pt>
              </c:strCache>
            </c:strRef>
          </c:cat>
          <c:val>
            <c:numRef>
              <c:f>Graf47!$D$6:$D$7</c:f>
              <c:numCache>
                <c:formatCode>_(* #,##0_);_(* \(#,##0\);_(* "-"??_);_(@_)</c:formatCode>
                <c:ptCount val="2"/>
                <c:pt idx="0">
                  <c:v>13700</c:v>
                </c:pt>
                <c:pt idx="1">
                  <c:v>17135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91168"/>
        <c:axId val="897898784"/>
        <c:axId val="0"/>
      </c:bar3DChart>
      <c:catAx>
        <c:axId val="89789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98784"/>
        <c:crosses val="autoZero"/>
        <c:auto val="1"/>
        <c:lblAlgn val="ctr"/>
        <c:lblOffset val="100"/>
        <c:noMultiLvlLbl val="0"/>
      </c:catAx>
      <c:valAx>
        <c:axId val="897898784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89789116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0"/>
    <a:effectLst>
      <a:outerShdw blurRad="50800" dist="50800" dir="5400000" algn="ctr" rotWithShape="0">
        <a:schemeClr val="bg1"/>
      </a:outerShdw>
    </a:effectLst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72759809982423E-3"/>
          <c:y val="2.2093257073406331E-2"/>
          <c:w val="0.9851495629162057"/>
          <c:h val="0.89552803148506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Graf48!$B$3</c:f>
              <c:strCache>
                <c:ptCount val="1"/>
                <c:pt idx="0">
                  <c:v>OTKD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38567493112948E-2"/>
                  <c:y val="-5.977581715189411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65472910926784E-3"/>
                  <c:y val="-4.98131809599117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Graf48!$A$4:$A$5</c:f>
              <c:strCache>
                <c:ptCount val="2"/>
                <c:pt idx="0">
                  <c:v>Predmeti reseni 2020. godine</c:v>
                </c:pt>
                <c:pt idx="1">
                  <c:v>Predmeti reseni 2021. godine</c:v>
                </c:pt>
              </c:strCache>
            </c:strRef>
          </c:cat>
          <c:val>
            <c:numRef>
              <c:f>Graf48!$B$4:$B$5</c:f>
              <c:numCache>
                <c:formatCode>_(* #,##0_);_(* \(#,##0\);_(* "-"??_);_(@_)</c:formatCode>
                <c:ptCount val="2"/>
                <c:pt idx="0">
                  <c:v>2335</c:v>
                </c:pt>
                <c:pt idx="1">
                  <c:v>2696</c:v>
                </c:pt>
              </c:numCache>
            </c:numRef>
          </c:val>
        </c:ser>
        <c:ser>
          <c:idx val="1"/>
          <c:order val="1"/>
          <c:tx>
            <c:strRef>
              <c:f>Graf48!$C$3</c:f>
              <c:strCache>
                <c:ptCount val="1"/>
                <c:pt idx="0">
                  <c:v>OM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827364554637279E-3"/>
                  <c:y val="-0.1129098768424667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65472910927456E-3"/>
                  <c:y val="-4.98131809599117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Graf48!$A$4:$A$5</c:f>
              <c:strCache>
                <c:ptCount val="2"/>
                <c:pt idx="0">
                  <c:v>Predmeti reseni 2020. godine</c:v>
                </c:pt>
                <c:pt idx="1">
                  <c:v>Predmeti reseni 2021. godine</c:v>
                </c:pt>
              </c:strCache>
            </c:strRef>
          </c:cat>
          <c:val>
            <c:numRef>
              <c:f>Graf48!$C$4:$C$5</c:f>
              <c:numCache>
                <c:formatCode>_(* #,##0_);_(* \(#,##0\);_(* "-"??_);_(@_)</c:formatCode>
                <c:ptCount val="2"/>
                <c:pt idx="0">
                  <c:v>641</c:v>
                </c:pt>
                <c:pt idx="1">
                  <c:v>1131</c:v>
                </c:pt>
              </c:numCache>
            </c:numRef>
          </c:val>
        </c:ser>
        <c:ser>
          <c:idx val="2"/>
          <c:order val="2"/>
          <c:tx>
            <c:strRef>
              <c:f>Graf48!$D$3</c:f>
              <c:strCache>
                <c:ptCount val="1"/>
                <c:pt idx="0">
                  <c:v>OO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730945821854842E-2"/>
                  <c:y val="-5.31340596905725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89439853076217E-2"/>
                  <c:y val="-4.317142349859020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Graf48!$A$4:$A$5</c:f>
              <c:strCache>
                <c:ptCount val="2"/>
                <c:pt idx="0">
                  <c:v>Predmeti reseni 2020. godine</c:v>
                </c:pt>
                <c:pt idx="1">
                  <c:v>Predmeti reseni 2021. godine</c:v>
                </c:pt>
              </c:strCache>
            </c:strRef>
          </c:cat>
          <c:val>
            <c:numRef>
              <c:f>Graf48!$D$4:$D$5</c:f>
              <c:numCache>
                <c:formatCode>_(* #,##0_);_(* \(#,##0\);_(* "-"??_);_(@_)</c:formatCode>
                <c:ptCount val="2"/>
                <c:pt idx="0">
                  <c:v>14501</c:v>
                </c:pt>
                <c:pt idx="1">
                  <c:v>17575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85728"/>
        <c:axId val="897892800"/>
        <c:axId val="0"/>
      </c:bar3DChart>
      <c:catAx>
        <c:axId val="89788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92800"/>
        <c:crosses val="autoZero"/>
        <c:auto val="1"/>
        <c:lblAlgn val="ctr"/>
        <c:lblOffset val="100"/>
        <c:noMultiLvlLbl val="0"/>
      </c:catAx>
      <c:valAx>
        <c:axId val="897892800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89788572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393195943735688E-2"/>
          <c:y val="0.14446952595936793"/>
          <c:w val="0.97121360811252866"/>
          <c:h val="0.748883240610724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Graf49!$B$3</c:f>
              <c:strCache>
                <c:ptCount val="1"/>
                <c:pt idx="0">
                  <c:v>Nasledjeni iz 2020. godine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Graf49!$A$4:$A$7</c:f>
              <c:strCache>
                <c:ptCount val="4"/>
                <c:pt idx="0">
                  <c:v>Krivicne prijave punoletnih pocinilaca k.d. (PP)</c:v>
                </c:pt>
                <c:pt idx="1">
                  <c:v>Krivicne prijave nepoznatih pocinilaca k.d. (PPP)</c:v>
                </c:pt>
                <c:pt idx="2">
                  <c:v>Razni krivicni predmeti (PPN)</c:v>
                </c:pt>
                <c:pt idx="3">
                  <c:v>Predmeti medjunarodne pravne pomoci (NJN)</c:v>
                </c:pt>
              </c:strCache>
            </c:strRef>
          </c:cat>
          <c:val>
            <c:numRef>
              <c:f>Graf49!$B$4:$B$7</c:f>
              <c:numCache>
                <c:formatCode>General</c:formatCode>
                <c:ptCount val="4"/>
                <c:pt idx="0" formatCode="#,##0">
                  <c:v>1189</c:v>
                </c:pt>
                <c:pt idx="1">
                  <c:v>3825</c:v>
                </c:pt>
                <c:pt idx="2">
                  <c:v>2895</c:v>
                </c:pt>
                <c:pt idx="3">
                  <c:v>477</c:v>
                </c:pt>
              </c:numCache>
            </c:numRef>
          </c:val>
        </c:ser>
        <c:ser>
          <c:idx val="1"/>
          <c:order val="1"/>
          <c:tx>
            <c:strRef>
              <c:f>Graf49!$C$3</c:f>
              <c:strCache>
                <c:ptCount val="1"/>
                <c:pt idx="0">
                  <c:v>Primljeni na rad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3.92541707556427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Graf49!$A$4:$A$7</c:f>
              <c:strCache>
                <c:ptCount val="4"/>
                <c:pt idx="0">
                  <c:v>Krivicne prijave punoletnih pocinilaca k.d. (PP)</c:v>
                </c:pt>
                <c:pt idx="1">
                  <c:v>Krivicne prijave nepoznatih pocinilaca k.d. (PPP)</c:v>
                </c:pt>
                <c:pt idx="2">
                  <c:v>Razni krivicni predmeti (PPN)</c:v>
                </c:pt>
                <c:pt idx="3">
                  <c:v>Predmeti medjunarodne pravne pomoci (NJN)</c:v>
                </c:pt>
              </c:strCache>
            </c:strRef>
          </c:cat>
          <c:val>
            <c:numRef>
              <c:f>Graf49!$C$4:$C$7</c:f>
              <c:numCache>
                <c:formatCode>General</c:formatCode>
                <c:ptCount val="4"/>
                <c:pt idx="0">
                  <c:v>1322</c:v>
                </c:pt>
                <c:pt idx="1">
                  <c:v>168</c:v>
                </c:pt>
                <c:pt idx="2">
                  <c:v>1345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Graf49!$D$3</c:f>
              <c:strCache>
                <c:ptCount val="1"/>
                <c:pt idx="0">
                  <c:v>Ukupno na radu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Graf49!$A$4:$A$7</c:f>
              <c:strCache>
                <c:ptCount val="4"/>
                <c:pt idx="0">
                  <c:v>Krivicne prijave punoletnih pocinilaca k.d. (PP)</c:v>
                </c:pt>
                <c:pt idx="1">
                  <c:v>Krivicne prijave nepoznatih pocinilaca k.d. (PPP)</c:v>
                </c:pt>
                <c:pt idx="2">
                  <c:v>Razni krivicni predmeti (PPN)</c:v>
                </c:pt>
                <c:pt idx="3">
                  <c:v>Predmeti medjunarodne pravne pomoci (NJN)</c:v>
                </c:pt>
              </c:strCache>
            </c:strRef>
          </c:cat>
          <c:val>
            <c:numRef>
              <c:f>Graf49!$D$4:$D$7</c:f>
              <c:numCache>
                <c:formatCode>#,##0</c:formatCode>
                <c:ptCount val="4"/>
                <c:pt idx="0">
                  <c:v>2511</c:v>
                </c:pt>
                <c:pt idx="1">
                  <c:v>3993</c:v>
                </c:pt>
                <c:pt idx="2">
                  <c:v>4240</c:v>
                </c:pt>
                <c:pt idx="3">
                  <c:v>573</c:v>
                </c:pt>
              </c:numCache>
            </c:numRef>
          </c:val>
        </c:ser>
        <c:ser>
          <c:idx val="3"/>
          <c:order val="3"/>
          <c:tx>
            <c:strRef>
              <c:f>Graf49!$E$3</c:f>
              <c:strCache>
                <c:ptCount val="1"/>
                <c:pt idx="0">
                  <c:v>Reseni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542361792607131E-3"/>
                  <c:y val="-3.3416875522138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Graf49!$A$4:$A$7</c:f>
              <c:strCache>
                <c:ptCount val="4"/>
                <c:pt idx="0">
                  <c:v>Krivicne prijave punoletnih pocinilaca k.d. (PP)</c:v>
                </c:pt>
                <c:pt idx="1">
                  <c:v>Krivicne prijave nepoznatih pocinilaca k.d. (PPP)</c:v>
                </c:pt>
                <c:pt idx="2">
                  <c:v>Razni krivicni predmeti (PPN)</c:v>
                </c:pt>
                <c:pt idx="3">
                  <c:v>Predmeti medjunarodne pravne pomoci (NJN)</c:v>
                </c:pt>
              </c:strCache>
            </c:strRef>
          </c:cat>
          <c:val>
            <c:numRef>
              <c:f>Graf49!$E$4:$E$7</c:f>
              <c:numCache>
                <c:formatCode>General</c:formatCode>
                <c:ptCount val="4"/>
                <c:pt idx="0">
                  <c:v>1217</c:v>
                </c:pt>
                <c:pt idx="1">
                  <c:v>121</c:v>
                </c:pt>
                <c:pt idx="2">
                  <c:v>1255</c:v>
                </c:pt>
                <c:pt idx="3">
                  <c:v>103</c:v>
                </c:pt>
              </c:numCache>
            </c:numRef>
          </c:val>
        </c:ser>
        <c:ser>
          <c:idx val="4"/>
          <c:order val="4"/>
          <c:tx>
            <c:strRef>
              <c:f>Graf49!$F$3</c:f>
              <c:strCache>
                <c:ptCount val="1"/>
                <c:pt idx="0">
                  <c:v>Nereseni na kraju perioda izvestavanja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508341511285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Graf49!$A$4:$A$7</c:f>
              <c:strCache>
                <c:ptCount val="4"/>
                <c:pt idx="0">
                  <c:v>Krivicne prijave punoletnih pocinilaca k.d. (PP)</c:v>
                </c:pt>
                <c:pt idx="1">
                  <c:v>Krivicne prijave nepoznatih pocinilaca k.d. (PPP)</c:v>
                </c:pt>
                <c:pt idx="2">
                  <c:v>Razni krivicni predmeti (PPN)</c:v>
                </c:pt>
                <c:pt idx="3">
                  <c:v>Predmeti medjunarodne pravne pomoci (NJN)</c:v>
                </c:pt>
              </c:strCache>
            </c:strRef>
          </c:cat>
          <c:val>
            <c:numRef>
              <c:f>Graf49!$F$4:$F$7</c:f>
              <c:numCache>
                <c:formatCode>General</c:formatCode>
                <c:ptCount val="4"/>
                <c:pt idx="0">
                  <c:v>1294</c:v>
                </c:pt>
                <c:pt idx="1">
                  <c:v>3872</c:v>
                </c:pt>
                <c:pt idx="2">
                  <c:v>2985</c:v>
                </c:pt>
                <c:pt idx="3">
                  <c:v>470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73760"/>
        <c:axId val="897885184"/>
        <c:axId val="0"/>
      </c:bar3DChart>
      <c:catAx>
        <c:axId val="8978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85184"/>
        <c:crosses val="autoZero"/>
        <c:auto val="1"/>
        <c:lblAlgn val="ctr"/>
        <c:lblOffset val="100"/>
        <c:noMultiLvlLbl val="0"/>
      </c:catAx>
      <c:valAx>
        <c:axId val="8978851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89787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292940688596448"/>
          <c:y val="6.3204706635146851E-2"/>
          <c:w val="0.30183490066685725"/>
          <c:h val="0.489929548280149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  <a:alpha val="7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333333333333333E-2"/>
          <c:y val="5.0925925925925923E-2"/>
          <c:w val="0.93611111111111112"/>
          <c:h val="0.75795239136774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'Graf50,51,52'!$D$15</c:f>
              <c:strCache>
                <c:ptCount val="1"/>
                <c:pt idx="0">
                  <c:v>Nasledjeni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'Graf50,51,52'!$C$16:$C$22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'Graf50,51,52'!$D$16:$D$22</c:f>
              <c:numCache>
                <c:formatCode>_(* #,##0_);_(* \(#,##0\);_(* "-"??_);_(@_)</c:formatCode>
                <c:ptCount val="7"/>
                <c:pt idx="0">
                  <c:v>2957</c:v>
                </c:pt>
                <c:pt idx="1">
                  <c:v>863</c:v>
                </c:pt>
                <c:pt idx="2">
                  <c:v>322</c:v>
                </c:pt>
                <c:pt idx="3">
                  <c:v>324</c:v>
                </c:pt>
                <c:pt idx="4">
                  <c:v>2313</c:v>
                </c:pt>
                <c:pt idx="5">
                  <c:v>912</c:v>
                </c:pt>
                <c:pt idx="6">
                  <c:v>695</c:v>
                </c:pt>
              </c:numCache>
            </c:numRef>
          </c:val>
        </c:ser>
        <c:ser>
          <c:idx val="1"/>
          <c:order val="1"/>
          <c:tx>
            <c:strRef>
              <c:f>'Graf50,51,52'!$E$15</c:f>
              <c:strCache>
                <c:ptCount val="1"/>
                <c:pt idx="0">
                  <c:v>Primljeni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'Graf50,51,52'!$C$16:$C$22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'Graf50,51,52'!$E$16:$E$22</c:f>
              <c:numCache>
                <c:formatCode>_(* #,##0_);_(* \(#,##0\);_(* "-"??_);_(@_)</c:formatCode>
                <c:ptCount val="7"/>
                <c:pt idx="0">
                  <c:v>974</c:v>
                </c:pt>
                <c:pt idx="1">
                  <c:v>413</c:v>
                </c:pt>
                <c:pt idx="2">
                  <c:v>326</c:v>
                </c:pt>
                <c:pt idx="3">
                  <c:v>325</c:v>
                </c:pt>
                <c:pt idx="4">
                  <c:v>363</c:v>
                </c:pt>
                <c:pt idx="5">
                  <c:v>292</c:v>
                </c:pt>
                <c:pt idx="6">
                  <c:v>238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894976"/>
        <c:axId val="897886272"/>
      </c:barChart>
      <c:catAx>
        <c:axId val="8978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86272"/>
        <c:crosses val="autoZero"/>
        <c:auto val="1"/>
        <c:lblAlgn val="ctr"/>
        <c:lblOffset val="100"/>
        <c:noMultiLvlLbl val="0"/>
      </c:catAx>
      <c:valAx>
        <c:axId val="897886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crossAx val="8978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602799650043746"/>
          <c:y val="0.92187445319335082"/>
          <c:w val="0.3668326771653542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67356062927885E-2"/>
          <c:y val="3.1575166865829049E-2"/>
          <c:w val="0.97431161183285309"/>
          <c:h val="0.90716403694723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'Graf50,51,52'!$D$42</c:f>
              <c:strCache>
                <c:ptCount val="1"/>
                <c:pt idx="0">
                  <c:v>Na radu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'Graf50,51,52'!$C$43:$C$49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'Graf50,51,52'!$D$43:$D$49</c:f>
              <c:numCache>
                <c:formatCode>General</c:formatCode>
                <c:ptCount val="7"/>
                <c:pt idx="0">
                  <c:v>3931</c:v>
                </c:pt>
                <c:pt idx="1">
                  <c:v>1276</c:v>
                </c:pt>
                <c:pt idx="2">
                  <c:v>648</c:v>
                </c:pt>
                <c:pt idx="3">
                  <c:v>649</c:v>
                </c:pt>
                <c:pt idx="4">
                  <c:v>2676</c:v>
                </c:pt>
                <c:pt idx="5">
                  <c:v>1204</c:v>
                </c:pt>
                <c:pt idx="6">
                  <c:v>933</c:v>
                </c:pt>
              </c:numCache>
            </c:numRef>
          </c:val>
        </c:ser>
        <c:ser>
          <c:idx val="1"/>
          <c:order val="1"/>
          <c:tx>
            <c:strRef>
              <c:f>'Graf50,51,52'!$E$42</c:f>
              <c:strCache>
                <c:ptCount val="1"/>
                <c:pt idx="0">
                  <c:v>Reseni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'Graf50,51,52'!$C$43:$C$49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'Graf50,51,52'!$E$43:$E$49</c:f>
              <c:numCache>
                <c:formatCode>General</c:formatCode>
                <c:ptCount val="7"/>
                <c:pt idx="0">
                  <c:v>937</c:v>
                </c:pt>
                <c:pt idx="1">
                  <c:v>345</c:v>
                </c:pt>
                <c:pt idx="2">
                  <c:v>301</c:v>
                </c:pt>
                <c:pt idx="3">
                  <c:v>286</c:v>
                </c:pt>
                <c:pt idx="4">
                  <c:v>227</c:v>
                </c:pt>
                <c:pt idx="5">
                  <c:v>208</c:v>
                </c:pt>
                <c:pt idx="6">
                  <c:v>392</c:v>
                </c:pt>
              </c:numCache>
            </c:numRef>
          </c:val>
        </c:ser>
        <c:ser>
          <c:idx val="2"/>
          <c:order val="2"/>
          <c:tx>
            <c:strRef>
              <c:f>'Graf50,51,52'!$F$42</c:f>
              <c:strCache>
                <c:ptCount val="1"/>
                <c:pt idx="0">
                  <c:v>Nereseni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'Graf50,51,52'!$C$43:$C$49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'Graf50,51,52'!$F$43:$F$49</c:f>
              <c:numCache>
                <c:formatCode>General</c:formatCode>
                <c:ptCount val="7"/>
                <c:pt idx="0">
                  <c:v>2994</c:v>
                </c:pt>
                <c:pt idx="1">
                  <c:v>931</c:v>
                </c:pt>
                <c:pt idx="2">
                  <c:v>347</c:v>
                </c:pt>
                <c:pt idx="3">
                  <c:v>363</c:v>
                </c:pt>
                <c:pt idx="4">
                  <c:v>2449</c:v>
                </c:pt>
                <c:pt idx="5">
                  <c:v>996</c:v>
                </c:pt>
                <c:pt idx="6">
                  <c:v>541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97893888"/>
        <c:axId val="897892256"/>
      </c:barChart>
      <c:catAx>
        <c:axId val="89789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92256"/>
        <c:crosses val="autoZero"/>
        <c:auto val="1"/>
        <c:lblAlgn val="ctr"/>
        <c:lblOffset val="100"/>
        <c:noMultiLvlLbl val="0"/>
      </c:catAx>
      <c:valAx>
        <c:axId val="897892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419725644322194"/>
          <c:y val="2.5110959475974273E-3"/>
          <c:w val="0.18389662027833001"/>
          <c:h val="0.3118057898956301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  <a:alpha val="5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37037037037038"/>
          <c:w val="0.93888888888888888"/>
          <c:h val="0.664590259550889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'Graf50,51,52'!$D$66</c:f>
              <c:strCache>
                <c:ptCount val="1"/>
                <c:pt idx="0">
                  <c:v>Primljeni  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9020444131863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'Graf50,51,52'!$C$67:$C$73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'Graf50,51,52'!$D$67:$D$73</c:f>
              <c:numCache>
                <c:formatCode>_(* #,##0_);_(* \(#,##0\);_(* "-"??_);_(@_)</c:formatCode>
                <c:ptCount val="7"/>
                <c:pt idx="0">
                  <c:v>974</c:v>
                </c:pt>
                <c:pt idx="1">
                  <c:v>413</c:v>
                </c:pt>
                <c:pt idx="2">
                  <c:v>326</c:v>
                </c:pt>
                <c:pt idx="3">
                  <c:v>325</c:v>
                </c:pt>
                <c:pt idx="4">
                  <c:v>363</c:v>
                </c:pt>
                <c:pt idx="5">
                  <c:v>292</c:v>
                </c:pt>
                <c:pt idx="6">
                  <c:v>238</c:v>
                </c:pt>
              </c:numCache>
            </c:numRef>
          </c:val>
        </c:ser>
        <c:ser>
          <c:idx val="1"/>
          <c:order val="1"/>
          <c:tx>
            <c:strRef>
              <c:f>'Graf50,51,52'!$E$66</c:f>
              <c:strCache>
                <c:ptCount val="1"/>
                <c:pt idx="0">
                  <c:v>Reseni  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1.35167742560338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447742006895764E-2"/>
                  <c:y val="-6.658342864288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'Graf50,51,52'!$C$67:$C$73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'Graf50,51,52'!$E$67:$E$73</c:f>
              <c:numCache>
                <c:formatCode>General</c:formatCode>
                <c:ptCount val="7"/>
                <c:pt idx="0">
                  <c:v>937</c:v>
                </c:pt>
                <c:pt idx="1">
                  <c:v>345</c:v>
                </c:pt>
                <c:pt idx="2">
                  <c:v>301</c:v>
                </c:pt>
                <c:pt idx="3">
                  <c:v>286</c:v>
                </c:pt>
                <c:pt idx="4">
                  <c:v>227</c:v>
                </c:pt>
                <c:pt idx="5">
                  <c:v>208</c:v>
                </c:pt>
                <c:pt idx="6">
                  <c:v>392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gapDepth val="90"/>
        <c:shape val="box"/>
        <c:axId val="897884640"/>
        <c:axId val="897895520"/>
        <c:axId val="0"/>
      </c:bar3DChart>
      <c:catAx>
        <c:axId val="89788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95520"/>
        <c:crosses val="autoZero"/>
        <c:auto val="1"/>
        <c:lblAlgn val="ctr"/>
        <c:lblOffset val="100"/>
        <c:noMultiLvlLbl val="0"/>
      </c:catAx>
      <c:valAx>
        <c:axId val="897895520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minorTickMark val="none"/>
        <c:tickLblPos val="nextTo"/>
        <c:crossAx val="89788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513378793686438"/>
          <c:y val="5.902668416447944E-2"/>
          <c:w val="0.20522340460631597"/>
          <c:h val="0.300935176828725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310445276737412E-2"/>
          <c:y val="3.0179775268024366E-2"/>
          <c:w val="0.96337910944652516"/>
          <c:h val="0.79187255830421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Graf53!$D$7</c:f>
              <c:strCache>
                <c:ptCount val="1"/>
                <c:pt idx="0">
                  <c:v>Nasledjeni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Graf53!$C$8:$C$14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Graf53!$D$8:$D$14</c:f>
              <c:numCache>
                <c:formatCode>_(* #,##0_);_(* \(#,##0\);_(* "-"??_);_(@_)</c:formatCode>
                <c:ptCount val="7"/>
                <c:pt idx="0">
                  <c:v>475</c:v>
                </c:pt>
                <c:pt idx="1">
                  <c:v>84</c:v>
                </c:pt>
                <c:pt idx="2">
                  <c:v>73</c:v>
                </c:pt>
                <c:pt idx="3">
                  <c:v>39</c:v>
                </c:pt>
                <c:pt idx="4">
                  <c:v>401</c:v>
                </c:pt>
                <c:pt idx="5">
                  <c:v>60</c:v>
                </c:pt>
                <c:pt idx="6">
                  <c:v>57</c:v>
                </c:pt>
              </c:numCache>
            </c:numRef>
          </c:val>
        </c:ser>
        <c:ser>
          <c:idx val="1"/>
          <c:order val="1"/>
          <c:tx>
            <c:strRef>
              <c:f>Graf53!$E$7</c:f>
              <c:strCache>
                <c:ptCount val="1"/>
                <c:pt idx="0">
                  <c:v>Primljeni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Graf53!$C$8:$C$14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Graf53!$E$8:$E$14</c:f>
              <c:numCache>
                <c:formatCode>_(* #,##0_);_(* \(#,##0\);_(* "-"??_);_(@_)</c:formatCode>
                <c:ptCount val="7"/>
                <c:pt idx="0">
                  <c:v>488</c:v>
                </c:pt>
                <c:pt idx="1">
                  <c:v>141</c:v>
                </c:pt>
                <c:pt idx="2">
                  <c:v>138</c:v>
                </c:pt>
                <c:pt idx="3">
                  <c:v>124</c:v>
                </c:pt>
                <c:pt idx="4">
                  <c:v>190</c:v>
                </c:pt>
                <c:pt idx="5">
                  <c:v>121</c:v>
                </c:pt>
                <c:pt idx="6">
                  <c:v>120</c:v>
                </c:pt>
              </c:numCache>
            </c:numRef>
          </c:val>
        </c:ser>
        <c:ser>
          <c:idx val="2"/>
          <c:order val="2"/>
          <c:tx>
            <c:strRef>
              <c:f>Graf53!$F$7</c:f>
              <c:strCache>
                <c:ptCount val="1"/>
                <c:pt idx="0">
                  <c:v>Na radu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Graf53!$C$8:$C$14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Graf53!$F$8:$F$14</c:f>
              <c:numCache>
                <c:formatCode>_(* #,##0_);_(* \(#,##0\);_(* "-"??_);_(@_)</c:formatCode>
                <c:ptCount val="7"/>
                <c:pt idx="0">
                  <c:v>963</c:v>
                </c:pt>
                <c:pt idx="1">
                  <c:v>225</c:v>
                </c:pt>
                <c:pt idx="2">
                  <c:v>211</c:v>
                </c:pt>
                <c:pt idx="3">
                  <c:v>163</c:v>
                </c:pt>
                <c:pt idx="4">
                  <c:v>591</c:v>
                </c:pt>
                <c:pt idx="5">
                  <c:v>181</c:v>
                </c:pt>
                <c:pt idx="6">
                  <c:v>177</c:v>
                </c:pt>
              </c:numCache>
            </c:numRef>
          </c:val>
        </c:ser>
        <c:ser>
          <c:idx val="3"/>
          <c:order val="3"/>
          <c:tx>
            <c:strRef>
              <c:f>Graf53!$G$7</c:f>
              <c:strCache>
                <c:ptCount val="1"/>
                <c:pt idx="0">
                  <c:v>Reseni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Graf53!$C$8:$C$14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Graf53!$G$8:$G$14</c:f>
              <c:numCache>
                <c:formatCode>_(* #,##0_);_(* \(#,##0\);_(* "-"??_);_(@_)</c:formatCode>
                <c:ptCount val="7"/>
                <c:pt idx="0">
                  <c:v>468</c:v>
                </c:pt>
                <c:pt idx="1">
                  <c:v>152</c:v>
                </c:pt>
                <c:pt idx="2">
                  <c:v>142</c:v>
                </c:pt>
                <c:pt idx="3">
                  <c:v>125</c:v>
                </c:pt>
                <c:pt idx="4">
                  <c:v>117</c:v>
                </c:pt>
                <c:pt idx="5">
                  <c:v>108</c:v>
                </c:pt>
                <c:pt idx="6">
                  <c:v>105</c:v>
                </c:pt>
              </c:numCache>
            </c:numRef>
          </c:val>
        </c:ser>
        <c:ser>
          <c:idx val="4"/>
          <c:order val="4"/>
          <c:tx>
            <c:strRef>
              <c:f>Graf53!$H$7</c:f>
              <c:strCache>
                <c:ptCount val="1"/>
                <c:pt idx="0">
                  <c:v>Nereseni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Graf53!$C$8:$C$14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Graf53!$H$8:$H$14</c:f>
              <c:numCache>
                <c:formatCode>_(* #,##0_);_(* \(#,##0\);_(* "-"??_);_(@_)</c:formatCode>
                <c:ptCount val="7"/>
                <c:pt idx="0">
                  <c:v>495</c:v>
                </c:pt>
                <c:pt idx="1">
                  <c:v>73</c:v>
                </c:pt>
                <c:pt idx="2">
                  <c:v>69</c:v>
                </c:pt>
                <c:pt idx="3">
                  <c:v>38</c:v>
                </c:pt>
                <c:pt idx="4">
                  <c:v>474</c:v>
                </c:pt>
                <c:pt idx="5">
                  <c:v>73</c:v>
                </c:pt>
                <c:pt idx="6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-80"/>
        <c:axId val="897881376"/>
        <c:axId val="897872672"/>
      </c:barChart>
      <c:catAx>
        <c:axId val="89788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72672"/>
        <c:crosses val="autoZero"/>
        <c:auto val="1"/>
        <c:lblAlgn val="ctr"/>
        <c:lblOffset val="100"/>
        <c:noMultiLvlLbl val="0"/>
      </c:catAx>
      <c:valAx>
        <c:axId val="897872672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897881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953040982236772E-2"/>
          <c:y val="0.9204179764955539"/>
          <c:w val="0.92595777587726613"/>
          <c:h val="7.019794815913539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521184223831314E-2"/>
          <c:y val="0.16217965324814085"/>
          <c:w val="0.73055555555555551"/>
          <c:h val="0.694444444444444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A3-40B9-80DD-573B0CD612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A3-40B9-80DD-573B0CD612FA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84150" h="127000" prst="relaxedInset"/>
                <a:bevelB w="127000" h="1270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A3-40B9-80DD-573B0CD612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A3-40B9-80DD-573B0CD612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A3-40B9-80DD-573B0CD612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A3-40B9-80DD-573B0CD612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9A3-40B9-80DD-573B0CD612FA}"/>
              </c:ext>
            </c:extLst>
          </c:dPt>
          <c:dLbls>
            <c:dLbl>
              <c:idx val="0"/>
              <c:layout>
                <c:manualLayout>
                  <c:x val="-1.6666666666666666E-2"/>
                  <c:y val="0.236111111111111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(PP)</a:t>
                    </a:r>
                    <a:r>
                      <a:rPr lang="en-US" baseline="0"/>
                      <a:t>
</a:t>
                    </a:r>
                    <a:fld id="{E8C6C86B-5F88-4C7B-9B4B-21E2D02F8E1F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7844BD4B-DC05-437F-96E6-D5E1A712441E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9444444444444456"/>
                  <c:y val="0.166666666666666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(PPM)</a:t>
                    </a:r>
                    <a:r>
                      <a:rPr lang="en-US" baseline="0"/>
                      <a:t>
</a:t>
                    </a:r>
                    <a:fld id="{FD22A433-C0B8-4D9B-ACF4-C218F65709C2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0941BF2C-372D-4C50-A290-B327E6D12CBC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7.74719673802242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(PPP)</a:t>
                    </a:r>
                    <a:r>
                      <a:rPr lang="en-US" baseline="0"/>
                      <a:t>
</a:t>
                    </a:r>
                    <a:fld id="{E9844695-3CE0-4E9E-B9AE-13B770CC0468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3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C3472FD5-E160-464B-9EF3-85018E9C7ACA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3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927551106866826"/>
                  <c:y val="-0.166188028579760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</a:t>
                    </a:r>
                    <a:r>
                      <a:rPr lang="en-US" baseline="0"/>
                      <a:t> (PPN)
</a:t>
                    </a:r>
                    <a:fld id="{72D06FF7-1AE5-481C-B078-B96D2AA161E5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4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07E7720A-1040-4DB2-917D-CB24A26F4D36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4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7867113344500279E-2"/>
                  <c:y val="-0.256977313882181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(NJN)</a:t>
                    </a:r>
                    <a:r>
                      <a:rPr lang="en-US" baseline="0"/>
                      <a:t>
</a:t>
                    </a:r>
                    <a:fld id="{FE209085-18AA-4755-A43B-E7CA8C586177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E9D2E66C-9940-47CB-BA0F-93B492AFCD48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9.3325771464496429E-2"/>
                  <c:y val="-8.647301539177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u Apelacionom tuzilastvu</a:t>
                    </a:r>
                    <a:r>
                      <a:rPr lang="en-US" baseline="0"/>
                      <a:t> (AT)
</a:t>
                    </a:r>
                    <a:fld id="{3FC0D0C6-0083-45DE-8695-9F6CCF28BC3A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6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baseline="0"/>
                      <a:t>
</a:t>
                    </a:r>
                    <a:fld id="{44FCEED8-C6FD-4E59-BDAA-7C4F56912C88}" type="PERCENTAG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6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9A3-40B9-80DD-573B0CD612F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6.5089049798423435E-2"/>
                  <c:y val="0.225557218169991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>
                            <a:lumMod val="6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u Kancelariji Glavnog Drzavnog tuzioca (KGDT) 
 670
2.66%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9A3-40B9-80DD-573B0CD612FA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Graf10!$B$3:$B$9</c:f>
              <c:strCache>
                <c:ptCount val="7"/>
                <c:pt idx="0">
                  <c:v>Lëndë (PP) </c:v>
                </c:pt>
                <c:pt idx="1">
                  <c:v>Lëndë (PPM) </c:v>
                </c:pt>
                <c:pt idx="2">
                  <c:v>Lëndë (PPP) </c:v>
                </c:pt>
                <c:pt idx="3">
                  <c:v>Lëndë (PPN) </c:v>
                </c:pt>
                <c:pt idx="4">
                  <c:v>Lëndë (NJN) </c:v>
                </c:pt>
                <c:pt idx="5">
                  <c:v>Lëndë në Prokurorinë e Apelit (PA) </c:v>
                </c:pt>
                <c:pt idx="6">
                  <c:v>Lëndë në Zyrën e Kryeprokurorit të Shtetit (ZKPSH) </c:v>
                </c:pt>
              </c:strCache>
            </c:strRef>
          </c:cat>
          <c:val>
            <c:numRef>
              <c:f>Graf10!$C$3:$C$9</c:f>
              <c:numCache>
                <c:formatCode>_(* #,##0_);_(* \(#,##0\);_(* "-"??_);_(@_)</c:formatCode>
                <c:ptCount val="7"/>
                <c:pt idx="0">
                  <c:v>11141</c:v>
                </c:pt>
                <c:pt idx="1">
                  <c:v>782</c:v>
                </c:pt>
                <c:pt idx="2">
                  <c:v>4647</c:v>
                </c:pt>
                <c:pt idx="3">
                  <c:v>4565</c:v>
                </c:pt>
                <c:pt idx="4">
                  <c:v>131</c:v>
                </c:pt>
                <c:pt idx="5">
                  <c:v>3230</c:v>
                </c:pt>
                <c:pt idx="6">
                  <c:v>670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9A3-40B9-80DD-573B0CD612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393195943735688E-2"/>
          <c:y val="0.14446952595936793"/>
          <c:w val="0.97121360811252866"/>
          <c:h val="0.748883240610724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Graf54!$B$3</c:f>
              <c:strCache>
                <c:ptCount val="1"/>
                <c:pt idx="0">
                  <c:v>Nasledjeni iz 2020. godine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Graf54!$A$4:$A$5</c:f>
              <c:strCache>
                <c:ptCount val="2"/>
                <c:pt idx="0">
                  <c:v>Krivicne prijave maloletnih pocinilaca k.d. (PPM)</c:v>
                </c:pt>
                <c:pt idx="1">
                  <c:v>Krivicne prijave maloletnih pocinilaca k.d.(PPN/M)</c:v>
                </c:pt>
              </c:strCache>
            </c:strRef>
          </c:cat>
          <c:val>
            <c:numRef>
              <c:f>Graf54!$B$4:$B$5</c:f>
              <c:numCache>
                <c:formatCode>General</c:formatCode>
                <c:ptCount val="2"/>
                <c:pt idx="0">
                  <c:v>997</c:v>
                </c:pt>
                <c:pt idx="1">
                  <c:v>290</c:v>
                </c:pt>
              </c:numCache>
            </c:numRef>
          </c:val>
        </c:ser>
        <c:ser>
          <c:idx val="1"/>
          <c:order val="1"/>
          <c:tx>
            <c:strRef>
              <c:f>Graf54!$C$3</c:f>
              <c:strCache>
                <c:ptCount val="1"/>
                <c:pt idx="0">
                  <c:v>Primljeni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3.92541707556427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Graf54!$A$4:$A$5</c:f>
              <c:strCache>
                <c:ptCount val="2"/>
                <c:pt idx="0">
                  <c:v>Krivicne prijave maloletnih pocinilaca k.d. (PPM)</c:v>
                </c:pt>
                <c:pt idx="1">
                  <c:v>Krivicne prijave maloletnih pocinilaca k.d.(PPN/M)</c:v>
                </c:pt>
              </c:strCache>
            </c:strRef>
          </c:cat>
          <c:val>
            <c:numRef>
              <c:f>Graf54!$C$4:$C$5</c:f>
              <c:numCache>
                <c:formatCode>General</c:formatCode>
                <c:ptCount val="2"/>
                <c:pt idx="0">
                  <c:v>782</c:v>
                </c:pt>
                <c:pt idx="1">
                  <c:v>226</c:v>
                </c:pt>
              </c:numCache>
            </c:numRef>
          </c:val>
        </c:ser>
        <c:ser>
          <c:idx val="2"/>
          <c:order val="2"/>
          <c:tx>
            <c:strRef>
              <c:f>Graf54!$D$3</c:f>
              <c:strCache>
                <c:ptCount val="1"/>
                <c:pt idx="0">
                  <c:v>Ukupno na radu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Graf54!$A$4:$A$5</c:f>
              <c:strCache>
                <c:ptCount val="2"/>
                <c:pt idx="0">
                  <c:v>Krivicne prijave maloletnih pocinilaca k.d. (PPM)</c:v>
                </c:pt>
                <c:pt idx="1">
                  <c:v>Krivicne prijave maloletnih pocinilaca k.d.(PPN/M)</c:v>
                </c:pt>
              </c:strCache>
            </c:strRef>
          </c:cat>
          <c:val>
            <c:numRef>
              <c:f>Graf54!$D$4:$D$5</c:f>
              <c:numCache>
                <c:formatCode>#,##0</c:formatCode>
                <c:ptCount val="2"/>
                <c:pt idx="0">
                  <c:v>1779</c:v>
                </c:pt>
                <c:pt idx="1">
                  <c:v>516</c:v>
                </c:pt>
              </c:numCache>
            </c:numRef>
          </c:val>
        </c:ser>
        <c:ser>
          <c:idx val="3"/>
          <c:order val="3"/>
          <c:tx>
            <c:strRef>
              <c:f>Graf54!$E$3</c:f>
              <c:strCache>
                <c:ptCount val="1"/>
                <c:pt idx="0">
                  <c:v>Reseni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542361792607131E-3"/>
                  <c:y val="-3.3416875522138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Graf54!$A$4:$A$5</c:f>
              <c:strCache>
                <c:ptCount val="2"/>
                <c:pt idx="0">
                  <c:v>Krivicne prijave maloletnih pocinilaca k.d. (PPM)</c:v>
                </c:pt>
                <c:pt idx="1">
                  <c:v>Krivicne prijave maloletnih pocinilaca k.d.(PPN/M)</c:v>
                </c:pt>
              </c:strCache>
            </c:strRef>
          </c:cat>
          <c:val>
            <c:numRef>
              <c:f>Graf54!$E$4:$E$5</c:f>
              <c:numCache>
                <c:formatCode>General</c:formatCode>
                <c:ptCount val="2"/>
                <c:pt idx="0">
                  <c:v>885</c:v>
                </c:pt>
                <c:pt idx="1">
                  <c:v>246</c:v>
                </c:pt>
              </c:numCache>
            </c:numRef>
          </c:val>
        </c:ser>
        <c:ser>
          <c:idx val="4"/>
          <c:order val="4"/>
          <c:tx>
            <c:strRef>
              <c:f>Graf54!$F$3</c:f>
              <c:strCache>
                <c:ptCount val="1"/>
                <c:pt idx="0">
                  <c:v>Nereseni na kraju perioda izvestavanja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508341511285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Graf54!$A$4:$A$5</c:f>
              <c:strCache>
                <c:ptCount val="2"/>
                <c:pt idx="0">
                  <c:v>Krivicne prijave maloletnih pocinilaca k.d. (PPM)</c:v>
                </c:pt>
                <c:pt idx="1">
                  <c:v>Krivicne prijave maloletnih pocinilaca k.d.(PPN/M)</c:v>
                </c:pt>
              </c:strCache>
            </c:strRef>
          </c:cat>
          <c:val>
            <c:numRef>
              <c:f>Graf54!$F$4:$F$5</c:f>
              <c:numCache>
                <c:formatCode>General</c:formatCode>
                <c:ptCount val="2"/>
                <c:pt idx="0">
                  <c:v>894</c:v>
                </c:pt>
                <c:pt idx="1">
                  <c:v>270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75392"/>
        <c:axId val="897878112"/>
        <c:axId val="0"/>
      </c:bar3DChart>
      <c:catAx>
        <c:axId val="8978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78112"/>
        <c:crosses val="autoZero"/>
        <c:auto val="1"/>
        <c:lblAlgn val="ctr"/>
        <c:lblOffset val="100"/>
        <c:noMultiLvlLbl val="0"/>
      </c:catAx>
      <c:valAx>
        <c:axId val="897878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36836676355684"/>
          <c:y val="9.8835952526899872E-4"/>
          <c:w val="0.30183490066685725"/>
          <c:h val="0.4211720690082591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  <a:alpha val="7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Graf55!$F$39</c:f>
              <c:strCache>
                <c:ptCount val="1"/>
                <c:pt idx="0">
                  <c:v>Krivicne prijave - predmeti nereseni na pocetku 2021.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Graf55!$E$40:$E$46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Pejc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Graf55!$F$40:$F$46</c:f>
              <c:numCache>
                <c:formatCode>General</c:formatCode>
                <c:ptCount val="7"/>
                <c:pt idx="0">
                  <c:v>413</c:v>
                </c:pt>
                <c:pt idx="1">
                  <c:v>126</c:v>
                </c:pt>
                <c:pt idx="2">
                  <c:v>51</c:v>
                </c:pt>
                <c:pt idx="3">
                  <c:v>6</c:v>
                </c:pt>
                <c:pt idx="4">
                  <c:v>488</c:v>
                </c:pt>
                <c:pt idx="5">
                  <c:v>87</c:v>
                </c:pt>
                <c:pt idx="6">
                  <c:v>115</c:v>
                </c:pt>
              </c:numCache>
            </c:numRef>
          </c:val>
        </c:ser>
        <c:ser>
          <c:idx val="1"/>
          <c:order val="1"/>
          <c:tx>
            <c:strRef>
              <c:f>Graf55!$G$39</c:f>
              <c:strCache>
                <c:ptCount val="1"/>
                <c:pt idx="0">
                  <c:v>Krivicne prijave - predmeti primljeni na rad tokom 2021.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Graf55!$E$40:$E$46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Pejc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Graf55!$G$40:$G$46</c:f>
              <c:numCache>
                <c:formatCode>General</c:formatCode>
                <c:ptCount val="7"/>
                <c:pt idx="0">
                  <c:v>333</c:v>
                </c:pt>
                <c:pt idx="1">
                  <c:v>173</c:v>
                </c:pt>
                <c:pt idx="2">
                  <c:v>123</c:v>
                </c:pt>
                <c:pt idx="3">
                  <c:v>79</c:v>
                </c:pt>
                <c:pt idx="4">
                  <c:v>92</c:v>
                </c:pt>
                <c:pt idx="5">
                  <c:v>107</c:v>
                </c:pt>
                <c:pt idx="6">
                  <c:v>101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877024"/>
        <c:axId val="897878656"/>
      </c:barChart>
      <c:catAx>
        <c:axId val="89787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78656"/>
        <c:crosses val="autoZero"/>
        <c:auto val="1"/>
        <c:lblAlgn val="ctr"/>
        <c:lblOffset val="100"/>
        <c:noMultiLvlLbl val="0"/>
      </c:catAx>
      <c:valAx>
        <c:axId val="897878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9787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Graf56!$C$5</c:f>
              <c:strCache>
                <c:ptCount val="1"/>
                <c:pt idx="0">
                  <c:v>Ukupno na radu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Graf56!$B$6:$B$12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Graf56!$C$6:$C$12</c:f>
              <c:numCache>
                <c:formatCode>General</c:formatCode>
                <c:ptCount val="7"/>
                <c:pt idx="0">
                  <c:v>746</c:v>
                </c:pt>
                <c:pt idx="1">
                  <c:v>299</c:v>
                </c:pt>
                <c:pt idx="2">
                  <c:v>174</c:v>
                </c:pt>
                <c:pt idx="3">
                  <c:v>85</c:v>
                </c:pt>
                <c:pt idx="4">
                  <c:v>580</c:v>
                </c:pt>
                <c:pt idx="5">
                  <c:v>194</c:v>
                </c:pt>
                <c:pt idx="6">
                  <c:v>216</c:v>
                </c:pt>
              </c:numCache>
            </c:numRef>
          </c:val>
        </c:ser>
        <c:ser>
          <c:idx val="1"/>
          <c:order val="1"/>
          <c:tx>
            <c:strRef>
              <c:f>Graf56!$D$5</c:f>
              <c:strCache>
                <c:ptCount val="1"/>
                <c:pt idx="0">
                  <c:v>Reseni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Graf56!$B$6:$B$12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Graf56!$D$6:$D$12</c:f>
              <c:numCache>
                <c:formatCode>General</c:formatCode>
                <c:ptCount val="7"/>
                <c:pt idx="0">
                  <c:v>394</c:v>
                </c:pt>
                <c:pt idx="1">
                  <c:v>191</c:v>
                </c:pt>
                <c:pt idx="2">
                  <c:v>113</c:v>
                </c:pt>
                <c:pt idx="3">
                  <c:v>65</c:v>
                </c:pt>
                <c:pt idx="4">
                  <c:v>153</c:v>
                </c:pt>
                <c:pt idx="5">
                  <c:v>96</c:v>
                </c:pt>
                <c:pt idx="6">
                  <c:v>119</c:v>
                </c:pt>
              </c:numCache>
            </c:numRef>
          </c:val>
        </c:ser>
        <c:ser>
          <c:idx val="2"/>
          <c:order val="2"/>
          <c:tx>
            <c:strRef>
              <c:f>Graf56!$E$5</c:f>
              <c:strCache>
                <c:ptCount val="1"/>
                <c:pt idx="0">
                  <c:v>Nereseni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Graf56!$B$6:$B$12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Graf56!$E$6:$E$12</c:f>
              <c:numCache>
                <c:formatCode>General</c:formatCode>
                <c:ptCount val="7"/>
                <c:pt idx="0">
                  <c:v>352</c:v>
                </c:pt>
                <c:pt idx="1">
                  <c:v>108</c:v>
                </c:pt>
                <c:pt idx="2">
                  <c:v>61</c:v>
                </c:pt>
                <c:pt idx="3">
                  <c:v>20</c:v>
                </c:pt>
                <c:pt idx="4">
                  <c:v>427</c:v>
                </c:pt>
                <c:pt idx="5">
                  <c:v>98</c:v>
                </c:pt>
                <c:pt idx="6">
                  <c:v>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4"/>
        <c:overlap val="-80"/>
        <c:axId val="897880832"/>
        <c:axId val="897881920"/>
      </c:barChart>
      <c:catAx>
        <c:axId val="89788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81920"/>
        <c:crosses val="autoZero"/>
        <c:auto val="1"/>
        <c:lblAlgn val="ctr"/>
        <c:lblOffset val="100"/>
        <c:noMultiLvlLbl val="0"/>
      </c:catAx>
      <c:valAx>
        <c:axId val="897881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8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1563716420693333"/>
          <c:y val="0.02"/>
          <c:w val="0.18293332185935779"/>
          <c:h val="0.2308536432945882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310445276737412E-2"/>
          <c:y val="2.9405765939808315E-2"/>
          <c:w val="0.96337910944652516"/>
          <c:h val="0.8176096575280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Graf57!$D$7</c:f>
              <c:strCache>
                <c:ptCount val="1"/>
                <c:pt idx="0">
                  <c:v>Nasledjeni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Graf57!$C$8:$C$14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Graf57!$D$8:$D$14</c:f>
              <c:numCache>
                <c:formatCode>General</c:formatCode>
                <c:ptCount val="7"/>
                <c:pt idx="0">
                  <c:v>292</c:v>
                </c:pt>
                <c:pt idx="1">
                  <c:v>95</c:v>
                </c:pt>
                <c:pt idx="2">
                  <c:v>31</c:v>
                </c:pt>
                <c:pt idx="3">
                  <c:v>6</c:v>
                </c:pt>
                <c:pt idx="4">
                  <c:v>468</c:v>
                </c:pt>
                <c:pt idx="5">
                  <c:v>41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Graf57!$E$7</c:f>
              <c:strCache>
                <c:ptCount val="1"/>
                <c:pt idx="0">
                  <c:v>Primljeni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Graf57!$C$8:$C$14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Graf57!$E$8:$E$14</c:f>
              <c:numCache>
                <c:formatCode>General</c:formatCode>
                <c:ptCount val="7"/>
                <c:pt idx="0">
                  <c:v>269</c:v>
                </c:pt>
                <c:pt idx="1">
                  <c:v>107</c:v>
                </c:pt>
                <c:pt idx="2">
                  <c:v>86</c:v>
                </c:pt>
                <c:pt idx="3">
                  <c:v>60</c:v>
                </c:pt>
                <c:pt idx="4">
                  <c:v>83</c:v>
                </c:pt>
                <c:pt idx="5">
                  <c:v>89</c:v>
                </c:pt>
                <c:pt idx="6">
                  <c:v>88</c:v>
                </c:pt>
              </c:numCache>
            </c:numRef>
          </c:val>
        </c:ser>
        <c:ser>
          <c:idx val="2"/>
          <c:order val="2"/>
          <c:tx>
            <c:strRef>
              <c:f>Graf57!$F$7</c:f>
              <c:strCache>
                <c:ptCount val="1"/>
                <c:pt idx="0">
                  <c:v>Na radu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Graf57!$C$8:$C$14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Graf57!$F$8:$F$14</c:f>
              <c:numCache>
                <c:formatCode>General</c:formatCode>
                <c:ptCount val="7"/>
                <c:pt idx="0">
                  <c:v>561</c:v>
                </c:pt>
                <c:pt idx="1">
                  <c:v>202</c:v>
                </c:pt>
                <c:pt idx="2">
                  <c:v>117</c:v>
                </c:pt>
                <c:pt idx="3">
                  <c:v>66</c:v>
                </c:pt>
                <c:pt idx="4">
                  <c:v>551</c:v>
                </c:pt>
                <c:pt idx="5">
                  <c:v>130</c:v>
                </c:pt>
                <c:pt idx="6">
                  <c:v>151</c:v>
                </c:pt>
              </c:numCache>
            </c:numRef>
          </c:val>
        </c:ser>
        <c:ser>
          <c:idx val="3"/>
          <c:order val="3"/>
          <c:tx>
            <c:strRef>
              <c:f>Graf57!$G$7</c:f>
              <c:strCache>
                <c:ptCount val="1"/>
                <c:pt idx="0">
                  <c:v>Reseni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Graf57!$C$8:$C$14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Graf57!$G$8:$G$14</c:f>
              <c:numCache>
                <c:formatCode>General</c:formatCode>
                <c:ptCount val="7"/>
                <c:pt idx="0">
                  <c:v>286</c:v>
                </c:pt>
                <c:pt idx="1">
                  <c:v>139</c:v>
                </c:pt>
                <c:pt idx="2">
                  <c:v>77</c:v>
                </c:pt>
                <c:pt idx="3">
                  <c:v>52</c:v>
                </c:pt>
                <c:pt idx="4">
                  <c:v>146</c:v>
                </c:pt>
                <c:pt idx="5">
                  <c:v>87</c:v>
                </c:pt>
                <c:pt idx="6">
                  <c:v>98</c:v>
                </c:pt>
              </c:numCache>
            </c:numRef>
          </c:val>
        </c:ser>
        <c:ser>
          <c:idx val="4"/>
          <c:order val="4"/>
          <c:tx>
            <c:strRef>
              <c:f>Graf57!$H$7</c:f>
              <c:strCache>
                <c:ptCount val="1"/>
                <c:pt idx="0">
                  <c:v>Nereseni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Graf57!$C$8:$C$14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Graf57!$H$8:$H$14</c:f>
              <c:numCache>
                <c:formatCode>General</c:formatCode>
                <c:ptCount val="7"/>
                <c:pt idx="0">
                  <c:v>275</c:v>
                </c:pt>
                <c:pt idx="1">
                  <c:v>63</c:v>
                </c:pt>
                <c:pt idx="2">
                  <c:v>40</c:v>
                </c:pt>
                <c:pt idx="3">
                  <c:v>14</c:v>
                </c:pt>
                <c:pt idx="4">
                  <c:v>405</c:v>
                </c:pt>
                <c:pt idx="5">
                  <c:v>43</c:v>
                </c:pt>
                <c:pt idx="6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-80"/>
        <c:axId val="897883552"/>
        <c:axId val="897853088"/>
      </c:barChart>
      <c:catAx>
        <c:axId val="89788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53088"/>
        <c:crosses val="autoZero"/>
        <c:auto val="1"/>
        <c:lblAlgn val="ctr"/>
        <c:lblOffset val="100"/>
        <c:noMultiLvlLbl val="0"/>
      </c:catAx>
      <c:valAx>
        <c:axId val="8978530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97883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855197407440175"/>
          <c:y val="0.93133202364767509"/>
          <c:w val="0.61623770811420109"/>
          <c:h val="6.578592311354562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Graf58!$F$3</c:f>
              <c:strCache>
                <c:ptCount val="1"/>
                <c:pt idx="0">
                  <c:v>Predmeti primljeni na rad tokom prve polovine 2021. godine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Graf58!$E$4:$E$10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Graf58!$F$4:$F$10</c:f>
              <c:numCache>
                <c:formatCode>General</c:formatCode>
                <c:ptCount val="7"/>
                <c:pt idx="0">
                  <c:v>333</c:v>
                </c:pt>
                <c:pt idx="1">
                  <c:v>173</c:v>
                </c:pt>
                <c:pt idx="2">
                  <c:v>123</c:v>
                </c:pt>
                <c:pt idx="3">
                  <c:v>79</c:v>
                </c:pt>
                <c:pt idx="4">
                  <c:v>92</c:v>
                </c:pt>
                <c:pt idx="5">
                  <c:v>107</c:v>
                </c:pt>
                <c:pt idx="6">
                  <c:v>101</c:v>
                </c:pt>
              </c:numCache>
            </c:numRef>
          </c:val>
        </c:ser>
        <c:ser>
          <c:idx val="1"/>
          <c:order val="1"/>
          <c:tx>
            <c:strRef>
              <c:f>Graf58!$G$3</c:f>
              <c:strCache>
                <c:ptCount val="1"/>
                <c:pt idx="0">
                  <c:v>Reseni predmeti tokom prve polovine 2021. godine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Graf58!$E$4:$E$10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Graf58!$G$4:$G$10</c:f>
              <c:numCache>
                <c:formatCode>General</c:formatCode>
                <c:ptCount val="7"/>
                <c:pt idx="0">
                  <c:v>394</c:v>
                </c:pt>
                <c:pt idx="1">
                  <c:v>191</c:v>
                </c:pt>
                <c:pt idx="2">
                  <c:v>113</c:v>
                </c:pt>
                <c:pt idx="3">
                  <c:v>65</c:v>
                </c:pt>
                <c:pt idx="4">
                  <c:v>153</c:v>
                </c:pt>
                <c:pt idx="5">
                  <c:v>96</c:v>
                </c:pt>
                <c:pt idx="6">
                  <c:v>119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97841120"/>
        <c:axId val="897835680"/>
      </c:barChart>
      <c:catAx>
        <c:axId val="8978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35680"/>
        <c:crosses val="autoZero"/>
        <c:auto val="1"/>
        <c:lblAlgn val="ctr"/>
        <c:lblOffset val="100"/>
        <c:noMultiLvlLbl val="0"/>
      </c:catAx>
      <c:valAx>
        <c:axId val="897835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9784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393195943735688E-2"/>
          <c:y val="0.14446952595936793"/>
          <c:w val="0.97121360811252866"/>
          <c:h val="0.748883240610724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Graf59!$B$3</c:f>
              <c:strCache>
                <c:ptCount val="1"/>
                <c:pt idx="0">
                  <c:v>Nasledjeni iz 2020. godine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6288866265991116E-17"/>
                  <c:y val="-4.026844573575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Graf59!$A$4:$A$6</c:f>
              <c:strCache>
                <c:ptCount val="3"/>
                <c:pt idx="0">
                  <c:v>Krivicne prijave punoletnih pocinilaca k.d. (PP)</c:v>
                </c:pt>
                <c:pt idx="1">
                  <c:v>Krivicne prijave nepoznatih pocinilaca k.d.  (PPP)</c:v>
                </c:pt>
                <c:pt idx="2">
                  <c:v>Razni krivicni predmeti (PPN)</c:v>
                </c:pt>
              </c:strCache>
            </c:strRef>
          </c:cat>
          <c:val>
            <c:numRef>
              <c:f>Graf59!$B$4:$B$6</c:f>
              <c:numCache>
                <c:formatCode>General</c:formatCode>
                <c:ptCount val="3"/>
                <c:pt idx="0" formatCode="#,##0">
                  <c:v>5309</c:v>
                </c:pt>
                <c:pt idx="1">
                  <c:v>55963</c:v>
                </c:pt>
                <c:pt idx="2">
                  <c:v>7693</c:v>
                </c:pt>
              </c:numCache>
            </c:numRef>
          </c:val>
        </c:ser>
        <c:ser>
          <c:idx val="1"/>
          <c:order val="1"/>
          <c:tx>
            <c:strRef>
              <c:f>Graf59!$C$3</c:f>
              <c:strCache>
                <c:ptCount val="1"/>
                <c:pt idx="0">
                  <c:v>Primljeni na rad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3.92541707556427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Graf59!$A$4:$A$6</c:f>
              <c:strCache>
                <c:ptCount val="3"/>
                <c:pt idx="0">
                  <c:v>Krivicne prijave punoletnih pocinilaca k.d. (PP)</c:v>
                </c:pt>
                <c:pt idx="1">
                  <c:v>Krivicne prijave nepoznatih pocinilaca k.d.  (PPP)</c:v>
                </c:pt>
                <c:pt idx="2">
                  <c:v>Razni krivicni predmeti (PPN)</c:v>
                </c:pt>
              </c:strCache>
            </c:strRef>
          </c:cat>
          <c:val>
            <c:numRef>
              <c:f>Graf59!$C$4:$C$6</c:f>
              <c:numCache>
                <c:formatCode>General</c:formatCode>
                <c:ptCount val="3"/>
                <c:pt idx="0">
                  <c:v>9744</c:v>
                </c:pt>
                <c:pt idx="1">
                  <c:v>4463</c:v>
                </c:pt>
                <c:pt idx="2">
                  <c:v>2928</c:v>
                </c:pt>
              </c:numCache>
            </c:numRef>
          </c:val>
        </c:ser>
        <c:ser>
          <c:idx val="2"/>
          <c:order val="2"/>
          <c:tx>
            <c:strRef>
              <c:f>Graf59!$D$3</c:f>
              <c:strCache>
                <c:ptCount val="1"/>
                <c:pt idx="0">
                  <c:v>Ukupno na radu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Graf59!$A$4:$A$6</c:f>
              <c:strCache>
                <c:ptCount val="3"/>
                <c:pt idx="0">
                  <c:v>Krivicne prijave punoletnih pocinilaca k.d. (PP)</c:v>
                </c:pt>
                <c:pt idx="1">
                  <c:v>Krivicne prijave nepoznatih pocinilaca k.d.  (PPP)</c:v>
                </c:pt>
                <c:pt idx="2">
                  <c:v>Razni krivicni predmeti (PPN)</c:v>
                </c:pt>
              </c:strCache>
            </c:strRef>
          </c:cat>
          <c:val>
            <c:numRef>
              <c:f>Graf59!$D$4:$D$6</c:f>
              <c:numCache>
                <c:formatCode>#,##0</c:formatCode>
                <c:ptCount val="3"/>
                <c:pt idx="0">
                  <c:v>15053</c:v>
                </c:pt>
                <c:pt idx="1">
                  <c:v>60426</c:v>
                </c:pt>
                <c:pt idx="2">
                  <c:v>10621</c:v>
                </c:pt>
              </c:numCache>
            </c:numRef>
          </c:val>
        </c:ser>
        <c:ser>
          <c:idx val="3"/>
          <c:order val="3"/>
          <c:tx>
            <c:strRef>
              <c:f>Graf59!$E$3</c:f>
              <c:strCache>
                <c:ptCount val="1"/>
                <c:pt idx="0">
                  <c:v>Reseni tokom prve polovine 2021. godine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542361792607131E-3"/>
                  <c:y val="-3.3416875522138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Graf59!$A$4:$A$6</c:f>
              <c:strCache>
                <c:ptCount val="3"/>
                <c:pt idx="0">
                  <c:v>Krivicne prijave punoletnih pocinilaca k.d. (PP)</c:v>
                </c:pt>
                <c:pt idx="1">
                  <c:v>Krivicne prijave nepoznatih pocinilaca k.d.  (PPP)</c:v>
                </c:pt>
                <c:pt idx="2">
                  <c:v>Razni krivicni predmeti (PPN)</c:v>
                </c:pt>
              </c:strCache>
            </c:strRef>
          </c:cat>
          <c:val>
            <c:numRef>
              <c:f>Graf59!$E$4:$E$6</c:f>
              <c:numCache>
                <c:formatCode>General</c:formatCode>
                <c:ptCount val="3"/>
                <c:pt idx="0">
                  <c:v>10129</c:v>
                </c:pt>
                <c:pt idx="1">
                  <c:v>4178</c:v>
                </c:pt>
                <c:pt idx="2">
                  <c:v>3268</c:v>
                </c:pt>
              </c:numCache>
            </c:numRef>
          </c:val>
        </c:ser>
        <c:ser>
          <c:idx val="4"/>
          <c:order val="4"/>
          <c:tx>
            <c:strRef>
              <c:f>Graf59!$F$3</c:f>
              <c:strCache>
                <c:ptCount val="1"/>
                <c:pt idx="0">
                  <c:v>Nereseni na kraju perioda izvestavanja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508341511285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Graf59!$A$4:$A$6</c:f>
              <c:strCache>
                <c:ptCount val="3"/>
                <c:pt idx="0">
                  <c:v>Krivicne prijave punoletnih pocinilaca k.d. (PP)</c:v>
                </c:pt>
                <c:pt idx="1">
                  <c:v>Krivicne prijave nepoznatih pocinilaca k.d.  (PPP)</c:v>
                </c:pt>
                <c:pt idx="2">
                  <c:v>Razni krivicni predmeti (PPN)</c:v>
                </c:pt>
              </c:strCache>
            </c:strRef>
          </c:cat>
          <c:val>
            <c:numRef>
              <c:f>Graf59!$F$4:$F$6</c:f>
              <c:numCache>
                <c:formatCode>General</c:formatCode>
                <c:ptCount val="3"/>
                <c:pt idx="0">
                  <c:v>4924</c:v>
                </c:pt>
                <c:pt idx="1">
                  <c:v>56248</c:v>
                </c:pt>
                <c:pt idx="2">
                  <c:v>7353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37312"/>
        <c:axId val="897854720"/>
        <c:axId val="0"/>
      </c:bar3DChart>
      <c:catAx>
        <c:axId val="89783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54720"/>
        <c:crosses val="autoZero"/>
        <c:auto val="1"/>
        <c:lblAlgn val="ctr"/>
        <c:lblOffset val="100"/>
        <c:noMultiLvlLbl val="0"/>
      </c:catAx>
      <c:valAx>
        <c:axId val="89785472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89783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603029330372246"/>
          <c:y val="2.8021447967698549E-3"/>
          <c:w val="0.30183490066685725"/>
          <c:h val="0.3959698789912067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  <a:alpha val="7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Graf60!$C$37</c:f>
              <c:strCache>
                <c:ptCount val="1"/>
                <c:pt idx="0">
                  <c:v>Nereseni na pocetku 2021.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Graf60!$B$38:$B$44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Graf60!$C$38:$C$44</c:f>
              <c:numCache>
                <c:formatCode>General</c:formatCode>
                <c:ptCount val="7"/>
                <c:pt idx="0">
                  <c:v>42121</c:v>
                </c:pt>
                <c:pt idx="1">
                  <c:v>9405</c:v>
                </c:pt>
                <c:pt idx="2">
                  <c:v>1514</c:v>
                </c:pt>
                <c:pt idx="3">
                  <c:v>1605</c:v>
                </c:pt>
                <c:pt idx="4">
                  <c:v>4007</c:v>
                </c:pt>
                <c:pt idx="5">
                  <c:v>8568</c:v>
                </c:pt>
                <c:pt idx="6">
                  <c:v>1745</c:v>
                </c:pt>
              </c:numCache>
            </c:numRef>
          </c:val>
        </c:ser>
        <c:ser>
          <c:idx val="1"/>
          <c:order val="1"/>
          <c:tx>
            <c:strRef>
              <c:f>Graf60!$D$37</c:f>
              <c:strCache>
                <c:ptCount val="1"/>
                <c:pt idx="0">
                  <c:v>Primljeni na rad tokom prve polovine 2021.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Graf60!$B$38:$B$44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Graf60!$D$38:$D$44</c:f>
              <c:numCache>
                <c:formatCode>General</c:formatCode>
                <c:ptCount val="7"/>
                <c:pt idx="0">
                  <c:v>5727</c:v>
                </c:pt>
                <c:pt idx="1">
                  <c:v>2329</c:v>
                </c:pt>
                <c:pt idx="2">
                  <c:v>2090</c:v>
                </c:pt>
                <c:pt idx="3">
                  <c:v>1504</c:v>
                </c:pt>
                <c:pt idx="4">
                  <c:v>2007</c:v>
                </c:pt>
                <c:pt idx="5">
                  <c:v>1981</c:v>
                </c:pt>
                <c:pt idx="6">
                  <c:v>1497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7858528"/>
        <c:axId val="897853632"/>
      </c:barChart>
      <c:catAx>
        <c:axId val="89785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853632"/>
        <c:crosses val="autoZero"/>
        <c:auto val="1"/>
        <c:lblAlgn val="ctr"/>
        <c:lblOffset val="100"/>
        <c:noMultiLvlLbl val="0"/>
      </c:catAx>
      <c:valAx>
        <c:axId val="897853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9785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3592779392E-2"/>
          <c:y val="0.8375504180188339"/>
          <c:w val="0.92557390847962695"/>
          <c:h val="0.137052820474118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822318172293308E-2"/>
          <c:y val="3.9804600260443024E-2"/>
          <c:w val="0.98217769113469733"/>
          <c:h val="0.78028918621676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Graf61!$D$5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Graf61!$C$6:$C$12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Graf61!$D$6:$D$12</c:f>
              <c:numCache>
                <c:formatCode>General</c:formatCode>
                <c:ptCount val="7"/>
                <c:pt idx="0">
                  <c:v>47848</c:v>
                </c:pt>
                <c:pt idx="1">
                  <c:v>11734</c:v>
                </c:pt>
                <c:pt idx="2">
                  <c:v>3604</c:v>
                </c:pt>
                <c:pt idx="3">
                  <c:v>3109</c:v>
                </c:pt>
                <c:pt idx="4">
                  <c:v>6014</c:v>
                </c:pt>
                <c:pt idx="5">
                  <c:v>10549</c:v>
                </c:pt>
                <c:pt idx="6">
                  <c:v>3242</c:v>
                </c:pt>
              </c:numCache>
            </c:numRef>
          </c:val>
        </c:ser>
        <c:ser>
          <c:idx val="1"/>
          <c:order val="1"/>
          <c:tx>
            <c:strRef>
              <c:f>Graf61!$E$5</c:f>
              <c:strCache>
                <c:ptCount val="1"/>
                <c:pt idx="0">
                  <c:v>Reseni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55830121600576E-3"/>
                  <c:y val="-3.8369310352432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389575304001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66749036480132E-2"/>
                  <c:y val="-1.406858460773541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277915060800288E-3"/>
                  <c:y val="-7.6738620704865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555830121598946E-3"/>
                  <c:y val="-1.406858460773541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833745182400869E-3"/>
                  <c:y val="-3.836931035243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Graf61!$C$6:$C$12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Graf61!$E$6:$E$12</c:f>
              <c:numCache>
                <c:formatCode>General</c:formatCode>
                <c:ptCount val="7"/>
                <c:pt idx="0">
                  <c:v>6627</c:v>
                </c:pt>
                <c:pt idx="1">
                  <c:v>1954</c:v>
                </c:pt>
                <c:pt idx="2">
                  <c:v>2198</c:v>
                </c:pt>
                <c:pt idx="3">
                  <c:v>1424</c:v>
                </c:pt>
                <c:pt idx="4">
                  <c:v>1865</c:v>
                </c:pt>
                <c:pt idx="5">
                  <c:v>1982</c:v>
                </c:pt>
                <c:pt idx="6">
                  <c:v>1525</c:v>
                </c:pt>
              </c:numCache>
            </c:numRef>
          </c:val>
        </c:ser>
        <c:ser>
          <c:idx val="2"/>
          <c:order val="2"/>
          <c:tx>
            <c:strRef>
              <c:f>Graf61!$F$5</c:f>
              <c:strCache>
                <c:ptCount val="1"/>
                <c:pt idx="0">
                  <c:v>Nereseni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756058998754043E-2"/>
                  <c:y val="-7.6738620704865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1116602432011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8337451824008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8337451824000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8337451824008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Graf61!$C$6:$C$12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Graf61!$F$6:$F$12</c:f>
              <c:numCache>
                <c:formatCode>General</c:formatCode>
                <c:ptCount val="7"/>
                <c:pt idx="0">
                  <c:v>41221</c:v>
                </c:pt>
                <c:pt idx="1">
                  <c:v>9780</c:v>
                </c:pt>
                <c:pt idx="2">
                  <c:v>1406</c:v>
                </c:pt>
                <c:pt idx="3">
                  <c:v>1685</c:v>
                </c:pt>
                <c:pt idx="4">
                  <c:v>4149</c:v>
                </c:pt>
                <c:pt idx="5">
                  <c:v>8567</c:v>
                </c:pt>
                <c:pt idx="6">
                  <c:v>1717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gapDepth val="100"/>
        <c:shape val="box"/>
        <c:axId val="897861248"/>
        <c:axId val="897842752"/>
        <c:axId val="0"/>
      </c:bar3DChart>
      <c:catAx>
        <c:axId val="89786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42752"/>
        <c:crosses val="autoZero"/>
        <c:auto val="1"/>
        <c:lblAlgn val="ctr"/>
        <c:lblOffset val="100"/>
        <c:noMultiLvlLbl val="0"/>
      </c:catAx>
      <c:valAx>
        <c:axId val="89784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61248"/>
        <c:crosses val="autoZero"/>
        <c:crossBetween val="between"/>
      </c:valAx>
      <c:spPr>
        <a:noFill/>
        <a:ln>
          <a:noFill/>
        </a:ln>
        <a:effectLst>
          <a:softEdge rad="330200"/>
        </a:effectLst>
      </c:spPr>
    </c:plotArea>
    <c:legend>
      <c:legendPos val="b"/>
      <c:layout>
        <c:manualLayout>
          <c:xMode val="edge"/>
          <c:yMode val="edge"/>
          <c:x val="0.27275357275169615"/>
          <c:y val="0.91343386703911378"/>
          <c:w val="0.47552917781574461"/>
          <c:h val="8.5224783920004848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4072119613016711E-2"/>
          <c:y val="1.6021141857659554E-2"/>
          <c:w val="0.96130167106420406"/>
          <c:h val="0.76425530690229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Graf62!$D$5</c:f>
              <c:strCache>
                <c:ptCount val="1"/>
                <c:pt idx="0">
                  <c:v>Nasledjeni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Graf62!$C$6:$C$12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Graf62!$D$6:$D$12</c:f>
              <c:numCache>
                <c:formatCode>_(* #,##0_);_(* \(#,##0\);_(* "-"??_);_(@_)</c:formatCode>
                <c:ptCount val="7"/>
                <c:pt idx="0">
                  <c:v>2795</c:v>
                </c:pt>
                <c:pt idx="1">
                  <c:v>595</c:v>
                </c:pt>
                <c:pt idx="2">
                  <c:v>354</c:v>
                </c:pt>
                <c:pt idx="3">
                  <c:v>56</c:v>
                </c:pt>
                <c:pt idx="4">
                  <c:v>1055</c:v>
                </c:pt>
                <c:pt idx="5">
                  <c:v>154</c:v>
                </c:pt>
                <c:pt idx="6">
                  <c:v>300</c:v>
                </c:pt>
              </c:numCache>
            </c:numRef>
          </c:val>
        </c:ser>
        <c:ser>
          <c:idx val="1"/>
          <c:order val="1"/>
          <c:tx>
            <c:strRef>
              <c:f>Graf62!$E$5</c:f>
              <c:strCache>
                <c:ptCount val="1"/>
                <c:pt idx="0">
                  <c:v>Primljeni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Graf62!$C$6:$C$12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Graf62!$E$6:$E$12</c:f>
              <c:numCache>
                <c:formatCode>_(* #,##0_);_(* \(#,##0\);_(* "-"??_);_(@_)</c:formatCode>
                <c:ptCount val="7"/>
                <c:pt idx="0">
                  <c:v>3213</c:v>
                </c:pt>
                <c:pt idx="1">
                  <c:v>1242</c:v>
                </c:pt>
                <c:pt idx="2">
                  <c:v>1192</c:v>
                </c:pt>
                <c:pt idx="3">
                  <c:v>926</c:v>
                </c:pt>
                <c:pt idx="4">
                  <c:v>1220</c:v>
                </c:pt>
                <c:pt idx="5">
                  <c:v>982</c:v>
                </c:pt>
                <c:pt idx="6">
                  <c:v>969</c:v>
                </c:pt>
              </c:numCache>
            </c:numRef>
          </c:val>
        </c:ser>
        <c:ser>
          <c:idx val="2"/>
          <c:order val="2"/>
          <c:tx>
            <c:strRef>
              <c:f>Graf62!$F$5</c:f>
              <c:strCache>
                <c:ptCount val="1"/>
                <c:pt idx="0">
                  <c:v>NA radu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Graf62!$C$6:$C$12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Graf62!$F$6:$F$12</c:f>
              <c:numCache>
                <c:formatCode>_(* #,##0_);_(* \(#,##0\);_(* "-"??_);_(@_)</c:formatCode>
                <c:ptCount val="7"/>
                <c:pt idx="0">
                  <c:v>6008</c:v>
                </c:pt>
                <c:pt idx="1">
                  <c:v>1837</c:v>
                </c:pt>
                <c:pt idx="2">
                  <c:v>1546</c:v>
                </c:pt>
                <c:pt idx="3">
                  <c:v>982</c:v>
                </c:pt>
                <c:pt idx="4">
                  <c:v>2275</c:v>
                </c:pt>
                <c:pt idx="5">
                  <c:v>1136</c:v>
                </c:pt>
                <c:pt idx="6">
                  <c:v>1269</c:v>
                </c:pt>
              </c:numCache>
            </c:numRef>
          </c:val>
        </c:ser>
        <c:ser>
          <c:idx val="3"/>
          <c:order val="3"/>
          <c:tx>
            <c:strRef>
              <c:f>Graf62!$G$5</c:f>
              <c:strCache>
                <c:ptCount val="1"/>
                <c:pt idx="0">
                  <c:v>Reseni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Graf62!$C$6:$C$12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Graf62!$G$6:$G$12</c:f>
              <c:numCache>
                <c:formatCode>_(* #,##0_);_(* \(#,##0\);_(* "-"??_);_(@_)</c:formatCode>
                <c:ptCount val="7"/>
                <c:pt idx="0">
                  <c:v>3487</c:v>
                </c:pt>
                <c:pt idx="1">
                  <c:v>1279</c:v>
                </c:pt>
                <c:pt idx="2">
                  <c:v>1098</c:v>
                </c:pt>
                <c:pt idx="3">
                  <c:v>918</c:v>
                </c:pt>
                <c:pt idx="4">
                  <c:v>1433</c:v>
                </c:pt>
                <c:pt idx="5">
                  <c:v>956</c:v>
                </c:pt>
                <c:pt idx="6">
                  <c:v>958</c:v>
                </c:pt>
              </c:numCache>
            </c:numRef>
          </c:val>
        </c:ser>
        <c:ser>
          <c:idx val="4"/>
          <c:order val="4"/>
          <c:tx>
            <c:strRef>
              <c:f>Graf62!$H$5</c:f>
              <c:strCache>
                <c:ptCount val="1"/>
                <c:pt idx="0">
                  <c:v>Nereseni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Graf62!$C$6:$C$12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Graf62!$H$6:$H$12</c:f>
              <c:numCache>
                <c:formatCode>_(* #,##0_);_(* \(#,##0\);_(* "-"??_);_(@_)</c:formatCode>
                <c:ptCount val="7"/>
                <c:pt idx="0">
                  <c:v>2521</c:v>
                </c:pt>
                <c:pt idx="1">
                  <c:v>558</c:v>
                </c:pt>
                <c:pt idx="2">
                  <c:v>448</c:v>
                </c:pt>
                <c:pt idx="3">
                  <c:v>64</c:v>
                </c:pt>
                <c:pt idx="4">
                  <c:v>842</c:v>
                </c:pt>
                <c:pt idx="5">
                  <c:v>180</c:v>
                </c:pt>
                <c:pt idx="6">
                  <c:v>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80"/>
        <c:axId val="897844384"/>
        <c:axId val="897855808"/>
      </c:barChart>
      <c:catAx>
        <c:axId val="89784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55808"/>
        <c:crosses val="autoZero"/>
        <c:auto val="1"/>
        <c:lblAlgn val="ctr"/>
        <c:lblOffset val="100"/>
        <c:noMultiLvlLbl val="0"/>
      </c:catAx>
      <c:valAx>
        <c:axId val="897855808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89784438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layout>
        <c:manualLayout>
          <c:xMode val="edge"/>
          <c:yMode val="edge"/>
          <c:x val="0.14180375210354643"/>
          <c:y val="0.92494158912811864"/>
          <c:w val="0.7638858994868386"/>
          <c:h val="7.1965189587182857E-2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75734058561576E-2"/>
          <c:y val="9.3454030709196265E-2"/>
          <c:w val="0.93888888888888888"/>
          <c:h val="0.738098061270590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Graf63!$B$1</c:f>
              <c:strCache>
                <c:ptCount val="1"/>
                <c:pt idx="0">
                  <c:v>Primljeni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Graf63!$A$2:$A$8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Graf63!$B$2:$B$8</c:f>
              <c:numCache>
                <c:formatCode>General</c:formatCode>
                <c:ptCount val="7"/>
                <c:pt idx="0">
                  <c:v>5727</c:v>
                </c:pt>
                <c:pt idx="1">
                  <c:v>2329</c:v>
                </c:pt>
                <c:pt idx="2">
                  <c:v>2090</c:v>
                </c:pt>
                <c:pt idx="3">
                  <c:v>1504</c:v>
                </c:pt>
                <c:pt idx="4">
                  <c:v>2007</c:v>
                </c:pt>
                <c:pt idx="5">
                  <c:v>1981</c:v>
                </c:pt>
                <c:pt idx="6">
                  <c:v>1497</c:v>
                </c:pt>
              </c:numCache>
            </c:numRef>
          </c:val>
        </c:ser>
        <c:ser>
          <c:idx val="1"/>
          <c:order val="1"/>
          <c:tx>
            <c:strRef>
              <c:f>Graf63!$C$1</c:f>
              <c:strCache>
                <c:ptCount val="1"/>
                <c:pt idx="0">
                  <c:v>Reseni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numFmt formatCode="#,##0;\-#,##0" sourceLinked="0"/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Graf63!$A$2:$A$8</c:f>
              <c:strCache>
                <c:ptCount val="7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</c:strCache>
            </c:strRef>
          </c:cat>
          <c:val>
            <c:numRef>
              <c:f>Graf63!$C$2:$C$8</c:f>
              <c:numCache>
                <c:formatCode>General</c:formatCode>
                <c:ptCount val="7"/>
                <c:pt idx="0">
                  <c:v>6627</c:v>
                </c:pt>
                <c:pt idx="1">
                  <c:v>1954</c:v>
                </c:pt>
                <c:pt idx="2">
                  <c:v>2198</c:v>
                </c:pt>
                <c:pt idx="3">
                  <c:v>1424</c:v>
                </c:pt>
                <c:pt idx="4">
                  <c:v>1865</c:v>
                </c:pt>
                <c:pt idx="5">
                  <c:v>1982</c:v>
                </c:pt>
                <c:pt idx="6">
                  <c:v>1525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857984"/>
        <c:axId val="897867776"/>
        <c:axId val="0"/>
      </c:bar3DChart>
      <c:catAx>
        <c:axId val="89785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67776"/>
        <c:crosses val="autoZero"/>
        <c:auto val="1"/>
        <c:lblAlgn val="ctr"/>
        <c:lblOffset val="100"/>
        <c:noMultiLvlLbl val="0"/>
      </c:catAx>
      <c:valAx>
        <c:axId val="897867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5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465208356813208"/>
          <c:y val="0.90954087405038397"/>
          <c:w val="0.25806961783363735"/>
          <c:h val="8.706170298245932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  <a:alpha val="7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RESENI PREDMETI</a:t>
            </a:r>
          </a:p>
        </c:rich>
      </c:tx>
      <c:layout>
        <c:manualLayout>
          <c:xMode val="edge"/>
          <c:yMode val="edge"/>
          <c:x val="0.84817477948812303"/>
          <c:y val="2.154011481729233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5A-495F-BC2A-46F42C55F2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5A-495F-BC2A-46F42C55F2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5A-495F-BC2A-46F42C55F2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5A-495F-BC2A-46F42C55F2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5A-495F-BC2A-46F42C55F2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5A-495F-BC2A-46F42C55F2D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E5A-495F-BC2A-46F42C55F2D3}"/>
              </c:ext>
            </c:extLst>
          </c:dPt>
          <c:dLbls>
            <c:dLbl>
              <c:idx val="0"/>
              <c:layout>
                <c:manualLayout>
                  <c:x val="4.7325102880658436E-2"/>
                  <c:y val="1.54365630188569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(PP) 
 11,392 
44.85%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5A-495F-BC2A-46F42C55F2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074074074074001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8F9E26-6573-431A-92A5-13379C834032}" type="CATEGORYNAME">
                      <a:rPr lang="en-US"/>
                      <a:pPr>
                        <a:defRPr sz="10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885
3.48 %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5A-495F-BC2A-46F42C55F2D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0699588477366255"/>
                  <c:y val="-2.70139852829997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Predmeti (PPP) 
4,303
16.93%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5A-495F-BC2A-46F42C55F2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728395061728406E-2"/>
                  <c:y val="2.70139852829995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5FCD0E-0630-441D-AD60-F26B8F7CD329}" type="CATEGORYNAME">
                      <a:rPr lang="en-US"/>
                      <a:pPr>
                        <a:defRPr sz="1000" b="1" i="0" u="none" strike="noStrike" kern="1200" spc="0" baseline="0">
                          <a:solidFill>
                            <a:schemeClr val="accent4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4,828
19.01%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5A-495F-BC2A-46F42C55F2D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1934156378600826"/>
                  <c:y val="4.63096890565707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59F7F5-DC21-4245-B5BA-BB49208C9170}" type="CATEGORYNAME">
                      <a:rPr lang="en-US"/>
                      <a:pPr>
                        <a:defRPr sz="1000" b="1" i="0" u="none" strike="noStrike" kern="1200" spc="0" baseline="0">
                          <a:solidFill>
                            <a:schemeClr val="accent5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132
0.52 %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E5A-495F-BC2A-46F42C55F2D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1.0288065843621399E-2"/>
                  <c:y val="-5.7887111320713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2222669-82A9-4E4F-AFE6-6CF855403535}" type="CATEGORYNAME">
                      <a:rPr lang="en-US"/>
                      <a:pPr>
                        <a:defRPr sz="1000" b="1" i="0" u="none" strike="noStrike" kern="1200" spc="0" baseline="0">
                          <a:solidFill>
                            <a:schemeClr val="accent6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3,203
16.61%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E5A-495F-BC2A-46F42C55F2D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.17489711934156379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>
                            <a:lumMod val="6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620E58-1088-48D3-8565-58544AC1832F}" type="CATEGORYNAME">
                      <a:rPr lang="en-US"/>
                      <a:pPr>
                        <a:defRPr sz="1000" b="1" i="0" u="none" strike="noStrike" kern="1200" spc="0" baseline="0">
                          <a:solidFill>
                            <a:schemeClr val="accent1">
                              <a:lumMod val="6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660
2.60%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E5A-495F-BC2A-46F42C55F2D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Graf14!$B$4:$B$10</c:f>
              <c:strCache>
                <c:ptCount val="7"/>
                <c:pt idx="0">
                  <c:v>Predmeti (PP) </c:v>
                </c:pt>
                <c:pt idx="1">
                  <c:v>Predmeti (PPM) </c:v>
                </c:pt>
                <c:pt idx="2">
                  <c:v>Predmeti (PPP) </c:v>
                </c:pt>
                <c:pt idx="3">
                  <c:v>Predmeti (PPN) </c:v>
                </c:pt>
                <c:pt idx="4">
                  <c:v>Predmeti (NJN) </c:v>
                </c:pt>
                <c:pt idx="5">
                  <c:v>Predmeti u Apelacionom tuzilastvu   </c:v>
                </c:pt>
                <c:pt idx="6">
                  <c:v>Predmeti u Kancelariji glavnog drzavnog tuzioca (KGDT) </c:v>
                </c:pt>
              </c:strCache>
            </c:strRef>
          </c:cat>
          <c:val>
            <c:numRef>
              <c:f>Graf14!$C$4:$C$10</c:f>
              <c:numCache>
                <c:formatCode>_(* #,##0_);_(* \(#,##0\);_(* "-"??_);_(@_)</c:formatCode>
                <c:ptCount val="7"/>
                <c:pt idx="0">
                  <c:v>23027</c:v>
                </c:pt>
                <c:pt idx="1">
                  <c:v>1290</c:v>
                </c:pt>
                <c:pt idx="2">
                  <c:v>9082</c:v>
                </c:pt>
                <c:pt idx="3">
                  <c:v>9332</c:v>
                </c:pt>
                <c:pt idx="4">
                  <c:v>510</c:v>
                </c:pt>
                <c:pt idx="5">
                  <c:v>5742</c:v>
                </c:pt>
                <c:pt idx="6">
                  <c:v>1071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E5A-495F-BC2A-46F42C55F2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84421478565181E-2"/>
          <c:y val="0.15618931809101752"/>
          <c:w val="0.93591002296587922"/>
          <c:h val="0.7333498057680754"/>
        </c:manualLayout>
      </c:layout>
      <c:bar3DChart>
        <c:barDir val="col"/>
        <c:grouping val="stacked"/>
        <c:varyColors val="0"/>
        <c:ser>
          <c:idx val="0"/>
          <c:order val="0"/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5624863298337708E-2"/>
                  <c:y val="-0.16408263649288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21E-2"/>
                  <c:y val="-0.19383763227348494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52777777777778E-2"/>
                  <c:y val="-0.18665418946156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625E-2"/>
                  <c:y val="-0.197306806735498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361111111111112E-2"/>
                  <c:y val="-0.35608430631953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361111111111112E-2"/>
                  <c:y val="-0.19883689998077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097222222222224E-2"/>
                  <c:y val="-0.24550985008423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097222222222224E-2"/>
                  <c:y val="-0.23210316460047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Graf64!$D$3:$D$10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Djakovica</c:v>
                </c:pt>
                <c:pt idx="6">
                  <c:v>Urosevac</c:v>
                </c:pt>
                <c:pt idx="7">
                  <c:v>Mesecna norma</c:v>
                </c:pt>
              </c:strCache>
            </c:strRef>
          </c:cat>
          <c:val>
            <c:numRef>
              <c:f>Graf64!$E$3:$E$10</c:f>
              <c:numCache>
                <c:formatCode>General</c:formatCode>
                <c:ptCount val="8"/>
                <c:pt idx="0">
                  <c:v>5.0599999999999996</c:v>
                </c:pt>
                <c:pt idx="1">
                  <c:v>5.8</c:v>
                </c:pt>
                <c:pt idx="2">
                  <c:v>4.4400000000000004</c:v>
                </c:pt>
                <c:pt idx="3">
                  <c:v>6.21</c:v>
                </c:pt>
                <c:pt idx="4">
                  <c:v>7.03</c:v>
                </c:pt>
                <c:pt idx="5">
                  <c:v>11.17</c:v>
                </c:pt>
                <c:pt idx="6">
                  <c:v>5.83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7851456"/>
        <c:axId val="897843840"/>
        <c:axId val="0"/>
      </c:bar3DChart>
      <c:catAx>
        <c:axId val="8978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43840"/>
        <c:crosses val="autoZero"/>
        <c:auto val="1"/>
        <c:lblAlgn val="ctr"/>
        <c:lblOffset val="100"/>
        <c:noMultiLvlLbl val="0"/>
      </c:catAx>
      <c:valAx>
        <c:axId val="897843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785145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Graf65!$C$3</c:f>
              <c:strCache>
                <c:ptCount val="1"/>
                <c:pt idx="0">
                  <c:v>Mesatarja  kallëzimeve-lëndëve penale të zgjidhura për  1 prokuror për një muaj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842293906810036E-3"/>
                  <c:y val="-0.1559074499004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0462852799428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753958811379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763440860215058E-3"/>
                  <c:y val="-0.2468537180960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760618632348375E-3"/>
                  <c:y val="-0.27608610919864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3763440860215058E-3"/>
                  <c:y val="-0.25010153421524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921146953405018E-3"/>
                  <c:y val="-0.41575319973442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5842293906810036E-3"/>
                  <c:y val="-0.36053597789469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Graf65!$B$4:$B$11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Djakovica</c:v>
                </c:pt>
                <c:pt idx="6">
                  <c:v>Urosevac</c:v>
                </c:pt>
                <c:pt idx="7">
                  <c:v>Mesecna norma</c:v>
                </c:pt>
              </c:strCache>
            </c:strRef>
          </c:cat>
          <c:val>
            <c:numRef>
              <c:f>Graf65!$C$4:$C$11</c:f>
              <c:numCache>
                <c:formatCode>General</c:formatCode>
                <c:ptCount val="8"/>
                <c:pt idx="0">
                  <c:v>2.67</c:v>
                </c:pt>
                <c:pt idx="1">
                  <c:v>5.9</c:v>
                </c:pt>
                <c:pt idx="2">
                  <c:v>4.47</c:v>
                </c:pt>
                <c:pt idx="3">
                  <c:v>6.04</c:v>
                </c:pt>
                <c:pt idx="4">
                  <c:v>4.33</c:v>
                </c:pt>
                <c:pt idx="5">
                  <c:v>11.25</c:v>
                </c:pt>
                <c:pt idx="6">
                  <c:v>7.33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7848736"/>
        <c:axId val="897862336"/>
      </c:barChart>
      <c:catAx>
        <c:axId val="89784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62336"/>
        <c:crosses val="autoZero"/>
        <c:auto val="1"/>
        <c:lblAlgn val="ctr"/>
        <c:lblOffset val="100"/>
        <c:noMultiLvlLbl val="0"/>
      </c:catAx>
      <c:valAx>
        <c:axId val="897862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7848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Graf66!$G$2</c:f>
              <c:strCache>
                <c:ptCount val="1"/>
                <c:pt idx="0">
                  <c:v>Mesatarja  e kallëzimeve – lëndëve penale të pranuar  për  1 prokuror për një muaj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65683382497543E-3"/>
                  <c:y val="-0.26263963182669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3913956984332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331366764995086E-3"/>
                  <c:y val="-0.199632134625242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665683382497543E-3"/>
                  <c:y val="-0.192402510233893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398739202349581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665683382497543E-3"/>
                  <c:y val="-0.323182128400358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665683382497543E-3"/>
                  <c:y val="-0.257767764874086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9331366764995086E-3"/>
                  <c:y val="-0.341109526354084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Graf66!$F$3:$F$10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  <c:pt idx="7">
                  <c:v>Mesecna norma</c:v>
                </c:pt>
              </c:strCache>
            </c:strRef>
          </c:cat>
          <c:val>
            <c:numRef>
              <c:f>Graf66!$G$3:$G$10</c:f>
              <c:numCache>
                <c:formatCode>General</c:formatCode>
                <c:ptCount val="8"/>
                <c:pt idx="0">
                  <c:v>6.6</c:v>
                </c:pt>
                <c:pt idx="1">
                  <c:v>9.58</c:v>
                </c:pt>
                <c:pt idx="2">
                  <c:v>7.58</c:v>
                </c:pt>
                <c:pt idx="3">
                  <c:v>5.17</c:v>
                </c:pt>
                <c:pt idx="4">
                  <c:v>4.67</c:v>
                </c:pt>
                <c:pt idx="5">
                  <c:v>7.58</c:v>
                </c:pt>
                <c:pt idx="6">
                  <c:v>15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7863968"/>
        <c:axId val="897849280"/>
      </c:barChart>
      <c:catAx>
        <c:axId val="89786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849280"/>
        <c:crosses val="autoZero"/>
        <c:auto val="1"/>
        <c:lblAlgn val="ctr"/>
        <c:lblOffset val="100"/>
        <c:noMultiLvlLbl val="0"/>
      </c:catAx>
      <c:valAx>
        <c:axId val="897849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7863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Graf67!$B$3:$B$10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  <c:pt idx="7">
                  <c:v>Mesecna norma</c:v>
                </c:pt>
              </c:strCache>
            </c:strRef>
          </c:cat>
          <c:val>
            <c:numRef>
              <c:f>Graf67!$C$3:$C$10</c:f>
              <c:numCache>
                <c:formatCode>General</c:formatCode>
                <c:ptCount val="8"/>
                <c:pt idx="0">
                  <c:v>7.14</c:v>
                </c:pt>
                <c:pt idx="1">
                  <c:v>12.17</c:v>
                </c:pt>
                <c:pt idx="2">
                  <c:v>6.83</c:v>
                </c:pt>
                <c:pt idx="3">
                  <c:v>4.5</c:v>
                </c:pt>
                <c:pt idx="4">
                  <c:v>8.17</c:v>
                </c:pt>
                <c:pt idx="5">
                  <c:v>7.33</c:v>
                </c:pt>
                <c:pt idx="6">
                  <c:v>16.829999999999998</c:v>
                </c:pt>
                <c:pt idx="7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7856896"/>
        <c:axId val="897868320"/>
      </c:barChart>
      <c:catAx>
        <c:axId val="89785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68320"/>
        <c:crosses val="autoZero"/>
        <c:auto val="1"/>
        <c:lblAlgn val="ctr"/>
        <c:lblOffset val="100"/>
        <c:noMultiLvlLbl val="0"/>
      </c:catAx>
      <c:valAx>
        <c:axId val="897868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5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Graf68!$B$3:$B$10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 </c:v>
                </c:pt>
                <c:pt idx="6">
                  <c:v>Djakovica</c:v>
                </c:pt>
                <c:pt idx="7">
                  <c:v>Mesecna norma</c:v>
                </c:pt>
              </c:strCache>
            </c:strRef>
          </c:cat>
          <c:val>
            <c:numRef>
              <c:f>Graf68!$C$3:$C$10</c:f>
              <c:numCache>
                <c:formatCode>General</c:formatCode>
                <c:ptCount val="8"/>
                <c:pt idx="0">
                  <c:v>21.72</c:v>
                </c:pt>
                <c:pt idx="1">
                  <c:v>15.94</c:v>
                </c:pt>
                <c:pt idx="2">
                  <c:v>21.25</c:v>
                </c:pt>
                <c:pt idx="3">
                  <c:v>20.399999999999999</c:v>
                </c:pt>
                <c:pt idx="4">
                  <c:v>19.36</c:v>
                </c:pt>
                <c:pt idx="5">
                  <c:v>17.649999999999999</c:v>
                </c:pt>
                <c:pt idx="6">
                  <c:v>24.17</c:v>
                </c:pt>
                <c:pt idx="7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7835136"/>
        <c:axId val="897850368"/>
      </c:barChart>
      <c:catAx>
        <c:axId val="89783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50368"/>
        <c:crosses val="autoZero"/>
        <c:auto val="1"/>
        <c:lblAlgn val="ctr"/>
        <c:lblOffset val="100"/>
        <c:noMultiLvlLbl val="0"/>
      </c:catAx>
      <c:valAx>
        <c:axId val="897850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3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Graf69!$B$3:$B$10</c:f>
              <c:strCache>
                <c:ptCount val="8"/>
                <c:pt idx="0">
                  <c:v>Pristina</c:v>
                </c:pt>
                <c:pt idx="1">
                  <c:v>Prizren</c:v>
                </c:pt>
                <c:pt idx="2">
                  <c:v>Pec</c:v>
                </c:pt>
                <c:pt idx="3">
                  <c:v>Gnjilane</c:v>
                </c:pt>
                <c:pt idx="4">
                  <c:v>Mitrovica</c:v>
                </c:pt>
                <c:pt idx="5">
                  <c:v>Urosevac</c:v>
                </c:pt>
                <c:pt idx="6">
                  <c:v>Djakovica</c:v>
                </c:pt>
                <c:pt idx="7">
                  <c:v>Mesecna norma</c:v>
                </c:pt>
              </c:strCache>
            </c:strRef>
          </c:cat>
          <c:val>
            <c:numRef>
              <c:f>Graf69!$C$3:$C$10</c:f>
              <c:numCache>
                <c:formatCode>General</c:formatCode>
                <c:ptCount val="8"/>
                <c:pt idx="0">
                  <c:v>17.25</c:v>
                </c:pt>
                <c:pt idx="1">
                  <c:v>16.12</c:v>
                </c:pt>
                <c:pt idx="2">
                  <c:v>20.03</c:v>
                </c:pt>
                <c:pt idx="3">
                  <c:v>20.100000000000001</c:v>
                </c:pt>
                <c:pt idx="4">
                  <c:v>22.32</c:v>
                </c:pt>
                <c:pt idx="5">
                  <c:v>17.63</c:v>
                </c:pt>
                <c:pt idx="6">
                  <c:v>23.88</c:v>
                </c:pt>
                <c:pt idx="7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7862880"/>
        <c:axId val="897836768"/>
      </c:barChart>
      <c:catAx>
        <c:axId val="8978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97836768"/>
        <c:crosses val="autoZero"/>
        <c:auto val="1"/>
        <c:lblAlgn val="ctr"/>
        <c:lblOffset val="100"/>
        <c:noMultiLvlLbl val="0"/>
      </c:catAx>
      <c:valAx>
        <c:axId val="897836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8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en-US">
                <a:solidFill>
                  <a:schemeClr val="tx1"/>
                </a:solidFill>
              </a:rPr>
              <a:t>Norma Resavanja predmeta (%)</a:t>
            </a:r>
            <a:r>
              <a:rPr lang="en-US" baseline="0">
                <a:solidFill>
                  <a:schemeClr val="tx1"/>
                </a:solidFill>
              </a:rPr>
              <a:t> </a:t>
            </a:r>
            <a:r>
              <a:rPr lang="en-US">
                <a:solidFill>
                  <a:schemeClr val="tx1"/>
                </a:solidFill>
              </a:rPr>
              <a:t>- 2020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Graf15!$E$4</c:f>
              <c:strCache>
                <c:ptCount val="1"/>
                <c:pt idx="0">
                  <c:v>Norma resavanja predmeta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Graf15!$B$5:$B$12</c:f>
              <c:strCache>
                <c:ptCount val="8"/>
                <c:pt idx="0">
                  <c:v>krivicne prijave sa punoletnim pociniocima (PP)</c:v>
                </c:pt>
                <c:pt idx="1">
                  <c:v>krivicne prijave sa sa maloletnim pociniocima  (PPM)</c:v>
                </c:pt>
                <c:pt idx="2">
                  <c:v>krivicne prijave sai sa nepoznatim pociniocima (PPP)</c:v>
                </c:pt>
                <c:pt idx="3">
                  <c:v>razne krivicni predmeti (PPN)</c:v>
                </c:pt>
                <c:pt idx="4">
                  <c:v>predmeti medunarodne pravne pomoci (NJN) </c:v>
                </c:pt>
                <c:pt idx="5">
                  <c:v>predmeti u Apelacionom tuzilastvu (AT)</c:v>
                </c:pt>
                <c:pt idx="6">
                  <c:v>predmeti u Kancelariji Glavnog Drzavnog tuzioca (KGDT)</c:v>
                </c:pt>
                <c:pt idx="7">
                  <c:v>UKUPNO</c:v>
                </c:pt>
              </c:strCache>
            </c:strRef>
          </c:cat>
          <c:val>
            <c:numRef>
              <c:f>Graf15!$E$5:$E$12</c:f>
              <c:numCache>
                <c:formatCode>0%</c:formatCode>
                <c:ptCount val="8"/>
                <c:pt idx="0">
                  <c:v>1.0636027713625866</c:v>
                </c:pt>
                <c:pt idx="1">
                  <c:v>0.95132743362831862</c:v>
                </c:pt>
                <c:pt idx="2">
                  <c:v>1.4237341276062079</c:v>
                </c:pt>
                <c:pt idx="3">
                  <c:v>1.3375376236204672</c:v>
                </c:pt>
                <c:pt idx="4">
                  <c:v>1.9465648854961832</c:v>
                </c:pt>
                <c:pt idx="5">
                  <c:v>0.99860869565217392</c:v>
                </c:pt>
                <c:pt idx="6">
                  <c:v>0.99906716417910446</c:v>
                </c:pt>
                <c:pt idx="7">
                  <c:v>1.1520968558670535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81-4F7E-BFEF-F33C07E40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346384"/>
        <c:axId val="727343664"/>
      </c:barChart>
      <c:catAx>
        <c:axId val="72734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7343664"/>
        <c:crosses val="autoZero"/>
        <c:auto val="1"/>
        <c:lblAlgn val="ctr"/>
        <c:lblOffset val="100"/>
        <c:noMultiLvlLbl val="0"/>
      </c:catAx>
      <c:valAx>
        <c:axId val="727343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27346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Norma Resavanja predmeta - 2019 v. 2020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Graf16!$C$5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Graf16!$B$6:$B$13</c:f>
              <c:strCache>
                <c:ptCount val="8"/>
                <c:pt idx="0">
                  <c:v>krivicne prijave sa punoletnim pociniocima (PP)</c:v>
                </c:pt>
                <c:pt idx="1">
                  <c:v>krivicne prijave sa maloletnim pociniocima (PPM)</c:v>
                </c:pt>
                <c:pt idx="2">
                  <c:v>krivicne prijave sa nepoznatim pociniocima (PPP)</c:v>
                </c:pt>
                <c:pt idx="3">
                  <c:v>razne krivicni predmeti (PPN)</c:v>
                </c:pt>
                <c:pt idx="4">
                  <c:v>predmeti medunarodne pravne pomoci  (NJN) </c:v>
                </c:pt>
                <c:pt idx="5">
                  <c:v>predmeti u Apelacionom tuzilastvu (AT)</c:v>
                </c:pt>
                <c:pt idx="6">
                  <c:v>predmeti u Kancelariji Glavnog Drzavnog tuzioca (KGDT)</c:v>
                </c:pt>
                <c:pt idx="7">
                  <c:v>UKUPNO</c:v>
                </c:pt>
              </c:strCache>
            </c:strRef>
          </c:cat>
          <c:val>
            <c:numRef>
              <c:f>Graf16!$C$6:$C$13</c:f>
              <c:numCache>
                <c:formatCode>0%</c:formatCode>
                <c:ptCount val="8"/>
                <c:pt idx="0">
                  <c:v>1.08</c:v>
                </c:pt>
                <c:pt idx="1">
                  <c:v>1.06</c:v>
                </c:pt>
                <c:pt idx="2">
                  <c:v>2.69</c:v>
                </c:pt>
                <c:pt idx="3">
                  <c:v>1.51</c:v>
                </c:pt>
                <c:pt idx="4">
                  <c:v>0.84</c:v>
                </c:pt>
                <c:pt idx="5">
                  <c:v>0.99</c:v>
                </c:pt>
                <c:pt idx="6">
                  <c:v>1</c:v>
                </c:pt>
                <c:pt idx="7">
                  <c:v>1.44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70-4A17-85D0-46499043FFFA}"/>
            </c:ext>
          </c:extLst>
        </c:ser>
        <c:ser>
          <c:idx val="1"/>
          <c:order val="1"/>
          <c:tx>
            <c:strRef>
              <c:f>Graf16!$D$5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Graf16!$B$6:$B$13</c:f>
              <c:strCache>
                <c:ptCount val="8"/>
                <c:pt idx="0">
                  <c:v>krivicne prijave sa punoletnim pociniocima (PP)</c:v>
                </c:pt>
                <c:pt idx="1">
                  <c:v>krivicne prijave sa maloletnim pociniocima (PPM)</c:v>
                </c:pt>
                <c:pt idx="2">
                  <c:v>krivicne prijave sa nepoznatim pociniocima (PPP)</c:v>
                </c:pt>
                <c:pt idx="3">
                  <c:v>razne krivicni predmeti (PPN)</c:v>
                </c:pt>
                <c:pt idx="4">
                  <c:v>predmeti medunarodne pravne pomoci  (NJN) </c:v>
                </c:pt>
                <c:pt idx="5">
                  <c:v>predmeti u Apelacionom tuzilastvu (AT)</c:v>
                </c:pt>
                <c:pt idx="6">
                  <c:v>predmeti u Kancelariji Glavnog Drzavnog tuzioca (KGDT)</c:v>
                </c:pt>
                <c:pt idx="7">
                  <c:v>UKUPNO</c:v>
                </c:pt>
              </c:strCache>
            </c:strRef>
          </c:cat>
          <c:val>
            <c:numRef>
              <c:f>Graf16!$D$6:$D$13</c:f>
              <c:numCache>
                <c:formatCode>0%</c:formatCode>
                <c:ptCount val="8"/>
                <c:pt idx="0">
                  <c:v>1.0636027713625866</c:v>
                </c:pt>
                <c:pt idx="1">
                  <c:v>0.95132743362831862</c:v>
                </c:pt>
                <c:pt idx="2">
                  <c:v>1.4237341276062079</c:v>
                </c:pt>
                <c:pt idx="3">
                  <c:v>1.3375376236204672</c:v>
                </c:pt>
                <c:pt idx="4">
                  <c:v>1.9465648854961832</c:v>
                </c:pt>
                <c:pt idx="5">
                  <c:v>0.99860869565217392</c:v>
                </c:pt>
                <c:pt idx="6">
                  <c:v>0.99906716417910446</c:v>
                </c:pt>
                <c:pt idx="7">
                  <c:v>1.1520968558670535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70-4A17-85D0-46499043F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359984"/>
        <c:axId val="727353456"/>
      </c:barChart>
      <c:catAx>
        <c:axId val="72735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7353456"/>
        <c:crosses val="autoZero"/>
        <c:auto val="1"/>
        <c:lblAlgn val="ctr"/>
        <c:lblOffset val="100"/>
        <c:noMultiLvlLbl val="0"/>
      </c:catAx>
      <c:valAx>
        <c:axId val="727353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27359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Norma Resavanja predmeta - 2020 v. 2021</a:t>
            </a:r>
            <a:endParaRPr lang="en-US">
              <a:solidFill>
                <a:schemeClr val="tx1"/>
              </a:solidFill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Graf17!$C$29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Graf17!$B$30:$B$37</c:f>
              <c:strCache>
                <c:ptCount val="8"/>
                <c:pt idx="0">
                  <c:v>krivicne prijave sa punoletnim pociniocima (PP)</c:v>
                </c:pt>
                <c:pt idx="1">
                  <c:v>krivicne prijave sa maloletnim pociniocima (PPM)</c:v>
                </c:pt>
                <c:pt idx="2">
                  <c:v>krivicne prijave sa nepoznatim pociniocima (PPP)</c:v>
                </c:pt>
                <c:pt idx="3">
                  <c:v>razne krivicni predmeti (PPN)</c:v>
                </c:pt>
                <c:pt idx="4">
                  <c:v>predmeti medunarodne pravne pomoci (NJN) </c:v>
                </c:pt>
                <c:pt idx="5">
                  <c:v>predmeti u Apelacionom tuzilastvu (AT)</c:v>
                </c:pt>
                <c:pt idx="6">
                  <c:v>predmeti u Kancelariji Glavnog Drzavnog tuzioca (KGDT)</c:v>
                </c:pt>
                <c:pt idx="7">
                  <c:v>UKUPNO</c:v>
                </c:pt>
              </c:strCache>
            </c:strRef>
          </c:cat>
          <c:val>
            <c:numRef>
              <c:f>Graf17!$C$30:$C$37</c:f>
              <c:numCache>
                <c:formatCode>0%</c:formatCode>
                <c:ptCount val="8"/>
                <c:pt idx="0">
                  <c:v>1.1089361082811817</c:v>
                </c:pt>
                <c:pt idx="1">
                  <c:v>1.0811023622047244</c:v>
                </c:pt>
                <c:pt idx="2">
                  <c:v>1.560459940652819</c:v>
                </c:pt>
                <c:pt idx="3">
                  <c:v>1.4289823196007105</c:v>
                </c:pt>
                <c:pt idx="4">
                  <c:v>0.85443037974683544</c:v>
                </c:pt>
                <c:pt idx="5">
                  <c:v>0.99146490158508971</c:v>
                </c:pt>
                <c:pt idx="6">
                  <c:v>1.0208711433756805</c:v>
                </c:pt>
                <c:pt idx="7">
                  <c:v>1.2382250618853281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30-458C-B29A-FAB5A07850C3}"/>
            </c:ext>
          </c:extLst>
        </c:ser>
        <c:ser>
          <c:idx val="1"/>
          <c:order val="1"/>
          <c:tx>
            <c:strRef>
              <c:f>Graf17!$D$29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Graf17!$B$30:$B$37</c:f>
              <c:strCache>
                <c:ptCount val="8"/>
                <c:pt idx="0">
                  <c:v>krivicne prijave sa punoletnim pociniocima (PP)</c:v>
                </c:pt>
                <c:pt idx="1">
                  <c:v>krivicne prijave sa maloletnim pociniocima (PPM)</c:v>
                </c:pt>
                <c:pt idx="2">
                  <c:v>krivicne prijave sa nepoznatim pociniocima (PPP)</c:v>
                </c:pt>
                <c:pt idx="3">
                  <c:v>razne krivicni predmeti (PPN)</c:v>
                </c:pt>
                <c:pt idx="4">
                  <c:v>predmeti medunarodne pravne pomoci (NJN) </c:v>
                </c:pt>
                <c:pt idx="5">
                  <c:v>predmeti u Apelacionom tuzilastvu (AT)</c:v>
                </c:pt>
                <c:pt idx="6">
                  <c:v>predmeti u Kancelariji Glavnog Drzavnog tuzioca (KGDT)</c:v>
                </c:pt>
                <c:pt idx="7">
                  <c:v>UKUPNO</c:v>
                </c:pt>
              </c:strCache>
            </c:strRef>
          </c:cat>
          <c:val>
            <c:numRef>
              <c:f>Graf17!$D$30:$D$37</c:f>
              <c:numCache>
                <c:formatCode>0%</c:formatCode>
                <c:ptCount val="8"/>
                <c:pt idx="0">
                  <c:v>1.0636027713625866</c:v>
                </c:pt>
                <c:pt idx="1">
                  <c:v>0.95132743362831862</c:v>
                </c:pt>
                <c:pt idx="2">
                  <c:v>1.4237341276062079</c:v>
                </c:pt>
                <c:pt idx="3">
                  <c:v>1.3375376236204672</c:v>
                </c:pt>
                <c:pt idx="4">
                  <c:v>1.9465648854961832</c:v>
                </c:pt>
                <c:pt idx="5">
                  <c:v>0.99860869565217392</c:v>
                </c:pt>
                <c:pt idx="6">
                  <c:v>0.99906716417910446</c:v>
                </c:pt>
                <c:pt idx="7">
                  <c:v>1.1520968558670535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30-458C-B29A-FAB5A0785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354000"/>
        <c:axId val="727366512"/>
      </c:barChart>
      <c:catAx>
        <c:axId val="72735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7366512"/>
        <c:crosses val="autoZero"/>
        <c:auto val="1"/>
        <c:lblAlgn val="ctr"/>
        <c:lblOffset val="100"/>
        <c:noMultiLvlLbl val="0"/>
      </c:catAx>
      <c:valAx>
        <c:axId val="727366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27354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D5FE0-FB62-47BA-87F2-39B24B5A95B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5D51CAC-435B-4CD1-93E6-DD38D9EF852A}">
      <dgm:prSet phldrT="[Text]"/>
      <dgm:spPr/>
      <dgm:t>
        <a:bodyPr/>
        <a:lstStyle/>
        <a:p>
          <a:pPr algn="ctr"/>
          <a:r>
            <a:rPr lang="sr-Latn-RS"/>
            <a:t>KANCELARIJA GLAVNOG DRŽAVNOG TUŽIOCA</a:t>
          </a:r>
          <a:endParaRPr lang="en-US"/>
        </a:p>
      </dgm:t>
    </dgm:pt>
    <dgm:pt modelId="{DDFF1FD5-3CBB-46A0-9CCC-E6977779D846}" type="parTrans" cxnId="{11898AA1-A7E7-412F-A9ED-BD6725A4C1BF}">
      <dgm:prSet/>
      <dgm:spPr/>
      <dgm:t>
        <a:bodyPr/>
        <a:lstStyle/>
        <a:p>
          <a:pPr algn="ctr"/>
          <a:endParaRPr lang="en-US"/>
        </a:p>
      </dgm:t>
    </dgm:pt>
    <dgm:pt modelId="{EBD450E9-F11E-476D-B48F-4432EA481767}" type="sibTrans" cxnId="{11898AA1-A7E7-412F-A9ED-BD6725A4C1BF}">
      <dgm:prSet/>
      <dgm:spPr/>
      <dgm:t>
        <a:bodyPr/>
        <a:lstStyle/>
        <a:p>
          <a:pPr algn="ctr"/>
          <a:endParaRPr lang="en-US"/>
        </a:p>
      </dgm:t>
    </dgm:pt>
    <dgm:pt modelId="{925A94AD-5AC2-42EC-8B4E-66BB55490232}">
      <dgm:prSet phldrT="[Text]"/>
      <dgm:spPr/>
      <dgm:t>
        <a:bodyPr/>
        <a:lstStyle/>
        <a:p>
          <a:pPr algn="ctr"/>
          <a:r>
            <a:rPr lang="sr-Latn-RS"/>
            <a:t>APELACIONO TUŽILAŠTVO</a:t>
          </a:r>
          <a:endParaRPr lang="en-US"/>
        </a:p>
      </dgm:t>
    </dgm:pt>
    <dgm:pt modelId="{35349C3A-B841-41F5-ADE7-A0F9C2F355BD}" type="parTrans" cxnId="{EBBD8FF4-4FAF-436A-8B0B-2445CCAFC692}">
      <dgm:prSet/>
      <dgm:spPr/>
      <dgm:t>
        <a:bodyPr/>
        <a:lstStyle/>
        <a:p>
          <a:pPr algn="ctr"/>
          <a:endParaRPr lang="en-US"/>
        </a:p>
      </dgm:t>
    </dgm:pt>
    <dgm:pt modelId="{3A3C3306-A3EF-492F-9AF6-2B17FE9461E6}" type="sibTrans" cxnId="{EBBD8FF4-4FAF-436A-8B0B-2445CCAFC692}">
      <dgm:prSet/>
      <dgm:spPr/>
      <dgm:t>
        <a:bodyPr/>
        <a:lstStyle/>
        <a:p>
          <a:pPr algn="ctr"/>
          <a:endParaRPr lang="en-US"/>
        </a:p>
      </dgm:t>
    </dgm:pt>
    <dgm:pt modelId="{040963E6-A999-4FAF-BC2B-EB0DF8DD2055}">
      <dgm:prSet phldrT="[Text]"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</a:t>
          </a:r>
          <a:r>
            <a:rPr lang="sr-Latn-RS">
              <a:latin typeface="Calibri"/>
              <a:ea typeface="+mn-ea"/>
              <a:cs typeface="+mn-cs"/>
            </a:rPr>
            <a:t>ĐAKOVICA</a:t>
          </a:r>
          <a:endParaRPr lang="en-US"/>
        </a:p>
      </dgm:t>
    </dgm:pt>
    <dgm:pt modelId="{C5896997-BDE5-478E-B340-D523B5415C58}" type="parTrans" cxnId="{C7E65022-9E8D-44AC-8896-A07C01CD0EBE}">
      <dgm:prSet/>
      <dgm:spPr/>
      <dgm:t>
        <a:bodyPr/>
        <a:lstStyle/>
        <a:p>
          <a:pPr algn="ctr"/>
          <a:endParaRPr lang="en-US"/>
        </a:p>
      </dgm:t>
    </dgm:pt>
    <dgm:pt modelId="{35C5BA61-EA99-4610-97FD-78ED14CCBF9B}" type="sibTrans" cxnId="{C7E65022-9E8D-44AC-8896-A07C01CD0EBE}">
      <dgm:prSet/>
      <dgm:spPr/>
      <dgm:t>
        <a:bodyPr/>
        <a:lstStyle/>
        <a:p>
          <a:pPr algn="ctr"/>
          <a:endParaRPr lang="en-US"/>
        </a:p>
      </dgm:t>
    </dgm:pt>
    <dgm:pt modelId="{59CBB027-CF13-4A03-8C5C-89B7CA1C952D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P</a:t>
          </a:r>
          <a:r>
            <a:rPr lang="sr-Latn-RS">
              <a:latin typeface="Calibri"/>
              <a:ea typeface="+mn-ea"/>
              <a:cs typeface="+mn-cs"/>
            </a:rPr>
            <a:t>EĆ</a:t>
          </a:r>
          <a:endParaRPr lang="en-US"/>
        </a:p>
      </dgm:t>
    </dgm:pt>
    <dgm:pt modelId="{B31AE5FC-634B-415D-88FE-64C278BBE2EE}" type="parTrans" cxnId="{4207CF21-FD75-4997-8E91-AF2C4986CF56}">
      <dgm:prSet/>
      <dgm:spPr/>
      <dgm:t>
        <a:bodyPr/>
        <a:lstStyle/>
        <a:p>
          <a:pPr algn="ctr"/>
          <a:endParaRPr lang="en-US"/>
        </a:p>
      </dgm:t>
    </dgm:pt>
    <dgm:pt modelId="{7DCF45A4-8BFB-42BF-BF4D-1361BA1C358F}" type="sibTrans" cxnId="{4207CF21-FD75-4997-8E91-AF2C4986CF56}">
      <dgm:prSet/>
      <dgm:spPr/>
      <dgm:t>
        <a:bodyPr/>
        <a:lstStyle/>
        <a:p>
          <a:pPr algn="ctr"/>
          <a:endParaRPr lang="en-US"/>
        </a:p>
      </dgm:t>
    </dgm:pt>
    <dgm:pt modelId="{1BEDEDE7-E4F7-4237-AC4A-5A1D068906C8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</a:t>
          </a:r>
          <a:r>
            <a:rPr lang="sr-Latn-RS">
              <a:latin typeface="Calibri"/>
              <a:ea typeface="+mn-ea"/>
              <a:cs typeface="+mn-cs"/>
            </a:rPr>
            <a:t>UROŠEVAC</a:t>
          </a:r>
          <a:endParaRPr lang="en-US"/>
        </a:p>
      </dgm:t>
    </dgm:pt>
    <dgm:pt modelId="{55F65EB9-11FC-43C4-B781-1790257CAD35}" type="parTrans" cxnId="{415B8374-70FC-4332-8385-6751CEE65A21}">
      <dgm:prSet/>
      <dgm:spPr/>
      <dgm:t>
        <a:bodyPr/>
        <a:lstStyle/>
        <a:p>
          <a:pPr algn="ctr"/>
          <a:endParaRPr lang="en-US"/>
        </a:p>
      </dgm:t>
    </dgm:pt>
    <dgm:pt modelId="{25B8D6E1-34CD-4DD4-B141-3E83A34413CC}" type="sibTrans" cxnId="{415B8374-70FC-4332-8385-6751CEE65A21}">
      <dgm:prSet/>
      <dgm:spPr/>
      <dgm:t>
        <a:bodyPr/>
        <a:lstStyle/>
        <a:p>
          <a:pPr algn="ctr"/>
          <a:endParaRPr lang="en-US"/>
        </a:p>
      </dgm:t>
    </dgm:pt>
    <dgm:pt modelId="{CF19003D-42EA-42A7-9693-1A58D6E75392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G</a:t>
          </a:r>
          <a:r>
            <a:rPr lang="sr-Latn-RS">
              <a:latin typeface="Calibri"/>
              <a:ea typeface="+mn-ea"/>
              <a:cs typeface="+mn-cs"/>
            </a:rPr>
            <a:t>N</a:t>
          </a:r>
          <a:r>
            <a:rPr lang="en-US">
              <a:latin typeface="Calibri"/>
              <a:ea typeface="+mn-ea"/>
              <a:cs typeface="+mn-cs"/>
            </a:rPr>
            <a:t>JILAN</a:t>
          </a:r>
          <a:endParaRPr lang="en-US"/>
        </a:p>
      </dgm:t>
    </dgm:pt>
    <dgm:pt modelId="{B5E4416F-0905-4BD5-A4F0-4C96E4400663}" type="parTrans" cxnId="{8A926175-09C5-4253-832A-3CB093224872}">
      <dgm:prSet/>
      <dgm:spPr/>
      <dgm:t>
        <a:bodyPr/>
        <a:lstStyle/>
        <a:p>
          <a:pPr algn="ctr"/>
          <a:endParaRPr lang="en-US"/>
        </a:p>
      </dgm:t>
    </dgm:pt>
    <dgm:pt modelId="{D8906BFD-15AA-48EA-9F16-FE98F979F2B4}" type="sibTrans" cxnId="{8A926175-09C5-4253-832A-3CB093224872}">
      <dgm:prSet/>
      <dgm:spPr/>
      <dgm:t>
        <a:bodyPr/>
        <a:lstStyle/>
        <a:p>
          <a:pPr algn="ctr"/>
          <a:endParaRPr lang="en-US"/>
        </a:p>
      </dgm:t>
    </dgm:pt>
    <dgm:pt modelId="{D76C3430-2070-4725-88D4-5B2B0965740E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PRI</a:t>
          </a:r>
          <a:r>
            <a:rPr lang="sr-Latn-RS">
              <a:latin typeface="Calibri"/>
              <a:ea typeface="+mn-ea"/>
              <a:cs typeface="+mn-cs"/>
            </a:rPr>
            <a:t>ŠTINA</a:t>
          </a:r>
          <a:endParaRPr lang="en-US"/>
        </a:p>
      </dgm:t>
    </dgm:pt>
    <dgm:pt modelId="{1FDCB5DD-6A3A-45AF-8BF2-83A04AA7348D}" type="parTrans" cxnId="{C7A0EB93-1599-4279-9834-7751B5C27C34}">
      <dgm:prSet/>
      <dgm:spPr/>
      <dgm:t>
        <a:bodyPr/>
        <a:lstStyle/>
        <a:p>
          <a:pPr algn="ctr"/>
          <a:endParaRPr lang="en-US"/>
        </a:p>
      </dgm:t>
    </dgm:pt>
    <dgm:pt modelId="{0EB5B839-F299-48D0-BDC5-94636C30E46A}" type="sibTrans" cxnId="{C7A0EB93-1599-4279-9834-7751B5C27C34}">
      <dgm:prSet/>
      <dgm:spPr/>
      <dgm:t>
        <a:bodyPr/>
        <a:lstStyle/>
        <a:p>
          <a:pPr algn="ctr"/>
          <a:endParaRPr lang="en-US"/>
        </a:p>
      </dgm:t>
    </dgm:pt>
    <dgm:pt modelId="{ABC5919B-265B-4EDB-9617-85D72B5B87C2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PRIZREN</a:t>
          </a:r>
        </a:p>
      </dgm:t>
    </dgm:pt>
    <dgm:pt modelId="{48975D5A-170E-45B3-8D82-93784632B2AB}" type="parTrans" cxnId="{79995179-988D-4738-A0D2-276C4D53080D}">
      <dgm:prSet/>
      <dgm:spPr/>
      <dgm:t>
        <a:bodyPr/>
        <a:lstStyle/>
        <a:p>
          <a:pPr algn="ctr"/>
          <a:endParaRPr lang="en-US"/>
        </a:p>
      </dgm:t>
    </dgm:pt>
    <dgm:pt modelId="{1808ACC1-9E1F-459D-9CE2-8951B16FF331}" type="sibTrans" cxnId="{79995179-988D-4738-A0D2-276C4D53080D}">
      <dgm:prSet/>
      <dgm:spPr/>
      <dgm:t>
        <a:bodyPr/>
        <a:lstStyle/>
        <a:p>
          <a:pPr algn="ctr"/>
          <a:endParaRPr lang="en-US"/>
        </a:p>
      </dgm:t>
    </dgm:pt>
    <dgm:pt modelId="{87063D31-A623-41C8-939D-F15F9EEC0F30}">
      <dgm:prSet/>
      <dgm:spPr/>
      <dgm:t>
        <a:bodyPr/>
        <a:lstStyle/>
        <a:p>
          <a:pPr algn="ctr"/>
          <a:r>
            <a:rPr lang="sr-Latn-RS">
              <a:latin typeface="Calibri"/>
              <a:ea typeface="+mn-ea"/>
              <a:cs typeface="+mn-cs"/>
            </a:rPr>
            <a:t>OSNOVNO TUŽILAŠTVO</a:t>
          </a:r>
          <a:r>
            <a:rPr lang="en-US">
              <a:latin typeface="Calibri"/>
              <a:ea typeface="+mn-ea"/>
              <a:cs typeface="+mn-cs"/>
            </a:rPr>
            <a:t> MITROVIC</a:t>
          </a:r>
          <a:r>
            <a:rPr lang="sr-Latn-RS">
              <a:latin typeface="Calibri"/>
              <a:ea typeface="+mn-ea"/>
              <a:cs typeface="+mn-cs"/>
            </a:rPr>
            <a:t>A</a:t>
          </a:r>
          <a:endParaRPr lang="en-US">
            <a:latin typeface="Calibri"/>
            <a:ea typeface="+mn-ea"/>
            <a:cs typeface="+mn-cs"/>
          </a:endParaRPr>
        </a:p>
      </dgm:t>
    </dgm:pt>
    <dgm:pt modelId="{C5D5CF4B-7526-4DB8-B65F-FA8EADB2B93B}" type="parTrans" cxnId="{C8AF1AF6-0237-4A28-ACD3-C9F2BF6F0168}">
      <dgm:prSet/>
      <dgm:spPr/>
      <dgm:t>
        <a:bodyPr/>
        <a:lstStyle/>
        <a:p>
          <a:pPr algn="ctr"/>
          <a:endParaRPr lang="en-US"/>
        </a:p>
      </dgm:t>
    </dgm:pt>
    <dgm:pt modelId="{92FDABE4-1FC4-45A8-953B-C5A93491AFF8}" type="sibTrans" cxnId="{C8AF1AF6-0237-4A28-ACD3-C9F2BF6F0168}">
      <dgm:prSet/>
      <dgm:spPr/>
      <dgm:t>
        <a:bodyPr/>
        <a:lstStyle/>
        <a:p>
          <a:pPr algn="ctr"/>
          <a:endParaRPr lang="en-US"/>
        </a:p>
      </dgm:t>
    </dgm:pt>
    <dgm:pt modelId="{4F2E9ACD-A759-47DA-9543-85CC8F744D85}">
      <dgm:prSet/>
      <dgm:spPr/>
      <dgm:t>
        <a:bodyPr/>
        <a:lstStyle/>
        <a:p>
          <a:pPr algn="ctr"/>
          <a:r>
            <a:rPr lang="sr-Latn-RS"/>
            <a:t>SPECIJALNO TUŽILAŠTVO REPUBLIKE KOSOVA</a:t>
          </a:r>
          <a:endParaRPr lang="en-US"/>
        </a:p>
      </dgm:t>
    </dgm:pt>
    <dgm:pt modelId="{F9DFDB19-28C9-47CB-9446-57B66902E5C5}" type="parTrans" cxnId="{7D684243-36F8-4C43-B6F2-3677C63B148F}">
      <dgm:prSet/>
      <dgm:spPr/>
      <dgm:t>
        <a:bodyPr/>
        <a:lstStyle/>
        <a:p>
          <a:pPr algn="ctr"/>
          <a:endParaRPr lang="en-US"/>
        </a:p>
      </dgm:t>
    </dgm:pt>
    <dgm:pt modelId="{64594CDE-51FA-4399-900B-2F7AE0F56D2B}" type="sibTrans" cxnId="{7D684243-36F8-4C43-B6F2-3677C63B148F}">
      <dgm:prSet/>
      <dgm:spPr/>
      <dgm:t>
        <a:bodyPr/>
        <a:lstStyle/>
        <a:p>
          <a:pPr algn="ctr"/>
          <a:endParaRPr lang="en-US"/>
        </a:p>
      </dgm:t>
    </dgm:pt>
    <dgm:pt modelId="{2249271A-E81F-4D77-9C64-0050DF1DFEA8}" type="pres">
      <dgm:prSet presAssocID="{B45D5FE0-FB62-47BA-87F2-39B24B5A95B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82D7D02-E8F3-4CA6-8D06-02F24A74631E}" type="pres">
      <dgm:prSet presAssocID="{55D51CAC-435B-4CD1-93E6-DD38D9EF852A}" presName="hierRoot1" presStyleCnt="0"/>
      <dgm:spPr/>
    </dgm:pt>
    <dgm:pt modelId="{82F530FD-FD34-4DF0-A851-2E2D490853AE}" type="pres">
      <dgm:prSet presAssocID="{55D51CAC-435B-4CD1-93E6-DD38D9EF852A}" presName="composite" presStyleCnt="0"/>
      <dgm:spPr/>
    </dgm:pt>
    <dgm:pt modelId="{7286DE2E-8D30-4611-BCDB-8C1EB10BC472}" type="pres">
      <dgm:prSet presAssocID="{55D51CAC-435B-4CD1-93E6-DD38D9EF852A}" presName="background" presStyleLbl="node0" presStyleIdx="0" presStyleCnt="1"/>
      <dgm:spPr>
        <a:solidFill>
          <a:schemeClr val="accent6"/>
        </a:solidFill>
      </dgm:spPr>
    </dgm:pt>
    <dgm:pt modelId="{DDDE950A-0BD0-49EC-9D0D-B630E3C52D0B}" type="pres">
      <dgm:prSet presAssocID="{55D51CAC-435B-4CD1-93E6-DD38D9EF852A}" presName="text" presStyleLbl="fgAcc0" presStyleIdx="0" presStyleCnt="1" custLinFactNeighborX="-60470" custLinFactNeighborY="-826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A3422B-698D-4A15-ADE0-8C2C7A29DBD5}" type="pres">
      <dgm:prSet presAssocID="{55D51CAC-435B-4CD1-93E6-DD38D9EF852A}" presName="hierChild2" presStyleCnt="0"/>
      <dgm:spPr/>
    </dgm:pt>
    <dgm:pt modelId="{4761E25A-17D7-4B2B-88E0-DDE64230AED7}" type="pres">
      <dgm:prSet presAssocID="{35349C3A-B841-41F5-ADE7-A0F9C2F355B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260FB866-7296-495D-9A3A-55884392C35C}" type="pres">
      <dgm:prSet presAssocID="{925A94AD-5AC2-42EC-8B4E-66BB55490232}" presName="hierRoot2" presStyleCnt="0"/>
      <dgm:spPr/>
    </dgm:pt>
    <dgm:pt modelId="{E456E032-9C74-483D-B192-9C9AB6C516A0}" type="pres">
      <dgm:prSet presAssocID="{925A94AD-5AC2-42EC-8B4E-66BB55490232}" presName="composite2" presStyleCnt="0"/>
      <dgm:spPr/>
    </dgm:pt>
    <dgm:pt modelId="{B40938E1-AE61-4C2F-AABB-7880C8B03EF9}" type="pres">
      <dgm:prSet presAssocID="{925A94AD-5AC2-42EC-8B4E-66BB55490232}" presName="background2" presStyleLbl="node2" presStyleIdx="0" presStyleCnt="2"/>
      <dgm:spPr>
        <a:solidFill>
          <a:schemeClr val="accent1">
            <a:lumMod val="60000"/>
            <a:lumOff val="40000"/>
          </a:schemeClr>
        </a:solidFill>
      </dgm:spPr>
    </dgm:pt>
    <dgm:pt modelId="{40AE19F6-E001-4B8B-89BD-2FEB7B073246}" type="pres">
      <dgm:prSet presAssocID="{925A94AD-5AC2-42EC-8B4E-66BB55490232}" presName="text2" presStyleLbl="fgAcc2" presStyleIdx="0" presStyleCnt="2" custLinFactNeighborY="-772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48BEDA-5F43-495C-8A1E-5EF10B494012}" type="pres">
      <dgm:prSet presAssocID="{925A94AD-5AC2-42EC-8B4E-66BB55490232}" presName="hierChild3" presStyleCnt="0"/>
      <dgm:spPr/>
    </dgm:pt>
    <dgm:pt modelId="{FB303FD1-5557-4DFE-8A72-211F37BAAD2D}" type="pres">
      <dgm:prSet presAssocID="{1FDCB5DD-6A3A-45AF-8BF2-83A04AA7348D}" presName="Name17" presStyleLbl="parChTrans1D3" presStyleIdx="0" presStyleCnt="7"/>
      <dgm:spPr/>
      <dgm:t>
        <a:bodyPr/>
        <a:lstStyle/>
        <a:p>
          <a:endParaRPr lang="en-US"/>
        </a:p>
      </dgm:t>
    </dgm:pt>
    <dgm:pt modelId="{AC5A1B13-215A-42A1-A064-AE72B3F511A6}" type="pres">
      <dgm:prSet presAssocID="{D76C3430-2070-4725-88D4-5B2B0965740E}" presName="hierRoot3" presStyleCnt="0"/>
      <dgm:spPr/>
    </dgm:pt>
    <dgm:pt modelId="{E0F2CDA4-D6C6-4C80-A451-EBD515C76A9A}" type="pres">
      <dgm:prSet presAssocID="{D76C3430-2070-4725-88D4-5B2B0965740E}" presName="composite3" presStyleCnt="0"/>
      <dgm:spPr/>
    </dgm:pt>
    <dgm:pt modelId="{97B50263-3B6D-41AF-8C12-303BC17222E0}" type="pres">
      <dgm:prSet presAssocID="{D76C3430-2070-4725-88D4-5B2B0965740E}" presName="background3" presStyleLbl="node3" presStyleIdx="0" presStyleCnt="7"/>
      <dgm:spPr>
        <a:solidFill>
          <a:schemeClr val="accent2">
            <a:lumMod val="40000"/>
            <a:lumOff val="60000"/>
          </a:schemeClr>
        </a:solidFill>
      </dgm:spPr>
    </dgm:pt>
    <dgm:pt modelId="{601FE54E-5D0B-4617-8044-5E5C063B8EF5}" type="pres">
      <dgm:prSet presAssocID="{D76C3430-2070-4725-88D4-5B2B0965740E}" presName="text3" presStyleLbl="fgAcc3" presStyleIdx="0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00837-BE35-4795-A936-35376329AB59}" type="pres">
      <dgm:prSet presAssocID="{D76C3430-2070-4725-88D4-5B2B0965740E}" presName="hierChild4" presStyleCnt="0"/>
      <dgm:spPr/>
    </dgm:pt>
    <dgm:pt modelId="{236D9ABC-B73F-44C3-96C2-29127D28EE6A}" type="pres">
      <dgm:prSet presAssocID="{B5E4416F-0905-4BD5-A4F0-4C96E4400663}" presName="Name17" presStyleLbl="parChTrans1D3" presStyleIdx="1" presStyleCnt="7"/>
      <dgm:spPr/>
      <dgm:t>
        <a:bodyPr/>
        <a:lstStyle/>
        <a:p>
          <a:endParaRPr lang="en-US"/>
        </a:p>
      </dgm:t>
    </dgm:pt>
    <dgm:pt modelId="{97291B6D-5FF4-442E-8E44-830ED779E632}" type="pres">
      <dgm:prSet presAssocID="{CF19003D-42EA-42A7-9693-1A58D6E75392}" presName="hierRoot3" presStyleCnt="0"/>
      <dgm:spPr/>
    </dgm:pt>
    <dgm:pt modelId="{EEF5EEFC-7E9A-41A2-899F-B290E9B0888F}" type="pres">
      <dgm:prSet presAssocID="{CF19003D-42EA-42A7-9693-1A58D6E75392}" presName="composite3" presStyleCnt="0"/>
      <dgm:spPr/>
    </dgm:pt>
    <dgm:pt modelId="{53E2B953-207C-459F-9DC0-468959A1FF0C}" type="pres">
      <dgm:prSet presAssocID="{CF19003D-42EA-42A7-9693-1A58D6E75392}" presName="background3" presStyleLbl="node3" presStyleIdx="1" presStyleCnt="7"/>
      <dgm:spPr>
        <a:solidFill>
          <a:schemeClr val="accent2">
            <a:lumMod val="40000"/>
            <a:lumOff val="60000"/>
          </a:schemeClr>
        </a:solidFill>
      </dgm:spPr>
    </dgm:pt>
    <dgm:pt modelId="{86605792-A694-41C5-982E-485238BB5A96}" type="pres">
      <dgm:prSet presAssocID="{CF19003D-42EA-42A7-9693-1A58D6E75392}" presName="text3" presStyleLbl="fgAcc3" presStyleIdx="1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5F8305-805E-4BCB-B921-556F4EEBAC8A}" type="pres">
      <dgm:prSet presAssocID="{CF19003D-42EA-42A7-9693-1A58D6E75392}" presName="hierChild4" presStyleCnt="0"/>
      <dgm:spPr/>
    </dgm:pt>
    <dgm:pt modelId="{8F22A3BD-B759-4696-B987-C106AAD2A8BD}" type="pres">
      <dgm:prSet presAssocID="{48975D5A-170E-45B3-8D82-93784632B2AB}" presName="Name17" presStyleLbl="parChTrans1D3" presStyleIdx="2" presStyleCnt="7"/>
      <dgm:spPr/>
      <dgm:t>
        <a:bodyPr/>
        <a:lstStyle/>
        <a:p>
          <a:endParaRPr lang="en-US"/>
        </a:p>
      </dgm:t>
    </dgm:pt>
    <dgm:pt modelId="{DFAE84E2-C64E-4103-AA23-3C4C7FDDFEC6}" type="pres">
      <dgm:prSet presAssocID="{ABC5919B-265B-4EDB-9617-85D72B5B87C2}" presName="hierRoot3" presStyleCnt="0"/>
      <dgm:spPr/>
    </dgm:pt>
    <dgm:pt modelId="{051A8A68-F3FF-4AB4-948A-5F9101CFE6B9}" type="pres">
      <dgm:prSet presAssocID="{ABC5919B-265B-4EDB-9617-85D72B5B87C2}" presName="composite3" presStyleCnt="0"/>
      <dgm:spPr/>
    </dgm:pt>
    <dgm:pt modelId="{179D016C-D884-4C66-96C7-117BB9AA62BF}" type="pres">
      <dgm:prSet presAssocID="{ABC5919B-265B-4EDB-9617-85D72B5B87C2}" presName="background3" presStyleLbl="node3" presStyleIdx="2" presStyleCnt="7"/>
      <dgm:spPr>
        <a:solidFill>
          <a:schemeClr val="accent2">
            <a:lumMod val="40000"/>
            <a:lumOff val="60000"/>
          </a:schemeClr>
        </a:solidFill>
      </dgm:spPr>
    </dgm:pt>
    <dgm:pt modelId="{C4A21299-5E70-4DFB-AB3C-709117394AE5}" type="pres">
      <dgm:prSet presAssocID="{ABC5919B-265B-4EDB-9617-85D72B5B87C2}" presName="text3" presStyleLbl="fgAcc3" presStyleIdx="2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C24284-1B43-4A95-825A-2EAD0CB93E14}" type="pres">
      <dgm:prSet presAssocID="{ABC5919B-265B-4EDB-9617-85D72B5B87C2}" presName="hierChild4" presStyleCnt="0"/>
      <dgm:spPr/>
    </dgm:pt>
    <dgm:pt modelId="{8C93B380-7760-4DEB-94C1-E017FC7E9784}" type="pres">
      <dgm:prSet presAssocID="{55F65EB9-11FC-43C4-B781-1790257CAD35}" presName="Name17" presStyleLbl="parChTrans1D3" presStyleIdx="3" presStyleCnt="7"/>
      <dgm:spPr/>
      <dgm:t>
        <a:bodyPr/>
        <a:lstStyle/>
        <a:p>
          <a:endParaRPr lang="en-US"/>
        </a:p>
      </dgm:t>
    </dgm:pt>
    <dgm:pt modelId="{4BC56AB7-B821-48CF-99B6-DD8F45E090B0}" type="pres">
      <dgm:prSet presAssocID="{1BEDEDE7-E4F7-4237-AC4A-5A1D068906C8}" presName="hierRoot3" presStyleCnt="0"/>
      <dgm:spPr/>
    </dgm:pt>
    <dgm:pt modelId="{3F50D434-CBA9-4FE7-8988-7A051A67FE93}" type="pres">
      <dgm:prSet presAssocID="{1BEDEDE7-E4F7-4237-AC4A-5A1D068906C8}" presName="composite3" presStyleCnt="0"/>
      <dgm:spPr/>
    </dgm:pt>
    <dgm:pt modelId="{A384333E-A134-4E29-ACD1-8FD85E0E0CBA}" type="pres">
      <dgm:prSet presAssocID="{1BEDEDE7-E4F7-4237-AC4A-5A1D068906C8}" presName="background3" presStyleLbl="node3" presStyleIdx="3" presStyleCnt="7"/>
      <dgm:spPr>
        <a:solidFill>
          <a:schemeClr val="accent2">
            <a:lumMod val="40000"/>
            <a:lumOff val="60000"/>
          </a:schemeClr>
        </a:solidFill>
      </dgm:spPr>
    </dgm:pt>
    <dgm:pt modelId="{8AF0CE9E-822E-418C-9B0A-E574C74AC75D}" type="pres">
      <dgm:prSet presAssocID="{1BEDEDE7-E4F7-4237-AC4A-5A1D068906C8}" presName="text3" presStyleLbl="fgAcc3" presStyleIdx="3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E4A0D1-0375-451F-B2EC-6344900A7B2A}" type="pres">
      <dgm:prSet presAssocID="{1BEDEDE7-E4F7-4237-AC4A-5A1D068906C8}" presName="hierChild4" presStyleCnt="0"/>
      <dgm:spPr/>
    </dgm:pt>
    <dgm:pt modelId="{6E5EE489-421E-4114-8D9E-36DC687AF6D3}" type="pres">
      <dgm:prSet presAssocID="{C5896997-BDE5-478E-B340-D523B5415C58}" presName="Name17" presStyleLbl="parChTrans1D3" presStyleIdx="4" presStyleCnt="7"/>
      <dgm:spPr/>
      <dgm:t>
        <a:bodyPr/>
        <a:lstStyle/>
        <a:p>
          <a:endParaRPr lang="en-US"/>
        </a:p>
      </dgm:t>
    </dgm:pt>
    <dgm:pt modelId="{6FD76878-0A25-44A1-B878-343ED6C2786B}" type="pres">
      <dgm:prSet presAssocID="{040963E6-A999-4FAF-BC2B-EB0DF8DD2055}" presName="hierRoot3" presStyleCnt="0"/>
      <dgm:spPr/>
    </dgm:pt>
    <dgm:pt modelId="{ACE1CC45-1185-47EF-BEA7-C75EA346EC62}" type="pres">
      <dgm:prSet presAssocID="{040963E6-A999-4FAF-BC2B-EB0DF8DD2055}" presName="composite3" presStyleCnt="0"/>
      <dgm:spPr/>
    </dgm:pt>
    <dgm:pt modelId="{CB634FB1-EA4E-459C-A081-A15A87A64C72}" type="pres">
      <dgm:prSet presAssocID="{040963E6-A999-4FAF-BC2B-EB0DF8DD2055}" presName="background3" presStyleLbl="node3" presStyleIdx="4" presStyleCnt="7"/>
      <dgm:spPr>
        <a:solidFill>
          <a:schemeClr val="accent2">
            <a:lumMod val="40000"/>
            <a:lumOff val="60000"/>
          </a:schemeClr>
        </a:solidFill>
      </dgm:spPr>
    </dgm:pt>
    <dgm:pt modelId="{C8781254-CAF1-4D01-84B3-AA786346C481}" type="pres">
      <dgm:prSet presAssocID="{040963E6-A999-4FAF-BC2B-EB0DF8DD2055}" presName="text3" presStyleLbl="fgAcc3" presStyleIdx="4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FCA5CF-22AD-47E0-839D-88D371930F5D}" type="pres">
      <dgm:prSet presAssocID="{040963E6-A999-4FAF-BC2B-EB0DF8DD2055}" presName="hierChild4" presStyleCnt="0"/>
      <dgm:spPr/>
    </dgm:pt>
    <dgm:pt modelId="{C5757623-719B-44B9-8D10-E7AAC1D20812}" type="pres">
      <dgm:prSet presAssocID="{B31AE5FC-634B-415D-88FE-64C278BBE2EE}" presName="Name17" presStyleLbl="parChTrans1D3" presStyleIdx="5" presStyleCnt="7"/>
      <dgm:spPr/>
      <dgm:t>
        <a:bodyPr/>
        <a:lstStyle/>
        <a:p>
          <a:endParaRPr lang="en-US"/>
        </a:p>
      </dgm:t>
    </dgm:pt>
    <dgm:pt modelId="{E49F0A22-BEF8-454B-9D96-72DC8B8BF05F}" type="pres">
      <dgm:prSet presAssocID="{59CBB027-CF13-4A03-8C5C-89B7CA1C952D}" presName="hierRoot3" presStyleCnt="0"/>
      <dgm:spPr/>
    </dgm:pt>
    <dgm:pt modelId="{790E423C-A00E-4D42-A461-A407FA552BAE}" type="pres">
      <dgm:prSet presAssocID="{59CBB027-CF13-4A03-8C5C-89B7CA1C952D}" presName="composite3" presStyleCnt="0"/>
      <dgm:spPr/>
    </dgm:pt>
    <dgm:pt modelId="{5DD607CB-0122-4185-AC1A-01AA9E42994C}" type="pres">
      <dgm:prSet presAssocID="{59CBB027-CF13-4A03-8C5C-89B7CA1C952D}" presName="background3" presStyleLbl="node3" presStyleIdx="5" presStyleCnt="7"/>
      <dgm:spPr>
        <a:solidFill>
          <a:schemeClr val="accent2">
            <a:lumMod val="40000"/>
            <a:lumOff val="60000"/>
          </a:schemeClr>
        </a:solidFill>
      </dgm:spPr>
    </dgm:pt>
    <dgm:pt modelId="{CAC1054C-5277-426A-8DCA-41B7996481B7}" type="pres">
      <dgm:prSet presAssocID="{59CBB027-CF13-4A03-8C5C-89B7CA1C952D}" presName="text3" presStyleLbl="fgAcc3" presStyleIdx="5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6BC58F-FEDA-46D9-9450-AA6D99BD3AA0}" type="pres">
      <dgm:prSet presAssocID="{59CBB027-CF13-4A03-8C5C-89B7CA1C952D}" presName="hierChild4" presStyleCnt="0"/>
      <dgm:spPr/>
    </dgm:pt>
    <dgm:pt modelId="{32CBF3E6-0709-4F4D-A853-437EEB7F914A}" type="pres">
      <dgm:prSet presAssocID="{C5D5CF4B-7526-4DB8-B65F-FA8EADB2B93B}" presName="Name17" presStyleLbl="parChTrans1D3" presStyleIdx="6" presStyleCnt="7"/>
      <dgm:spPr/>
      <dgm:t>
        <a:bodyPr/>
        <a:lstStyle/>
        <a:p>
          <a:endParaRPr lang="en-US"/>
        </a:p>
      </dgm:t>
    </dgm:pt>
    <dgm:pt modelId="{115FC90C-F6E4-4A4D-8572-9D4DE41A9D05}" type="pres">
      <dgm:prSet presAssocID="{87063D31-A623-41C8-939D-F15F9EEC0F30}" presName="hierRoot3" presStyleCnt="0"/>
      <dgm:spPr/>
    </dgm:pt>
    <dgm:pt modelId="{9197219E-A996-4CFF-9A0F-39EC2F97BB4E}" type="pres">
      <dgm:prSet presAssocID="{87063D31-A623-41C8-939D-F15F9EEC0F30}" presName="composite3" presStyleCnt="0"/>
      <dgm:spPr/>
    </dgm:pt>
    <dgm:pt modelId="{8A8786B5-0EA8-441C-89E1-F1C4DAEE63CB}" type="pres">
      <dgm:prSet presAssocID="{87063D31-A623-41C8-939D-F15F9EEC0F30}" presName="background3" presStyleLbl="node3" presStyleIdx="6" presStyleCnt="7"/>
      <dgm:spPr>
        <a:solidFill>
          <a:schemeClr val="accent2">
            <a:lumMod val="40000"/>
            <a:lumOff val="60000"/>
          </a:schemeClr>
        </a:solidFill>
      </dgm:spPr>
    </dgm:pt>
    <dgm:pt modelId="{045210FF-89EE-49AE-BD03-E798184F5AB4}" type="pres">
      <dgm:prSet presAssocID="{87063D31-A623-41C8-939D-F15F9EEC0F30}" presName="text3" presStyleLbl="fgAcc3" presStyleIdx="6" presStyleCnt="7" custLinFactNeighborY="71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7BC0FE-8A61-44E4-8286-9C40DA735BA4}" type="pres">
      <dgm:prSet presAssocID="{87063D31-A623-41C8-939D-F15F9EEC0F30}" presName="hierChild4" presStyleCnt="0"/>
      <dgm:spPr/>
    </dgm:pt>
    <dgm:pt modelId="{EDBC99C4-CF26-4263-8013-ED1C7AE4AD29}" type="pres">
      <dgm:prSet presAssocID="{F9DFDB19-28C9-47CB-9446-57B66902E5C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120CB727-81A0-46BB-894C-8E627DE17F47}" type="pres">
      <dgm:prSet presAssocID="{4F2E9ACD-A759-47DA-9543-85CC8F744D85}" presName="hierRoot2" presStyleCnt="0"/>
      <dgm:spPr/>
    </dgm:pt>
    <dgm:pt modelId="{7CD355D1-F04C-41D2-9480-B5FCCAB2247B}" type="pres">
      <dgm:prSet presAssocID="{4F2E9ACD-A759-47DA-9543-85CC8F744D85}" presName="composite2" presStyleCnt="0"/>
      <dgm:spPr/>
    </dgm:pt>
    <dgm:pt modelId="{ADE01044-3A6B-4AB4-885D-54084FE67113}" type="pres">
      <dgm:prSet presAssocID="{4F2E9ACD-A759-47DA-9543-85CC8F744D85}" presName="background2" presStyleLbl="node2" presStyleIdx="1" presStyleCnt="2"/>
      <dgm:spPr/>
    </dgm:pt>
    <dgm:pt modelId="{99B7B895-9561-4E9E-BF27-C8C12F79332D}" type="pres">
      <dgm:prSet presAssocID="{4F2E9ACD-A759-47DA-9543-85CC8F744D85}" presName="text2" presStyleLbl="fgAcc2" presStyleIdx="1" presStyleCnt="2" custLinFactNeighborX="74161" custLinFactNeighborY="449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C0224C-7CB0-4D08-95D5-1CAD92AFC31E}" type="pres">
      <dgm:prSet presAssocID="{4F2E9ACD-A759-47DA-9543-85CC8F744D85}" presName="hierChild3" presStyleCnt="0"/>
      <dgm:spPr/>
    </dgm:pt>
  </dgm:ptLst>
  <dgm:cxnLst>
    <dgm:cxn modelId="{502D192F-067C-405A-BF11-D2D900D4AF02}" type="presOf" srcId="{ABC5919B-265B-4EDB-9617-85D72B5B87C2}" destId="{C4A21299-5E70-4DFB-AB3C-709117394AE5}" srcOrd="0" destOrd="0" presId="urn:microsoft.com/office/officeart/2005/8/layout/hierarchy1"/>
    <dgm:cxn modelId="{8A974985-1030-475F-8308-492980E256C5}" type="presOf" srcId="{55F65EB9-11FC-43C4-B781-1790257CAD35}" destId="{8C93B380-7760-4DEB-94C1-E017FC7E9784}" srcOrd="0" destOrd="0" presId="urn:microsoft.com/office/officeart/2005/8/layout/hierarchy1"/>
    <dgm:cxn modelId="{79995179-988D-4738-A0D2-276C4D53080D}" srcId="{925A94AD-5AC2-42EC-8B4E-66BB55490232}" destId="{ABC5919B-265B-4EDB-9617-85D72B5B87C2}" srcOrd="2" destOrd="0" parTransId="{48975D5A-170E-45B3-8D82-93784632B2AB}" sibTransId="{1808ACC1-9E1F-459D-9CE2-8951B16FF331}"/>
    <dgm:cxn modelId="{7AF930DA-A093-4324-88C1-C3426B196FA0}" type="presOf" srcId="{87063D31-A623-41C8-939D-F15F9EEC0F30}" destId="{045210FF-89EE-49AE-BD03-E798184F5AB4}" srcOrd="0" destOrd="0" presId="urn:microsoft.com/office/officeart/2005/8/layout/hierarchy1"/>
    <dgm:cxn modelId="{EDB67873-6FAA-44AB-9B50-A463191798D8}" type="presOf" srcId="{F9DFDB19-28C9-47CB-9446-57B66902E5C5}" destId="{EDBC99C4-CF26-4263-8013-ED1C7AE4AD29}" srcOrd="0" destOrd="0" presId="urn:microsoft.com/office/officeart/2005/8/layout/hierarchy1"/>
    <dgm:cxn modelId="{4207CF21-FD75-4997-8E91-AF2C4986CF56}" srcId="{925A94AD-5AC2-42EC-8B4E-66BB55490232}" destId="{59CBB027-CF13-4A03-8C5C-89B7CA1C952D}" srcOrd="5" destOrd="0" parTransId="{B31AE5FC-634B-415D-88FE-64C278BBE2EE}" sibTransId="{7DCF45A4-8BFB-42BF-BF4D-1361BA1C358F}"/>
    <dgm:cxn modelId="{BCE8B71B-966D-4647-B443-2DA8245F7680}" type="presOf" srcId="{B5E4416F-0905-4BD5-A4F0-4C96E4400663}" destId="{236D9ABC-B73F-44C3-96C2-29127D28EE6A}" srcOrd="0" destOrd="0" presId="urn:microsoft.com/office/officeart/2005/8/layout/hierarchy1"/>
    <dgm:cxn modelId="{C7A0EB93-1599-4279-9834-7751B5C27C34}" srcId="{925A94AD-5AC2-42EC-8B4E-66BB55490232}" destId="{D76C3430-2070-4725-88D4-5B2B0965740E}" srcOrd="0" destOrd="0" parTransId="{1FDCB5DD-6A3A-45AF-8BF2-83A04AA7348D}" sibTransId="{0EB5B839-F299-48D0-BDC5-94636C30E46A}"/>
    <dgm:cxn modelId="{11898AA1-A7E7-412F-A9ED-BD6725A4C1BF}" srcId="{B45D5FE0-FB62-47BA-87F2-39B24B5A95B4}" destId="{55D51CAC-435B-4CD1-93E6-DD38D9EF852A}" srcOrd="0" destOrd="0" parTransId="{DDFF1FD5-3CBB-46A0-9CCC-E6977779D846}" sibTransId="{EBD450E9-F11E-476D-B48F-4432EA481767}"/>
    <dgm:cxn modelId="{06F584CD-ECDE-44A8-B229-B6BA7DB0A5C5}" type="presOf" srcId="{CF19003D-42EA-42A7-9693-1A58D6E75392}" destId="{86605792-A694-41C5-982E-485238BB5A96}" srcOrd="0" destOrd="0" presId="urn:microsoft.com/office/officeart/2005/8/layout/hierarchy1"/>
    <dgm:cxn modelId="{1B294B58-FDBB-44DA-92B3-EDB689A65939}" type="presOf" srcId="{B31AE5FC-634B-415D-88FE-64C278BBE2EE}" destId="{C5757623-719B-44B9-8D10-E7AAC1D20812}" srcOrd="0" destOrd="0" presId="urn:microsoft.com/office/officeart/2005/8/layout/hierarchy1"/>
    <dgm:cxn modelId="{C7E65022-9E8D-44AC-8896-A07C01CD0EBE}" srcId="{925A94AD-5AC2-42EC-8B4E-66BB55490232}" destId="{040963E6-A999-4FAF-BC2B-EB0DF8DD2055}" srcOrd="4" destOrd="0" parTransId="{C5896997-BDE5-478E-B340-D523B5415C58}" sibTransId="{35C5BA61-EA99-4610-97FD-78ED14CCBF9B}"/>
    <dgm:cxn modelId="{95CC3A7E-D34E-4F1F-B7C4-9245E05B6101}" type="presOf" srcId="{35349C3A-B841-41F5-ADE7-A0F9C2F355BD}" destId="{4761E25A-17D7-4B2B-88E0-DDE64230AED7}" srcOrd="0" destOrd="0" presId="urn:microsoft.com/office/officeart/2005/8/layout/hierarchy1"/>
    <dgm:cxn modelId="{F2DF3473-9D36-4ED4-94BE-907FF1783EA3}" type="presOf" srcId="{48975D5A-170E-45B3-8D82-93784632B2AB}" destId="{8F22A3BD-B759-4696-B987-C106AAD2A8BD}" srcOrd="0" destOrd="0" presId="urn:microsoft.com/office/officeart/2005/8/layout/hierarchy1"/>
    <dgm:cxn modelId="{7FCEBA05-E7E3-4056-A1DC-7E242ED5CD5C}" type="presOf" srcId="{C5D5CF4B-7526-4DB8-B65F-FA8EADB2B93B}" destId="{32CBF3E6-0709-4F4D-A853-437EEB7F914A}" srcOrd="0" destOrd="0" presId="urn:microsoft.com/office/officeart/2005/8/layout/hierarchy1"/>
    <dgm:cxn modelId="{415B8374-70FC-4332-8385-6751CEE65A21}" srcId="{925A94AD-5AC2-42EC-8B4E-66BB55490232}" destId="{1BEDEDE7-E4F7-4237-AC4A-5A1D068906C8}" srcOrd="3" destOrd="0" parTransId="{55F65EB9-11FC-43C4-B781-1790257CAD35}" sibTransId="{25B8D6E1-34CD-4DD4-B141-3E83A34413CC}"/>
    <dgm:cxn modelId="{EA987CB6-F7C9-4CB0-8FD2-621102935727}" type="presOf" srcId="{1BEDEDE7-E4F7-4237-AC4A-5A1D068906C8}" destId="{8AF0CE9E-822E-418C-9B0A-E574C74AC75D}" srcOrd="0" destOrd="0" presId="urn:microsoft.com/office/officeart/2005/8/layout/hierarchy1"/>
    <dgm:cxn modelId="{7D684243-36F8-4C43-B6F2-3677C63B148F}" srcId="{55D51CAC-435B-4CD1-93E6-DD38D9EF852A}" destId="{4F2E9ACD-A759-47DA-9543-85CC8F744D85}" srcOrd="1" destOrd="0" parTransId="{F9DFDB19-28C9-47CB-9446-57B66902E5C5}" sibTransId="{64594CDE-51FA-4399-900B-2F7AE0F56D2B}"/>
    <dgm:cxn modelId="{E3514CD1-CA21-48F4-8996-4EF04FF42A5C}" type="presOf" srcId="{925A94AD-5AC2-42EC-8B4E-66BB55490232}" destId="{40AE19F6-E001-4B8B-89BD-2FEB7B073246}" srcOrd="0" destOrd="0" presId="urn:microsoft.com/office/officeart/2005/8/layout/hierarchy1"/>
    <dgm:cxn modelId="{DC752E78-66A4-440F-9F8E-D5D6E0B09D12}" type="presOf" srcId="{D76C3430-2070-4725-88D4-5B2B0965740E}" destId="{601FE54E-5D0B-4617-8044-5E5C063B8EF5}" srcOrd="0" destOrd="0" presId="urn:microsoft.com/office/officeart/2005/8/layout/hierarchy1"/>
    <dgm:cxn modelId="{895C5E40-1894-44F4-B309-10D139A7A92E}" type="presOf" srcId="{1FDCB5DD-6A3A-45AF-8BF2-83A04AA7348D}" destId="{FB303FD1-5557-4DFE-8A72-211F37BAAD2D}" srcOrd="0" destOrd="0" presId="urn:microsoft.com/office/officeart/2005/8/layout/hierarchy1"/>
    <dgm:cxn modelId="{78BF9489-2690-44FC-AC5D-1D56556DA23C}" type="presOf" srcId="{4F2E9ACD-A759-47DA-9543-85CC8F744D85}" destId="{99B7B895-9561-4E9E-BF27-C8C12F79332D}" srcOrd="0" destOrd="0" presId="urn:microsoft.com/office/officeart/2005/8/layout/hierarchy1"/>
    <dgm:cxn modelId="{0CC6AFBC-6988-416C-AF57-56057932DA58}" type="presOf" srcId="{040963E6-A999-4FAF-BC2B-EB0DF8DD2055}" destId="{C8781254-CAF1-4D01-84B3-AA786346C481}" srcOrd="0" destOrd="0" presId="urn:microsoft.com/office/officeart/2005/8/layout/hierarchy1"/>
    <dgm:cxn modelId="{FCE63C4E-9176-4934-8D0E-6CFE42A8FE76}" type="presOf" srcId="{55D51CAC-435B-4CD1-93E6-DD38D9EF852A}" destId="{DDDE950A-0BD0-49EC-9D0D-B630E3C52D0B}" srcOrd="0" destOrd="0" presId="urn:microsoft.com/office/officeart/2005/8/layout/hierarchy1"/>
    <dgm:cxn modelId="{03D7A4AA-3BCB-49D4-9377-38913A2C1173}" type="presOf" srcId="{B45D5FE0-FB62-47BA-87F2-39B24B5A95B4}" destId="{2249271A-E81F-4D77-9C64-0050DF1DFEA8}" srcOrd="0" destOrd="0" presId="urn:microsoft.com/office/officeart/2005/8/layout/hierarchy1"/>
    <dgm:cxn modelId="{D605C63A-CAD3-4EFF-A3A2-41C4D7B3B936}" type="presOf" srcId="{59CBB027-CF13-4A03-8C5C-89B7CA1C952D}" destId="{CAC1054C-5277-426A-8DCA-41B7996481B7}" srcOrd="0" destOrd="0" presId="urn:microsoft.com/office/officeart/2005/8/layout/hierarchy1"/>
    <dgm:cxn modelId="{C8AF1AF6-0237-4A28-ACD3-C9F2BF6F0168}" srcId="{925A94AD-5AC2-42EC-8B4E-66BB55490232}" destId="{87063D31-A623-41C8-939D-F15F9EEC0F30}" srcOrd="6" destOrd="0" parTransId="{C5D5CF4B-7526-4DB8-B65F-FA8EADB2B93B}" sibTransId="{92FDABE4-1FC4-45A8-953B-C5A93491AFF8}"/>
    <dgm:cxn modelId="{23231A84-759D-4C5C-B346-CFAD33EC0BA2}" type="presOf" srcId="{C5896997-BDE5-478E-B340-D523B5415C58}" destId="{6E5EE489-421E-4114-8D9E-36DC687AF6D3}" srcOrd="0" destOrd="0" presId="urn:microsoft.com/office/officeart/2005/8/layout/hierarchy1"/>
    <dgm:cxn modelId="{8A926175-09C5-4253-832A-3CB093224872}" srcId="{925A94AD-5AC2-42EC-8B4E-66BB55490232}" destId="{CF19003D-42EA-42A7-9693-1A58D6E75392}" srcOrd="1" destOrd="0" parTransId="{B5E4416F-0905-4BD5-A4F0-4C96E4400663}" sibTransId="{D8906BFD-15AA-48EA-9F16-FE98F979F2B4}"/>
    <dgm:cxn modelId="{EBBD8FF4-4FAF-436A-8B0B-2445CCAFC692}" srcId="{55D51CAC-435B-4CD1-93E6-DD38D9EF852A}" destId="{925A94AD-5AC2-42EC-8B4E-66BB55490232}" srcOrd="0" destOrd="0" parTransId="{35349C3A-B841-41F5-ADE7-A0F9C2F355BD}" sibTransId="{3A3C3306-A3EF-492F-9AF6-2B17FE9461E6}"/>
    <dgm:cxn modelId="{3A59A965-B6E4-44D8-AB53-0FDA35C09FD0}" type="presParOf" srcId="{2249271A-E81F-4D77-9C64-0050DF1DFEA8}" destId="{F82D7D02-E8F3-4CA6-8D06-02F24A74631E}" srcOrd="0" destOrd="0" presId="urn:microsoft.com/office/officeart/2005/8/layout/hierarchy1"/>
    <dgm:cxn modelId="{0EAF4A92-AEBB-4BD1-8552-353E6FEC125F}" type="presParOf" srcId="{F82D7D02-E8F3-4CA6-8D06-02F24A74631E}" destId="{82F530FD-FD34-4DF0-A851-2E2D490853AE}" srcOrd="0" destOrd="0" presId="urn:microsoft.com/office/officeart/2005/8/layout/hierarchy1"/>
    <dgm:cxn modelId="{5ADFF741-A18E-4D17-B1A9-D11C51097775}" type="presParOf" srcId="{82F530FD-FD34-4DF0-A851-2E2D490853AE}" destId="{7286DE2E-8D30-4611-BCDB-8C1EB10BC472}" srcOrd="0" destOrd="0" presId="urn:microsoft.com/office/officeart/2005/8/layout/hierarchy1"/>
    <dgm:cxn modelId="{7AC62AB0-180F-4748-B3BE-549D73C511A7}" type="presParOf" srcId="{82F530FD-FD34-4DF0-A851-2E2D490853AE}" destId="{DDDE950A-0BD0-49EC-9D0D-B630E3C52D0B}" srcOrd="1" destOrd="0" presId="urn:microsoft.com/office/officeart/2005/8/layout/hierarchy1"/>
    <dgm:cxn modelId="{1F03A095-0D45-4725-8A10-03B27661FC5B}" type="presParOf" srcId="{F82D7D02-E8F3-4CA6-8D06-02F24A74631E}" destId="{B6A3422B-698D-4A15-ADE0-8C2C7A29DBD5}" srcOrd="1" destOrd="0" presId="urn:microsoft.com/office/officeart/2005/8/layout/hierarchy1"/>
    <dgm:cxn modelId="{E7727CCF-3F98-4005-98D2-B36FB392266F}" type="presParOf" srcId="{B6A3422B-698D-4A15-ADE0-8C2C7A29DBD5}" destId="{4761E25A-17D7-4B2B-88E0-DDE64230AED7}" srcOrd="0" destOrd="0" presId="urn:microsoft.com/office/officeart/2005/8/layout/hierarchy1"/>
    <dgm:cxn modelId="{E1FF26C8-498D-43CF-83D6-F9709AE11EFE}" type="presParOf" srcId="{B6A3422B-698D-4A15-ADE0-8C2C7A29DBD5}" destId="{260FB866-7296-495D-9A3A-55884392C35C}" srcOrd="1" destOrd="0" presId="urn:microsoft.com/office/officeart/2005/8/layout/hierarchy1"/>
    <dgm:cxn modelId="{E42A035E-4097-4A3A-A906-12F6F93C3AFC}" type="presParOf" srcId="{260FB866-7296-495D-9A3A-55884392C35C}" destId="{E456E032-9C74-483D-B192-9C9AB6C516A0}" srcOrd="0" destOrd="0" presId="urn:microsoft.com/office/officeart/2005/8/layout/hierarchy1"/>
    <dgm:cxn modelId="{5D8B4D7F-2C98-45B4-B6BC-C86BED71A74D}" type="presParOf" srcId="{E456E032-9C74-483D-B192-9C9AB6C516A0}" destId="{B40938E1-AE61-4C2F-AABB-7880C8B03EF9}" srcOrd="0" destOrd="0" presId="urn:microsoft.com/office/officeart/2005/8/layout/hierarchy1"/>
    <dgm:cxn modelId="{E08B677B-5CE0-4ADD-9CB8-5DCFB136CCE0}" type="presParOf" srcId="{E456E032-9C74-483D-B192-9C9AB6C516A0}" destId="{40AE19F6-E001-4B8B-89BD-2FEB7B073246}" srcOrd="1" destOrd="0" presId="urn:microsoft.com/office/officeart/2005/8/layout/hierarchy1"/>
    <dgm:cxn modelId="{F598C97C-2664-4D93-83B0-F2720E79E5A4}" type="presParOf" srcId="{260FB866-7296-495D-9A3A-55884392C35C}" destId="{5348BEDA-5F43-495C-8A1E-5EF10B494012}" srcOrd="1" destOrd="0" presId="urn:microsoft.com/office/officeart/2005/8/layout/hierarchy1"/>
    <dgm:cxn modelId="{B269A260-6EBE-4C24-9003-4FFBF7DFEB8A}" type="presParOf" srcId="{5348BEDA-5F43-495C-8A1E-5EF10B494012}" destId="{FB303FD1-5557-4DFE-8A72-211F37BAAD2D}" srcOrd="0" destOrd="0" presId="urn:microsoft.com/office/officeart/2005/8/layout/hierarchy1"/>
    <dgm:cxn modelId="{A5650F11-B32C-4BE1-996D-6C24D6F55497}" type="presParOf" srcId="{5348BEDA-5F43-495C-8A1E-5EF10B494012}" destId="{AC5A1B13-215A-42A1-A064-AE72B3F511A6}" srcOrd="1" destOrd="0" presId="urn:microsoft.com/office/officeart/2005/8/layout/hierarchy1"/>
    <dgm:cxn modelId="{A0A395D7-B7E4-4BC1-9176-95868E9E8837}" type="presParOf" srcId="{AC5A1B13-215A-42A1-A064-AE72B3F511A6}" destId="{E0F2CDA4-D6C6-4C80-A451-EBD515C76A9A}" srcOrd="0" destOrd="0" presId="urn:microsoft.com/office/officeart/2005/8/layout/hierarchy1"/>
    <dgm:cxn modelId="{BECE8440-A3E9-4D0F-8753-566EE9E86CD1}" type="presParOf" srcId="{E0F2CDA4-D6C6-4C80-A451-EBD515C76A9A}" destId="{97B50263-3B6D-41AF-8C12-303BC17222E0}" srcOrd="0" destOrd="0" presId="urn:microsoft.com/office/officeart/2005/8/layout/hierarchy1"/>
    <dgm:cxn modelId="{079EDCF1-C29A-4563-AE62-E0337B109CD5}" type="presParOf" srcId="{E0F2CDA4-D6C6-4C80-A451-EBD515C76A9A}" destId="{601FE54E-5D0B-4617-8044-5E5C063B8EF5}" srcOrd="1" destOrd="0" presId="urn:microsoft.com/office/officeart/2005/8/layout/hierarchy1"/>
    <dgm:cxn modelId="{14F2B14F-C69C-4821-A0D6-6CEABDAA9C5D}" type="presParOf" srcId="{AC5A1B13-215A-42A1-A064-AE72B3F511A6}" destId="{DEA00837-BE35-4795-A936-35376329AB59}" srcOrd="1" destOrd="0" presId="urn:microsoft.com/office/officeart/2005/8/layout/hierarchy1"/>
    <dgm:cxn modelId="{3DADFC00-5CC3-4263-8127-9E37F196FBED}" type="presParOf" srcId="{5348BEDA-5F43-495C-8A1E-5EF10B494012}" destId="{236D9ABC-B73F-44C3-96C2-29127D28EE6A}" srcOrd="2" destOrd="0" presId="urn:microsoft.com/office/officeart/2005/8/layout/hierarchy1"/>
    <dgm:cxn modelId="{84C991C9-30BC-4836-ABF8-7BA89F328831}" type="presParOf" srcId="{5348BEDA-5F43-495C-8A1E-5EF10B494012}" destId="{97291B6D-5FF4-442E-8E44-830ED779E632}" srcOrd="3" destOrd="0" presId="urn:microsoft.com/office/officeart/2005/8/layout/hierarchy1"/>
    <dgm:cxn modelId="{AC6BC316-E79E-43BD-907C-CB41C62FF8FF}" type="presParOf" srcId="{97291B6D-5FF4-442E-8E44-830ED779E632}" destId="{EEF5EEFC-7E9A-41A2-899F-B290E9B0888F}" srcOrd="0" destOrd="0" presId="urn:microsoft.com/office/officeart/2005/8/layout/hierarchy1"/>
    <dgm:cxn modelId="{7B2DF73E-6697-4DE9-9438-0917BD79D5EA}" type="presParOf" srcId="{EEF5EEFC-7E9A-41A2-899F-B290E9B0888F}" destId="{53E2B953-207C-459F-9DC0-468959A1FF0C}" srcOrd="0" destOrd="0" presId="urn:microsoft.com/office/officeart/2005/8/layout/hierarchy1"/>
    <dgm:cxn modelId="{27560CD8-9246-4AEB-A3C6-0DA31936EE1B}" type="presParOf" srcId="{EEF5EEFC-7E9A-41A2-899F-B290E9B0888F}" destId="{86605792-A694-41C5-982E-485238BB5A96}" srcOrd="1" destOrd="0" presId="urn:microsoft.com/office/officeart/2005/8/layout/hierarchy1"/>
    <dgm:cxn modelId="{0BE13126-3FF8-4796-BBAE-1B02E6916E0E}" type="presParOf" srcId="{97291B6D-5FF4-442E-8E44-830ED779E632}" destId="{F75F8305-805E-4BCB-B921-556F4EEBAC8A}" srcOrd="1" destOrd="0" presId="urn:microsoft.com/office/officeart/2005/8/layout/hierarchy1"/>
    <dgm:cxn modelId="{19D31BD4-C609-4415-84B4-A5E0CEFF53A3}" type="presParOf" srcId="{5348BEDA-5F43-495C-8A1E-5EF10B494012}" destId="{8F22A3BD-B759-4696-B987-C106AAD2A8BD}" srcOrd="4" destOrd="0" presId="urn:microsoft.com/office/officeart/2005/8/layout/hierarchy1"/>
    <dgm:cxn modelId="{7CA71C8D-98D0-4B64-93E6-67DB5507E90C}" type="presParOf" srcId="{5348BEDA-5F43-495C-8A1E-5EF10B494012}" destId="{DFAE84E2-C64E-4103-AA23-3C4C7FDDFEC6}" srcOrd="5" destOrd="0" presId="urn:microsoft.com/office/officeart/2005/8/layout/hierarchy1"/>
    <dgm:cxn modelId="{13463DED-91B2-4F22-B55D-6A2BEDDEC38D}" type="presParOf" srcId="{DFAE84E2-C64E-4103-AA23-3C4C7FDDFEC6}" destId="{051A8A68-F3FF-4AB4-948A-5F9101CFE6B9}" srcOrd="0" destOrd="0" presId="urn:microsoft.com/office/officeart/2005/8/layout/hierarchy1"/>
    <dgm:cxn modelId="{6F2007C0-8176-42AF-B2D4-CD3B70613062}" type="presParOf" srcId="{051A8A68-F3FF-4AB4-948A-5F9101CFE6B9}" destId="{179D016C-D884-4C66-96C7-117BB9AA62BF}" srcOrd="0" destOrd="0" presId="urn:microsoft.com/office/officeart/2005/8/layout/hierarchy1"/>
    <dgm:cxn modelId="{014EE160-8AC1-47E4-850B-0C74217FD4EF}" type="presParOf" srcId="{051A8A68-F3FF-4AB4-948A-5F9101CFE6B9}" destId="{C4A21299-5E70-4DFB-AB3C-709117394AE5}" srcOrd="1" destOrd="0" presId="urn:microsoft.com/office/officeart/2005/8/layout/hierarchy1"/>
    <dgm:cxn modelId="{F01A45EA-B4D3-433C-8480-CBB0C976CBB7}" type="presParOf" srcId="{DFAE84E2-C64E-4103-AA23-3C4C7FDDFEC6}" destId="{9AC24284-1B43-4A95-825A-2EAD0CB93E14}" srcOrd="1" destOrd="0" presId="urn:microsoft.com/office/officeart/2005/8/layout/hierarchy1"/>
    <dgm:cxn modelId="{655649C5-4B90-41BC-A18C-2BAFD2CBACBE}" type="presParOf" srcId="{5348BEDA-5F43-495C-8A1E-5EF10B494012}" destId="{8C93B380-7760-4DEB-94C1-E017FC7E9784}" srcOrd="6" destOrd="0" presId="urn:microsoft.com/office/officeart/2005/8/layout/hierarchy1"/>
    <dgm:cxn modelId="{8F6ECA1F-1C1D-494C-81E7-3D36D7DAD572}" type="presParOf" srcId="{5348BEDA-5F43-495C-8A1E-5EF10B494012}" destId="{4BC56AB7-B821-48CF-99B6-DD8F45E090B0}" srcOrd="7" destOrd="0" presId="urn:microsoft.com/office/officeart/2005/8/layout/hierarchy1"/>
    <dgm:cxn modelId="{071D35AB-A6A9-4218-ACD9-B51FB5119ECD}" type="presParOf" srcId="{4BC56AB7-B821-48CF-99B6-DD8F45E090B0}" destId="{3F50D434-CBA9-4FE7-8988-7A051A67FE93}" srcOrd="0" destOrd="0" presId="urn:microsoft.com/office/officeart/2005/8/layout/hierarchy1"/>
    <dgm:cxn modelId="{46ED93BA-1F0E-4C9D-99BC-2336AFDDDCF8}" type="presParOf" srcId="{3F50D434-CBA9-4FE7-8988-7A051A67FE93}" destId="{A384333E-A134-4E29-ACD1-8FD85E0E0CBA}" srcOrd="0" destOrd="0" presId="urn:microsoft.com/office/officeart/2005/8/layout/hierarchy1"/>
    <dgm:cxn modelId="{E0DC1D0C-98C1-496A-AA42-4A5444E0591F}" type="presParOf" srcId="{3F50D434-CBA9-4FE7-8988-7A051A67FE93}" destId="{8AF0CE9E-822E-418C-9B0A-E574C74AC75D}" srcOrd="1" destOrd="0" presId="urn:microsoft.com/office/officeart/2005/8/layout/hierarchy1"/>
    <dgm:cxn modelId="{5077C905-AD09-46CF-B3B8-652E3131E194}" type="presParOf" srcId="{4BC56AB7-B821-48CF-99B6-DD8F45E090B0}" destId="{D4E4A0D1-0375-451F-B2EC-6344900A7B2A}" srcOrd="1" destOrd="0" presId="urn:microsoft.com/office/officeart/2005/8/layout/hierarchy1"/>
    <dgm:cxn modelId="{4789F099-5181-42AB-B7F2-D108B5B74FDD}" type="presParOf" srcId="{5348BEDA-5F43-495C-8A1E-5EF10B494012}" destId="{6E5EE489-421E-4114-8D9E-36DC687AF6D3}" srcOrd="8" destOrd="0" presId="urn:microsoft.com/office/officeart/2005/8/layout/hierarchy1"/>
    <dgm:cxn modelId="{5BBF5ACE-D9D2-4C71-AD98-74B719671079}" type="presParOf" srcId="{5348BEDA-5F43-495C-8A1E-5EF10B494012}" destId="{6FD76878-0A25-44A1-B878-343ED6C2786B}" srcOrd="9" destOrd="0" presId="urn:microsoft.com/office/officeart/2005/8/layout/hierarchy1"/>
    <dgm:cxn modelId="{A0ED33E2-E5AB-43B0-A91C-19856B3F574F}" type="presParOf" srcId="{6FD76878-0A25-44A1-B878-343ED6C2786B}" destId="{ACE1CC45-1185-47EF-BEA7-C75EA346EC62}" srcOrd="0" destOrd="0" presId="urn:microsoft.com/office/officeart/2005/8/layout/hierarchy1"/>
    <dgm:cxn modelId="{1C02F5F5-6F5D-42BD-88C2-FAD201773644}" type="presParOf" srcId="{ACE1CC45-1185-47EF-BEA7-C75EA346EC62}" destId="{CB634FB1-EA4E-459C-A081-A15A87A64C72}" srcOrd="0" destOrd="0" presId="urn:microsoft.com/office/officeart/2005/8/layout/hierarchy1"/>
    <dgm:cxn modelId="{D799003A-8F7F-48C6-B0C4-2641B04E23E0}" type="presParOf" srcId="{ACE1CC45-1185-47EF-BEA7-C75EA346EC62}" destId="{C8781254-CAF1-4D01-84B3-AA786346C481}" srcOrd="1" destOrd="0" presId="urn:microsoft.com/office/officeart/2005/8/layout/hierarchy1"/>
    <dgm:cxn modelId="{4A406E6D-DB77-4D6F-BC5E-EFC525CB0F1D}" type="presParOf" srcId="{6FD76878-0A25-44A1-B878-343ED6C2786B}" destId="{C2FCA5CF-22AD-47E0-839D-88D371930F5D}" srcOrd="1" destOrd="0" presId="urn:microsoft.com/office/officeart/2005/8/layout/hierarchy1"/>
    <dgm:cxn modelId="{6D5ED369-578C-439C-8AF8-3BC971C461D4}" type="presParOf" srcId="{5348BEDA-5F43-495C-8A1E-5EF10B494012}" destId="{C5757623-719B-44B9-8D10-E7AAC1D20812}" srcOrd="10" destOrd="0" presId="urn:microsoft.com/office/officeart/2005/8/layout/hierarchy1"/>
    <dgm:cxn modelId="{9BFEE53C-A4AD-4B8E-B255-9A1E90873ACD}" type="presParOf" srcId="{5348BEDA-5F43-495C-8A1E-5EF10B494012}" destId="{E49F0A22-BEF8-454B-9D96-72DC8B8BF05F}" srcOrd="11" destOrd="0" presId="urn:microsoft.com/office/officeart/2005/8/layout/hierarchy1"/>
    <dgm:cxn modelId="{1234AEE7-74EC-41C0-BC49-4C43A5ADD76B}" type="presParOf" srcId="{E49F0A22-BEF8-454B-9D96-72DC8B8BF05F}" destId="{790E423C-A00E-4D42-A461-A407FA552BAE}" srcOrd="0" destOrd="0" presId="urn:microsoft.com/office/officeart/2005/8/layout/hierarchy1"/>
    <dgm:cxn modelId="{80EF81FC-0D71-4B86-9011-B48B79EA7F48}" type="presParOf" srcId="{790E423C-A00E-4D42-A461-A407FA552BAE}" destId="{5DD607CB-0122-4185-AC1A-01AA9E42994C}" srcOrd="0" destOrd="0" presId="urn:microsoft.com/office/officeart/2005/8/layout/hierarchy1"/>
    <dgm:cxn modelId="{66E42F80-C317-4EEA-944E-B00661CED8DB}" type="presParOf" srcId="{790E423C-A00E-4D42-A461-A407FA552BAE}" destId="{CAC1054C-5277-426A-8DCA-41B7996481B7}" srcOrd="1" destOrd="0" presId="urn:microsoft.com/office/officeart/2005/8/layout/hierarchy1"/>
    <dgm:cxn modelId="{600076DB-01B3-40C4-B04E-270FFC80E7EF}" type="presParOf" srcId="{E49F0A22-BEF8-454B-9D96-72DC8B8BF05F}" destId="{6C6BC58F-FEDA-46D9-9450-AA6D99BD3AA0}" srcOrd="1" destOrd="0" presId="urn:microsoft.com/office/officeart/2005/8/layout/hierarchy1"/>
    <dgm:cxn modelId="{7FA15E16-22CB-4CE1-BABD-B1AA34F7A7F3}" type="presParOf" srcId="{5348BEDA-5F43-495C-8A1E-5EF10B494012}" destId="{32CBF3E6-0709-4F4D-A853-437EEB7F914A}" srcOrd="12" destOrd="0" presId="urn:microsoft.com/office/officeart/2005/8/layout/hierarchy1"/>
    <dgm:cxn modelId="{6D3A56AC-AF4C-4D5A-B9A6-1BA29C020DCC}" type="presParOf" srcId="{5348BEDA-5F43-495C-8A1E-5EF10B494012}" destId="{115FC90C-F6E4-4A4D-8572-9D4DE41A9D05}" srcOrd="13" destOrd="0" presId="urn:microsoft.com/office/officeart/2005/8/layout/hierarchy1"/>
    <dgm:cxn modelId="{22B294A1-D103-4E4B-88AA-45DCC5114D24}" type="presParOf" srcId="{115FC90C-F6E4-4A4D-8572-9D4DE41A9D05}" destId="{9197219E-A996-4CFF-9A0F-39EC2F97BB4E}" srcOrd="0" destOrd="0" presId="urn:microsoft.com/office/officeart/2005/8/layout/hierarchy1"/>
    <dgm:cxn modelId="{8B0E9055-CF3C-4FD3-BE6E-A9A8F32C0BCA}" type="presParOf" srcId="{9197219E-A996-4CFF-9A0F-39EC2F97BB4E}" destId="{8A8786B5-0EA8-441C-89E1-F1C4DAEE63CB}" srcOrd="0" destOrd="0" presId="urn:microsoft.com/office/officeart/2005/8/layout/hierarchy1"/>
    <dgm:cxn modelId="{510F93E8-DD92-49BE-9635-E088C4ABC425}" type="presParOf" srcId="{9197219E-A996-4CFF-9A0F-39EC2F97BB4E}" destId="{045210FF-89EE-49AE-BD03-E798184F5AB4}" srcOrd="1" destOrd="0" presId="urn:microsoft.com/office/officeart/2005/8/layout/hierarchy1"/>
    <dgm:cxn modelId="{08CAD8EE-46D9-48F8-AC4E-F742C5527371}" type="presParOf" srcId="{115FC90C-F6E4-4A4D-8572-9D4DE41A9D05}" destId="{107BC0FE-8A61-44E4-8286-9C40DA735BA4}" srcOrd="1" destOrd="0" presId="urn:microsoft.com/office/officeart/2005/8/layout/hierarchy1"/>
    <dgm:cxn modelId="{E25BEAF9-8498-4C3F-966F-9E2CB6F20ACF}" type="presParOf" srcId="{B6A3422B-698D-4A15-ADE0-8C2C7A29DBD5}" destId="{EDBC99C4-CF26-4263-8013-ED1C7AE4AD29}" srcOrd="2" destOrd="0" presId="urn:microsoft.com/office/officeart/2005/8/layout/hierarchy1"/>
    <dgm:cxn modelId="{48A4A83B-548C-4B1A-8055-6B79E6601C01}" type="presParOf" srcId="{B6A3422B-698D-4A15-ADE0-8C2C7A29DBD5}" destId="{120CB727-81A0-46BB-894C-8E627DE17F47}" srcOrd="3" destOrd="0" presId="urn:microsoft.com/office/officeart/2005/8/layout/hierarchy1"/>
    <dgm:cxn modelId="{E055CEB1-F433-4B22-8A0E-FE8C2DB330CA}" type="presParOf" srcId="{120CB727-81A0-46BB-894C-8E627DE17F47}" destId="{7CD355D1-F04C-41D2-9480-B5FCCAB2247B}" srcOrd="0" destOrd="0" presId="urn:microsoft.com/office/officeart/2005/8/layout/hierarchy1"/>
    <dgm:cxn modelId="{DFCB8D8E-93C0-4723-96EE-A520DF450079}" type="presParOf" srcId="{7CD355D1-F04C-41D2-9480-B5FCCAB2247B}" destId="{ADE01044-3A6B-4AB4-885D-54084FE67113}" srcOrd="0" destOrd="0" presId="urn:microsoft.com/office/officeart/2005/8/layout/hierarchy1"/>
    <dgm:cxn modelId="{FEF76E3A-B6DF-4201-B29F-4DF826B9F813}" type="presParOf" srcId="{7CD355D1-F04C-41D2-9480-B5FCCAB2247B}" destId="{99B7B895-9561-4E9E-BF27-C8C12F79332D}" srcOrd="1" destOrd="0" presId="urn:microsoft.com/office/officeart/2005/8/layout/hierarchy1"/>
    <dgm:cxn modelId="{6E48ACB4-6A46-41B5-86DD-5DFC7E97EF1B}" type="presParOf" srcId="{120CB727-81A0-46BB-894C-8E627DE17F47}" destId="{D8C0224C-7CB0-4D08-95D5-1CAD92AFC31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048392-59F3-4AFD-8AA5-0204CFEEEE61}" type="doc">
      <dgm:prSet loTypeId="urn:microsoft.com/office/officeart/2005/8/layout/radial3" loCatId="cycle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A65B768-68CB-41DD-A142-F211ACE3B222}">
      <dgm:prSet phldrT="[Text]" custT="1"/>
      <dgm:spPr>
        <a:xfrm>
          <a:off x="2015902" y="1336940"/>
          <a:ext cx="1699309" cy="1469971"/>
        </a:xfrm>
      </dgm:spPr>
      <dgm:t>
        <a:bodyPr/>
        <a:lstStyle/>
        <a:p>
          <a:r>
            <a:rPr lang="en-US" sz="1400">
              <a:latin typeface="Calibri"/>
              <a:ea typeface="+mn-ea"/>
              <a:cs typeface="+mn-cs"/>
            </a:rPr>
            <a:t>185 </a:t>
          </a:r>
          <a:r>
            <a:rPr lang="sr-Latn-RS" sz="1400">
              <a:latin typeface="Calibri"/>
              <a:ea typeface="+mn-ea"/>
              <a:cs typeface="+mn-cs"/>
            </a:rPr>
            <a:t>državnih tužilaca</a:t>
          </a:r>
          <a:endParaRPr lang="en-US" sz="1400">
            <a:latin typeface="Calibri"/>
            <a:ea typeface="+mn-ea"/>
            <a:cs typeface="+mn-cs"/>
          </a:endParaRPr>
        </a:p>
      </dgm:t>
    </dgm:pt>
    <dgm:pt modelId="{63EE6433-C1EA-4C19-9C6F-020DA8721707}" type="parTrans" cxnId="{1C55B148-8EE8-42A2-BB61-6D5A926B9D5C}">
      <dgm:prSet/>
      <dgm:spPr/>
      <dgm:t>
        <a:bodyPr/>
        <a:lstStyle/>
        <a:p>
          <a:endParaRPr lang="en-US"/>
        </a:p>
      </dgm:t>
    </dgm:pt>
    <dgm:pt modelId="{849FC24A-71EE-433A-8B85-E03533583B56}" type="sibTrans" cxnId="{1C55B148-8EE8-42A2-BB61-6D5A926B9D5C}">
      <dgm:prSet/>
      <dgm:spPr/>
      <dgm:t>
        <a:bodyPr/>
        <a:lstStyle/>
        <a:p>
          <a:endParaRPr lang="en-US"/>
        </a:p>
      </dgm:t>
    </dgm:pt>
    <dgm:pt modelId="{90318DF4-132E-4D8C-9A64-51D2A3C9405A}">
      <dgm:prSet phldrT="[Text]" custT="1"/>
      <dgm:spPr>
        <a:xfrm>
          <a:off x="2172433" y="0"/>
          <a:ext cx="1392571" cy="1204738"/>
        </a:xfrm>
      </dgm:spPr>
      <dgm:t>
        <a:bodyPr/>
        <a:lstStyle/>
        <a:p>
          <a:r>
            <a:rPr lang="en-US" sz="1100">
              <a:latin typeface="Calibri"/>
              <a:ea typeface="+mn-ea"/>
              <a:cs typeface="+mn-cs"/>
            </a:rPr>
            <a:t>Primljeno na radu</a:t>
          </a:r>
          <a:r>
            <a:rPr lang="sq-AL" sz="1100">
              <a:latin typeface="Calibri"/>
              <a:ea typeface="+mn-ea"/>
              <a:cs typeface="+mn-cs"/>
            </a:rPr>
            <a:t>  </a:t>
          </a:r>
          <a:r>
            <a:rPr lang="en-US" sz="1100" b="1">
              <a:latin typeface="Calibri"/>
              <a:ea typeface="+mn-ea"/>
              <a:cs typeface="+mn-cs"/>
            </a:rPr>
            <a:t>25</a:t>
          </a:r>
          <a:r>
            <a:rPr lang="sq-AL" sz="1100" b="1">
              <a:latin typeface="Calibri"/>
              <a:ea typeface="+mn-ea"/>
              <a:cs typeface="+mn-cs"/>
            </a:rPr>
            <a:t>,</a:t>
          </a:r>
          <a:r>
            <a:rPr lang="en-US" sz="1100" b="1">
              <a:latin typeface="Calibri"/>
              <a:ea typeface="+mn-ea"/>
              <a:cs typeface="+mn-cs"/>
            </a:rPr>
            <a:t>166</a:t>
          </a:r>
          <a:r>
            <a:rPr lang="sq-AL" sz="1100" b="1">
              <a:latin typeface="Calibri"/>
              <a:ea typeface="+mn-ea"/>
              <a:cs typeface="+mn-cs"/>
            </a:rPr>
            <a:t> </a:t>
          </a:r>
          <a:r>
            <a:rPr lang="sq-AL" sz="1100">
              <a:latin typeface="Calibri"/>
              <a:ea typeface="+mn-ea"/>
              <a:cs typeface="+mn-cs"/>
            </a:rPr>
            <a:t>k</a:t>
          </a:r>
          <a:r>
            <a:rPr lang="en-US" sz="1100">
              <a:latin typeface="Calibri"/>
              <a:ea typeface="+mn-ea"/>
              <a:cs typeface="+mn-cs"/>
            </a:rPr>
            <a:t>rivicnih prijava - predmeta</a:t>
          </a:r>
          <a:endParaRPr lang="sq-AL" sz="1100">
            <a:latin typeface="Calibri"/>
            <a:ea typeface="+mn-ea"/>
            <a:cs typeface="+mn-cs"/>
          </a:endParaRPr>
        </a:p>
      </dgm:t>
    </dgm:pt>
    <dgm:pt modelId="{D185FD71-87DF-48D8-A1D3-6A916EE14B18}" type="parTrans" cxnId="{D00FA9BA-039C-4DA4-8F2A-FAEC678DDB14}">
      <dgm:prSet/>
      <dgm:spPr/>
      <dgm:t>
        <a:bodyPr/>
        <a:lstStyle/>
        <a:p>
          <a:endParaRPr lang="en-US"/>
        </a:p>
      </dgm:t>
    </dgm:pt>
    <dgm:pt modelId="{DCD8C6C8-921D-42AD-8287-93AA76748E6B}" type="sibTrans" cxnId="{D00FA9BA-039C-4DA4-8F2A-FAEC678DDB14}">
      <dgm:prSet/>
      <dgm:spPr/>
      <dgm:t>
        <a:bodyPr/>
        <a:lstStyle/>
        <a:p>
          <a:endParaRPr lang="en-US"/>
        </a:p>
      </dgm:t>
    </dgm:pt>
    <dgm:pt modelId="{4CC2CA59-D1C5-43D9-AFEB-8BA4F2526CEA}">
      <dgm:prSet phldrT="[Text]" custT="1"/>
      <dgm:spPr>
        <a:xfrm>
          <a:off x="3449583" y="740994"/>
          <a:ext cx="1392571" cy="1204738"/>
        </a:xfrm>
      </dgm:spPr>
      <dgm:t>
        <a:bodyPr/>
        <a:lstStyle/>
        <a:p>
          <a:r>
            <a:rPr lang="en-US" sz="1100">
              <a:latin typeface="Calibri"/>
              <a:ea typeface="+mn-ea"/>
              <a:cs typeface="+mn-cs"/>
            </a:rPr>
            <a:t>Na radu je bilo ukupno</a:t>
          </a:r>
          <a:r>
            <a:rPr lang="sq-AL" sz="1100">
              <a:latin typeface="Calibri"/>
              <a:ea typeface="+mn-ea"/>
              <a:cs typeface="+mn-cs"/>
            </a:rPr>
            <a:t> </a:t>
          </a:r>
          <a:r>
            <a:rPr lang="en-US" sz="1100" b="1">
              <a:latin typeface="Calibri"/>
              <a:ea typeface="+mn-ea"/>
              <a:cs typeface="+mn-cs"/>
            </a:rPr>
            <a:t>105,562 </a:t>
          </a:r>
          <a:r>
            <a:rPr lang="en-US" sz="1100">
              <a:latin typeface="Calibri"/>
              <a:ea typeface="+mn-ea"/>
              <a:cs typeface="+mn-cs"/>
            </a:rPr>
            <a:t>krivicnih prijava - predmeta</a:t>
          </a:r>
          <a:endParaRPr lang="sq-AL" sz="1100">
            <a:latin typeface="Calibri"/>
            <a:ea typeface="+mn-ea"/>
            <a:cs typeface="+mn-cs"/>
          </a:endParaRPr>
        </a:p>
      </dgm:t>
    </dgm:pt>
    <dgm:pt modelId="{740F897E-DE89-4C32-A3B1-64918DC3D422}" type="parTrans" cxnId="{C09005DA-E71E-4ACB-AD41-CA55CCAAE964}">
      <dgm:prSet/>
      <dgm:spPr/>
      <dgm:t>
        <a:bodyPr/>
        <a:lstStyle/>
        <a:p>
          <a:endParaRPr lang="en-US"/>
        </a:p>
      </dgm:t>
    </dgm:pt>
    <dgm:pt modelId="{EABFE99B-85C1-45E3-B4B8-168BA0BF0D77}" type="sibTrans" cxnId="{C09005DA-E71E-4ACB-AD41-CA55CCAAE964}">
      <dgm:prSet/>
      <dgm:spPr/>
      <dgm:t>
        <a:bodyPr/>
        <a:lstStyle/>
        <a:p>
          <a:endParaRPr lang="en-US"/>
        </a:p>
      </dgm:t>
    </dgm:pt>
    <dgm:pt modelId="{F3932EA0-0439-40C2-8D16-A564DB374E3F}">
      <dgm:prSet phldrT="[Text]" custT="1"/>
      <dgm:spPr>
        <a:xfrm>
          <a:off x="3449583" y="2197704"/>
          <a:ext cx="1392571" cy="1204738"/>
        </a:xfrm>
      </dgm:spPr>
      <dgm:t>
        <a:bodyPr/>
        <a:lstStyle/>
        <a:p>
          <a:r>
            <a:rPr lang="en-US" sz="1100" b="0">
              <a:latin typeface="Calibri"/>
              <a:ea typeface="+mn-ea"/>
              <a:cs typeface="+mn-cs"/>
            </a:rPr>
            <a:t>Reseno je </a:t>
          </a:r>
          <a:r>
            <a:rPr lang="en-US" sz="1100" b="1">
              <a:latin typeface="Calibri"/>
              <a:ea typeface="+mn-ea"/>
              <a:cs typeface="+mn-cs"/>
            </a:rPr>
            <a:t>25</a:t>
          </a:r>
          <a:r>
            <a:rPr lang="sq-AL" sz="1100" b="1">
              <a:latin typeface="Calibri"/>
              <a:ea typeface="+mn-ea"/>
              <a:cs typeface="+mn-cs"/>
            </a:rPr>
            <a:t>,</a:t>
          </a:r>
          <a:r>
            <a:rPr lang="en-US" sz="1100" b="1">
              <a:latin typeface="Calibri"/>
              <a:ea typeface="+mn-ea"/>
              <a:cs typeface="+mn-cs"/>
            </a:rPr>
            <a:t>403 </a:t>
          </a:r>
          <a:r>
            <a:rPr lang="sq-AL" sz="1100" b="0">
              <a:latin typeface="Calibri"/>
              <a:ea typeface="+mn-ea"/>
              <a:cs typeface="+mn-cs"/>
            </a:rPr>
            <a:t>k</a:t>
          </a:r>
          <a:r>
            <a:rPr lang="en-US" sz="1100" b="0">
              <a:latin typeface="Calibri"/>
              <a:ea typeface="+mn-ea"/>
              <a:cs typeface="+mn-cs"/>
            </a:rPr>
            <a:t>rivicnih prijava - predmeta</a:t>
          </a:r>
          <a:endParaRPr lang="sq-AL" sz="1100" b="0">
            <a:latin typeface="Calibri"/>
            <a:ea typeface="+mn-ea"/>
            <a:cs typeface="+mn-cs"/>
          </a:endParaRPr>
        </a:p>
      </dgm:t>
    </dgm:pt>
    <dgm:pt modelId="{CE283854-1BE9-48DA-A68B-4AE7199F946A}" type="parTrans" cxnId="{124C0B98-5325-4BC2-9287-2D165472490B}">
      <dgm:prSet/>
      <dgm:spPr/>
      <dgm:t>
        <a:bodyPr/>
        <a:lstStyle/>
        <a:p>
          <a:endParaRPr lang="en-US"/>
        </a:p>
      </dgm:t>
    </dgm:pt>
    <dgm:pt modelId="{330AD375-B906-4B6F-8CD2-2439016AF3DF}" type="sibTrans" cxnId="{124C0B98-5325-4BC2-9287-2D165472490B}">
      <dgm:prSet/>
      <dgm:spPr/>
      <dgm:t>
        <a:bodyPr/>
        <a:lstStyle/>
        <a:p>
          <a:endParaRPr lang="en-US"/>
        </a:p>
      </dgm:t>
    </dgm:pt>
    <dgm:pt modelId="{CF928701-E7DF-40FB-A2CA-589622D5F45C}">
      <dgm:prSet custT="1"/>
      <dgm:spPr>
        <a:xfrm>
          <a:off x="2172433" y="2939527"/>
          <a:ext cx="1392571" cy="1204738"/>
        </a:xfrm>
      </dgm:spPr>
      <dgm:t>
        <a:bodyPr/>
        <a:lstStyle/>
        <a:p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237</a:t>
          </a:r>
          <a:r>
            <a:rPr lang="sq-AL" sz="1100" b="1">
              <a:latin typeface="Calibri"/>
              <a:ea typeface="+mn-ea"/>
              <a:cs typeface="+mn-cs"/>
            </a:rPr>
            <a:t> </a:t>
          </a:r>
          <a:r>
            <a:rPr lang="en-US" sz="1100" b="1">
              <a:latin typeface="Calibri"/>
              <a:ea typeface="+mn-ea"/>
              <a:cs typeface="+mn-cs"/>
            </a:rPr>
            <a:t>ili</a:t>
          </a:r>
          <a:r>
            <a:rPr lang="sq-AL" sz="1100" b="1">
              <a:latin typeface="Calibri"/>
              <a:ea typeface="+mn-ea"/>
              <a:cs typeface="+mn-cs"/>
            </a:rPr>
            <a:t> </a:t>
          </a:r>
          <a:r>
            <a:rPr lang="en-US" sz="1100" b="1">
              <a:latin typeface="Calibri"/>
              <a:ea typeface="+mn-ea"/>
              <a:cs typeface="+mn-cs"/>
            </a:rPr>
            <a:t>0,94%</a:t>
          </a:r>
          <a:r>
            <a:rPr lang="en-US" sz="1100">
              <a:latin typeface="Calibri"/>
              <a:ea typeface="+mn-ea"/>
              <a:cs typeface="+mn-cs"/>
            </a:rPr>
            <a:t> </a:t>
          </a:r>
          <a:r>
            <a:rPr lang="sr-Latn-R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krivičnih prijava-predmeta</a:t>
          </a: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r-Latn-RS" sz="1100">
              <a:latin typeface="Calibri"/>
              <a:ea typeface="+mn-ea"/>
              <a:cs typeface="+mn-cs"/>
            </a:rPr>
            <a:t>rešenih više nego primljenih </a:t>
          </a:r>
          <a:endParaRPr lang="en-US" sz="1100">
            <a:latin typeface="Calibri"/>
            <a:ea typeface="+mn-ea"/>
            <a:cs typeface="+mn-cs"/>
          </a:endParaRPr>
        </a:p>
      </dgm:t>
    </dgm:pt>
    <dgm:pt modelId="{507D5D0A-E018-453A-960D-B0BE4656ABBD}" type="parTrans" cxnId="{CF8F33A9-0467-4A37-B5DD-3D6E7E5A2DE9}">
      <dgm:prSet/>
      <dgm:spPr/>
      <dgm:t>
        <a:bodyPr/>
        <a:lstStyle/>
        <a:p>
          <a:endParaRPr lang="en-US"/>
        </a:p>
      </dgm:t>
    </dgm:pt>
    <dgm:pt modelId="{519F0F6A-BC12-442A-8143-857D96D58763}" type="sibTrans" cxnId="{CF8F33A9-0467-4A37-B5DD-3D6E7E5A2DE9}">
      <dgm:prSet/>
      <dgm:spPr/>
      <dgm:t>
        <a:bodyPr/>
        <a:lstStyle/>
        <a:p>
          <a:endParaRPr lang="en-US"/>
        </a:p>
      </dgm:t>
    </dgm:pt>
    <dgm:pt modelId="{591D622C-427A-4F49-9BAC-3B9A5513C304}">
      <dgm:prSet custT="1"/>
      <dgm:spPr>
        <a:xfrm>
          <a:off x="889354" y="2198533"/>
          <a:ext cx="1392571" cy="1204738"/>
        </a:xfrm>
      </dgm:spPr>
      <dgm:t>
        <a:bodyPr/>
        <a:lstStyle/>
        <a:p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4,480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ili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21.41%</a:t>
          </a:r>
          <a:r>
            <a:rPr lang="en-US" sz="1100">
              <a:solidFill>
                <a:schemeClr val="tx1"/>
              </a:solidFill>
              <a:latin typeface="Calibri"/>
              <a:ea typeface="+mn-ea"/>
              <a:cs typeface="+mn-cs"/>
            </a:rPr>
            <a:t> vise </a:t>
          </a: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resenih krivicnih prijava - predmeta nego </a:t>
          </a:r>
          <a:r>
            <a:rPr lang="en-US" sz="1100">
              <a:solidFill>
                <a:schemeClr val="tx1"/>
              </a:solidFill>
              <a:latin typeface="Calibri"/>
              <a:ea typeface="+mn-ea"/>
              <a:cs typeface="+mn-cs"/>
            </a:rPr>
            <a:t>u prvoj polovini 2020. godine</a:t>
          </a:r>
          <a:endParaRPr lang="sq-AL" sz="110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EE38122B-EA44-47A7-945D-96C2ECF70A9F}" type="parTrans" cxnId="{51D016A5-7AE8-4D0A-9B38-985EE7125D42}">
      <dgm:prSet/>
      <dgm:spPr/>
      <dgm:t>
        <a:bodyPr/>
        <a:lstStyle/>
        <a:p>
          <a:endParaRPr lang="en-US"/>
        </a:p>
      </dgm:t>
    </dgm:pt>
    <dgm:pt modelId="{57C3B695-81DE-4DA4-BC77-169B01A7AA29}" type="sibTrans" cxnId="{51D016A5-7AE8-4D0A-9B38-985EE7125D42}">
      <dgm:prSet/>
      <dgm:spPr/>
      <dgm:t>
        <a:bodyPr/>
        <a:lstStyle/>
        <a:p>
          <a:endParaRPr lang="en-US"/>
        </a:p>
      </dgm:t>
    </dgm:pt>
    <dgm:pt modelId="{A9D44DD9-00DF-4A1A-B9DF-5DC4622A274C}">
      <dgm:prSet custT="1"/>
      <dgm:spPr>
        <a:xfrm>
          <a:off x="889354" y="739337"/>
          <a:ext cx="1392571" cy="1204738"/>
        </a:xfrm>
      </dgm:spPr>
      <dgm:t>
        <a:bodyPr/>
        <a:lstStyle/>
        <a:p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7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691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591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.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36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 € </a:t>
          </a:r>
          <a:r>
            <a:rPr lang="en-US" sz="1100" b="0">
              <a:solidFill>
                <a:schemeClr val="tx1"/>
              </a:solidFill>
              <a:latin typeface="Calibri"/>
              <a:ea typeface="+mn-ea"/>
              <a:cs typeface="+mn-cs"/>
            </a:rPr>
            <a:t>zaplenjene imovine i vise od</a:t>
          </a:r>
          <a:r>
            <a:rPr lang="sq-AL" sz="1100" b="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680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356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.</a:t>
          </a:r>
          <a:r>
            <a:rPr lang="en-US" sz="1100" b="1">
              <a:solidFill>
                <a:schemeClr val="tx1"/>
              </a:solidFill>
              <a:latin typeface="Calibri"/>
              <a:ea typeface="+mn-ea"/>
              <a:cs typeface="+mn-cs"/>
            </a:rPr>
            <a:t>56</a:t>
          </a:r>
          <a:r>
            <a:rPr lang="sq-A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 €</a:t>
          </a:r>
          <a:r>
            <a:rPr lang="sq-AL" sz="1100" b="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0">
              <a:solidFill>
                <a:schemeClr val="tx1"/>
              </a:solidFill>
              <a:latin typeface="Calibri"/>
              <a:ea typeface="+mn-ea"/>
              <a:cs typeface="+mn-cs"/>
            </a:rPr>
            <a:t>konfiskovane imovine</a:t>
          </a:r>
        </a:p>
      </dgm:t>
    </dgm:pt>
    <dgm:pt modelId="{F2936778-684E-46A3-A7A6-FCA0060CA841}" type="parTrans" cxnId="{EC6983A6-A3D8-4E34-A205-D23CEF8EAECF}">
      <dgm:prSet/>
      <dgm:spPr/>
      <dgm:t>
        <a:bodyPr/>
        <a:lstStyle/>
        <a:p>
          <a:endParaRPr lang="en-US"/>
        </a:p>
      </dgm:t>
    </dgm:pt>
    <dgm:pt modelId="{1BD2B174-EB9C-4C26-B59B-EE951D0B5053}" type="sibTrans" cxnId="{EC6983A6-A3D8-4E34-A205-D23CEF8EAECF}">
      <dgm:prSet/>
      <dgm:spPr/>
      <dgm:t>
        <a:bodyPr/>
        <a:lstStyle/>
        <a:p>
          <a:endParaRPr lang="en-US"/>
        </a:p>
      </dgm:t>
    </dgm:pt>
    <dgm:pt modelId="{068E580E-1CFA-4AD3-BEB6-30FDCB1F10C2}" type="pres">
      <dgm:prSet presAssocID="{84048392-59F3-4AFD-8AA5-0204CFEEEE6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D25CCD-1EAF-4D77-BF67-0BEDD91BBA0B}" type="pres">
      <dgm:prSet presAssocID="{84048392-59F3-4AFD-8AA5-0204CFEEEE61}" presName="radial" presStyleCnt="0">
        <dgm:presLayoutVars>
          <dgm:animLvl val="ctr"/>
        </dgm:presLayoutVars>
      </dgm:prSet>
      <dgm:spPr/>
    </dgm:pt>
    <dgm:pt modelId="{E77304A7-715C-4739-99AC-A3146FB406B5}" type="pres">
      <dgm:prSet presAssocID="{7A65B768-68CB-41DD-A142-F211ACE3B222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0ACFB0CD-748A-44B1-AAF0-E07BEA65CD8F}" type="pres">
      <dgm:prSet presAssocID="{90318DF4-132E-4D8C-9A64-51D2A3C9405A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FFF542-D433-4AAB-9393-7588CC46838D}" type="pres">
      <dgm:prSet presAssocID="{4CC2CA59-D1C5-43D9-AFEB-8BA4F2526CEA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C3A5A-A249-4C8A-9B84-7D24B89509E8}" type="pres">
      <dgm:prSet presAssocID="{F3932EA0-0439-40C2-8D16-A564DB374E3F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5AA13-42DD-4E47-9060-A4BEF79B469C}" type="pres">
      <dgm:prSet presAssocID="{CF928701-E7DF-40FB-A2CA-589622D5F45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DFC16D-F449-4336-8C47-C2216153F70C}" type="pres">
      <dgm:prSet presAssocID="{591D622C-427A-4F49-9BAC-3B9A5513C304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29659-3950-4BAA-9E72-0FA69A0AE1D0}" type="pres">
      <dgm:prSet presAssocID="{A9D44DD9-00DF-4A1A-B9DF-5DC4622A274C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D016A5-7AE8-4D0A-9B38-985EE7125D42}" srcId="{7A65B768-68CB-41DD-A142-F211ACE3B222}" destId="{591D622C-427A-4F49-9BAC-3B9A5513C304}" srcOrd="4" destOrd="0" parTransId="{EE38122B-EA44-47A7-945D-96C2ECF70A9F}" sibTransId="{57C3B695-81DE-4DA4-BC77-169B01A7AA29}"/>
    <dgm:cxn modelId="{1C55B148-8EE8-42A2-BB61-6D5A926B9D5C}" srcId="{84048392-59F3-4AFD-8AA5-0204CFEEEE61}" destId="{7A65B768-68CB-41DD-A142-F211ACE3B222}" srcOrd="0" destOrd="0" parTransId="{63EE6433-C1EA-4C19-9C6F-020DA8721707}" sibTransId="{849FC24A-71EE-433A-8B85-E03533583B56}"/>
    <dgm:cxn modelId="{D00FA9BA-039C-4DA4-8F2A-FAEC678DDB14}" srcId="{7A65B768-68CB-41DD-A142-F211ACE3B222}" destId="{90318DF4-132E-4D8C-9A64-51D2A3C9405A}" srcOrd="0" destOrd="0" parTransId="{D185FD71-87DF-48D8-A1D3-6A916EE14B18}" sibTransId="{DCD8C6C8-921D-42AD-8287-93AA76748E6B}"/>
    <dgm:cxn modelId="{AB8FBE48-8A57-470A-9B41-0D2BACFB50B4}" type="presOf" srcId="{84048392-59F3-4AFD-8AA5-0204CFEEEE61}" destId="{068E580E-1CFA-4AD3-BEB6-30FDCB1F10C2}" srcOrd="0" destOrd="0" presId="urn:microsoft.com/office/officeart/2005/8/layout/radial3"/>
    <dgm:cxn modelId="{CF8F33A9-0467-4A37-B5DD-3D6E7E5A2DE9}" srcId="{7A65B768-68CB-41DD-A142-F211ACE3B222}" destId="{CF928701-E7DF-40FB-A2CA-589622D5F45C}" srcOrd="3" destOrd="0" parTransId="{507D5D0A-E018-453A-960D-B0BE4656ABBD}" sibTransId="{519F0F6A-BC12-442A-8143-857D96D58763}"/>
    <dgm:cxn modelId="{AB7B0076-97CD-4514-A8B0-60186555A929}" type="presOf" srcId="{F3932EA0-0439-40C2-8D16-A564DB374E3F}" destId="{B32C3A5A-A249-4C8A-9B84-7D24B89509E8}" srcOrd="0" destOrd="0" presId="urn:microsoft.com/office/officeart/2005/8/layout/radial3"/>
    <dgm:cxn modelId="{B9E00F1E-9AAB-41AB-A4DD-1E452689FF28}" type="presOf" srcId="{90318DF4-132E-4D8C-9A64-51D2A3C9405A}" destId="{0ACFB0CD-748A-44B1-AAF0-E07BEA65CD8F}" srcOrd="0" destOrd="0" presId="urn:microsoft.com/office/officeart/2005/8/layout/radial3"/>
    <dgm:cxn modelId="{D9168582-92B7-48A1-BD2C-09F92CAB48B1}" type="presOf" srcId="{CF928701-E7DF-40FB-A2CA-589622D5F45C}" destId="{C805AA13-42DD-4E47-9060-A4BEF79B469C}" srcOrd="0" destOrd="0" presId="urn:microsoft.com/office/officeart/2005/8/layout/radial3"/>
    <dgm:cxn modelId="{C09005DA-E71E-4ACB-AD41-CA55CCAAE964}" srcId="{7A65B768-68CB-41DD-A142-F211ACE3B222}" destId="{4CC2CA59-D1C5-43D9-AFEB-8BA4F2526CEA}" srcOrd="1" destOrd="0" parTransId="{740F897E-DE89-4C32-A3B1-64918DC3D422}" sibTransId="{EABFE99B-85C1-45E3-B4B8-168BA0BF0D77}"/>
    <dgm:cxn modelId="{2007BC70-2980-4294-A3AC-93BC3CBEF373}" type="presOf" srcId="{591D622C-427A-4F49-9BAC-3B9A5513C304}" destId="{E9DFC16D-F449-4336-8C47-C2216153F70C}" srcOrd="0" destOrd="0" presId="urn:microsoft.com/office/officeart/2005/8/layout/radial3"/>
    <dgm:cxn modelId="{EC6983A6-A3D8-4E34-A205-D23CEF8EAECF}" srcId="{7A65B768-68CB-41DD-A142-F211ACE3B222}" destId="{A9D44DD9-00DF-4A1A-B9DF-5DC4622A274C}" srcOrd="5" destOrd="0" parTransId="{F2936778-684E-46A3-A7A6-FCA0060CA841}" sibTransId="{1BD2B174-EB9C-4C26-B59B-EE951D0B5053}"/>
    <dgm:cxn modelId="{124C0B98-5325-4BC2-9287-2D165472490B}" srcId="{7A65B768-68CB-41DD-A142-F211ACE3B222}" destId="{F3932EA0-0439-40C2-8D16-A564DB374E3F}" srcOrd="2" destOrd="0" parTransId="{CE283854-1BE9-48DA-A68B-4AE7199F946A}" sibTransId="{330AD375-B906-4B6F-8CD2-2439016AF3DF}"/>
    <dgm:cxn modelId="{EBB15457-0389-4C25-9641-89C6234C7A88}" type="presOf" srcId="{7A65B768-68CB-41DD-A142-F211ACE3B222}" destId="{E77304A7-715C-4739-99AC-A3146FB406B5}" srcOrd="0" destOrd="0" presId="urn:microsoft.com/office/officeart/2005/8/layout/radial3"/>
    <dgm:cxn modelId="{EEB81686-84A1-449F-8DCE-5AA6A536A98D}" type="presOf" srcId="{4CC2CA59-D1C5-43D9-AFEB-8BA4F2526CEA}" destId="{ACFFF542-D433-4AAB-9393-7588CC46838D}" srcOrd="0" destOrd="0" presId="urn:microsoft.com/office/officeart/2005/8/layout/radial3"/>
    <dgm:cxn modelId="{E203FE16-3410-4B4F-8876-6792B3745496}" type="presOf" srcId="{A9D44DD9-00DF-4A1A-B9DF-5DC4622A274C}" destId="{9AB29659-3950-4BAA-9E72-0FA69A0AE1D0}" srcOrd="0" destOrd="0" presId="urn:microsoft.com/office/officeart/2005/8/layout/radial3"/>
    <dgm:cxn modelId="{B82BD1DC-93DA-480A-A018-3C837AD55E3E}" type="presParOf" srcId="{068E580E-1CFA-4AD3-BEB6-30FDCB1F10C2}" destId="{E2D25CCD-1EAF-4D77-BF67-0BEDD91BBA0B}" srcOrd="0" destOrd="0" presId="urn:microsoft.com/office/officeart/2005/8/layout/radial3"/>
    <dgm:cxn modelId="{338D0F62-62FD-46F3-ABF3-68311D630BAF}" type="presParOf" srcId="{E2D25CCD-1EAF-4D77-BF67-0BEDD91BBA0B}" destId="{E77304A7-715C-4739-99AC-A3146FB406B5}" srcOrd="0" destOrd="0" presId="urn:microsoft.com/office/officeart/2005/8/layout/radial3"/>
    <dgm:cxn modelId="{562BE162-B4CF-4326-B402-71879109EA05}" type="presParOf" srcId="{E2D25CCD-1EAF-4D77-BF67-0BEDD91BBA0B}" destId="{0ACFB0CD-748A-44B1-AAF0-E07BEA65CD8F}" srcOrd="1" destOrd="0" presId="urn:microsoft.com/office/officeart/2005/8/layout/radial3"/>
    <dgm:cxn modelId="{AF9A8F77-FAB9-4FFA-8FFE-F00787A7F81F}" type="presParOf" srcId="{E2D25CCD-1EAF-4D77-BF67-0BEDD91BBA0B}" destId="{ACFFF542-D433-4AAB-9393-7588CC46838D}" srcOrd="2" destOrd="0" presId="urn:microsoft.com/office/officeart/2005/8/layout/radial3"/>
    <dgm:cxn modelId="{35671A41-E467-4B88-88F7-E5A53308DF68}" type="presParOf" srcId="{E2D25CCD-1EAF-4D77-BF67-0BEDD91BBA0B}" destId="{B32C3A5A-A249-4C8A-9B84-7D24B89509E8}" srcOrd="3" destOrd="0" presId="urn:microsoft.com/office/officeart/2005/8/layout/radial3"/>
    <dgm:cxn modelId="{254376C5-24BC-4175-A7B7-FCC61B6520D1}" type="presParOf" srcId="{E2D25CCD-1EAF-4D77-BF67-0BEDD91BBA0B}" destId="{C805AA13-42DD-4E47-9060-A4BEF79B469C}" srcOrd="4" destOrd="0" presId="urn:microsoft.com/office/officeart/2005/8/layout/radial3"/>
    <dgm:cxn modelId="{EAEFE278-4264-4D4F-BE41-3B5E242C5CA2}" type="presParOf" srcId="{E2D25CCD-1EAF-4D77-BF67-0BEDD91BBA0B}" destId="{E9DFC16D-F449-4336-8C47-C2216153F70C}" srcOrd="5" destOrd="0" presId="urn:microsoft.com/office/officeart/2005/8/layout/radial3"/>
    <dgm:cxn modelId="{CB5DA78D-FA5D-4AA1-9CCF-4ADA863D67DE}" type="presParOf" srcId="{E2D25CCD-1EAF-4D77-BF67-0BEDD91BBA0B}" destId="{9AB29659-3950-4BAA-9E72-0FA69A0AE1D0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D7EEAA-A483-4DDC-AB22-53CEF2B6E48E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F2F7186-641F-454D-8E8D-58D8A930796A}">
      <dgm:prSet phldrT="[Text]" custT="1"/>
      <dgm:spPr>
        <a:xfrm>
          <a:off x="0" y="804031"/>
          <a:ext cx="2063343" cy="764230"/>
        </a:xfrm>
      </dgm:spPr>
      <dgm:t>
        <a:bodyPr/>
        <a:lstStyle/>
        <a:p>
          <a:r>
            <a:rPr lang="en-US" sz="1200">
              <a:latin typeface="Calibri"/>
              <a:ea typeface="+mn-ea"/>
              <a:cs typeface="+mn-cs"/>
            </a:rPr>
            <a:t>Departmani za teska krivicna dela (DTKR) Osnovnih tuzilastava</a:t>
          </a:r>
        </a:p>
      </dgm:t>
    </dgm:pt>
    <dgm:pt modelId="{6565C472-0C6A-4AFE-A438-9D1CEED15BC4}" type="parTrans" cxnId="{4A246CDD-F9E6-4771-A5A5-397723E9E405}">
      <dgm:prSet/>
      <dgm:spPr/>
      <dgm:t>
        <a:bodyPr/>
        <a:lstStyle/>
        <a:p>
          <a:endParaRPr lang="en-US"/>
        </a:p>
      </dgm:t>
    </dgm:pt>
    <dgm:pt modelId="{D564BE44-84A1-43FB-9389-A477DD295A7E}" type="sibTrans" cxnId="{4A246CDD-F9E6-4771-A5A5-397723E9E405}">
      <dgm:prSet/>
      <dgm:spPr/>
      <dgm:t>
        <a:bodyPr/>
        <a:lstStyle/>
        <a:p>
          <a:endParaRPr lang="en-US"/>
        </a:p>
      </dgm:t>
    </dgm:pt>
    <dgm:pt modelId="{2ABB33E8-A4F4-4320-8010-9539945CBBC4}">
      <dgm:prSet phldrT="[Text]" custT="1"/>
      <dgm:spPr>
        <a:xfrm rot="5400000">
          <a:off x="3591734" y="-647936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2,931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9108633-C38C-4259-88FA-7F84B7525A8A}" type="parTrans" cxnId="{6F85F910-5872-49C9-A51F-223425BD0D6F}">
      <dgm:prSet/>
      <dgm:spPr/>
      <dgm:t>
        <a:bodyPr/>
        <a:lstStyle/>
        <a:p>
          <a:endParaRPr lang="en-US"/>
        </a:p>
      </dgm:t>
    </dgm:pt>
    <dgm:pt modelId="{E9E66991-A22B-4049-ADC8-A6636FC1E2CF}" type="sibTrans" cxnId="{6F85F910-5872-49C9-A51F-223425BD0D6F}">
      <dgm:prSet/>
      <dgm:spPr/>
      <dgm:t>
        <a:bodyPr/>
        <a:lstStyle/>
        <a:p>
          <a:endParaRPr lang="en-US"/>
        </a:p>
      </dgm:t>
    </dgm:pt>
    <dgm:pt modelId="{444BE5E4-00E2-468E-AA42-C631C32BA2BC}">
      <dgm:prSet phldrT="[Text]" custT="1"/>
      <dgm:spPr>
        <a:xfrm>
          <a:off x="0" y="1606473"/>
          <a:ext cx="2063343" cy="764230"/>
        </a:xfrm>
      </dgm:spPr>
      <dgm:t>
        <a:bodyPr/>
        <a:lstStyle/>
        <a:p>
          <a:r>
            <a:rPr lang="en-US" sz="1200">
              <a:latin typeface="Calibri"/>
              <a:ea typeface="+mn-ea"/>
              <a:cs typeface="+mn-cs"/>
            </a:rPr>
            <a:t>Departmani za Maloletnike (DM) Osnovnih tuzilastava</a:t>
          </a:r>
        </a:p>
      </dgm:t>
    </dgm:pt>
    <dgm:pt modelId="{870C5640-E760-4241-A1D7-20237376893B}" type="parTrans" cxnId="{6BB84D26-A1E9-4CC2-8547-7239289E5B79}">
      <dgm:prSet/>
      <dgm:spPr/>
      <dgm:t>
        <a:bodyPr/>
        <a:lstStyle/>
        <a:p>
          <a:endParaRPr lang="en-US"/>
        </a:p>
      </dgm:t>
    </dgm:pt>
    <dgm:pt modelId="{C2412F2E-2F0B-428E-AF0B-5A6E76B0CE46}" type="sibTrans" cxnId="{6BB84D26-A1E9-4CC2-8547-7239289E5B79}">
      <dgm:prSet/>
      <dgm:spPr/>
      <dgm:t>
        <a:bodyPr/>
        <a:lstStyle/>
        <a:p>
          <a:endParaRPr lang="en-US"/>
        </a:p>
      </dgm:t>
    </dgm:pt>
    <dgm:pt modelId="{4EBEBA80-D04F-4D7F-8690-40F29E8511A3}">
      <dgm:prSet phldrT="[Text]" custT="1"/>
      <dgm:spPr>
        <a:xfrm rot="5400000">
          <a:off x="3591734" y="154506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1,008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800498-E848-414E-89E4-EB0B7622B042}" type="parTrans" cxnId="{E82B3401-F05D-40D9-826F-EAD638F35017}">
      <dgm:prSet/>
      <dgm:spPr/>
      <dgm:t>
        <a:bodyPr/>
        <a:lstStyle/>
        <a:p>
          <a:endParaRPr lang="en-US"/>
        </a:p>
      </dgm:t>
    </dgm:pt>
    <dgm:pt modelId="{74E5574B-7729-4BBD-8222-ACCD2BF404DC}" type="sibTrans" cxnId="{E82B3401-F05D-40D9-826F-EAD638F35017}">
      <dgm:prSet/>
      <dgm:spPr/>
      <dgm:t>
        <a:bodyPr/>
        <a:lstStyle/>
        <a:p>
          <a:endParaRPr lang="en-US"/>
        </a:p>
      </dgm:t>
    </dgm:pt>
    <dgm:pt modelId="{81A02913-00C3-43C0-8322-318378191646}">
      <dgm:prSet phldrT="[Text]" custT="1"/>
      <dgm:spPr>
        <a:xfrm>
          <a:off x="0" y="2408916"/>
          <a:ext cx="2063343" cy="764230"/>
        </a:xfrm>
      </dgm:spPr>
      <dgm:t>
        <a:bodyPr/>
        <a:lstStyle/>
        <a:p>
          <a:r>
            <a:rPr lang="en-US" sz="1200">
              <a:latin typeface="Calibri"/>
              <a:ea typeface="+mn-ea"/>
              <a:cs typeface="+mn-cs"/>
            </a:rPr>
            <a:t>Opsti Departmani (OD) Osnovnih tuzilastava</a:t>
          </a:r>
        </a:p>
      </dgm:t>
    </dgm:pt>
    <dgm:pt modelId="{070634FE-1FA7-44F6-9166-D035D6F37F95}" type="parTrans" cxnId="{CB33DE9E-8E02-48C6-B046-948CB8955DE6}">
      <dgm:prSet/>
      <dgm:spPr/>
      <dgm:t>
        <a:bodyPr/>
        <a:lstStyle/>
        <a:p>
          <a:endParaRPr lang="en-US"/>
        </a:p>
      </dgm:t>
    </dgm:pt>
    <dgm:pt modelId="{8A75DA88-5CCE-4AB3-822F-8C555C497ECC}" type="sibTrans" cxnId="{CB33DE9E-8E02-48C6-B046-948CB8955DE6}">
      <dgm:prSet/>
      <dgm:spPr/>
      <dgm:t>
        <a:bodyPr/>
        <a:lstStyle/>
        <a:p>
          <a:endParaRPr lang="en-US"/>
        </a:p>
      </dgm:t>
    </dgm:pt>
    <dgm:pt modelId="{65B41328-E131-4E36-BFE3-56C102378A43}">
      <dgm:prSet phldrT="[Text]" custT="1"/>
      <dgm:spPr>
        <a:xfrm rot="5400000">
          <a:off x="3591734" y="956948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17,135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D14ABF0-1E01-4F7E-9DA9-01486B2B9D5E}" type="parTrans" cxnId="{C5F16C42-882B-46B8-B8D2-7154E90B8BAB}">
      <dgm:prSet/>
      <dgm:spPr/>
      <dgm:t>
        <a:bodyPr/>
        <a:lstStyle/>
        <a:p>
          <a:endParaRPr lang="en-US"/>
        </a:p>
      </dgm:t>
    </dgm:pt>
    <dgm:pt modelId="{C7EA78E1-82AF-41A3-BE2E-F7F827B122C8}" type="sibTrans" cxnId="{C5F16C42-882B-46B8-B8D2-7154E90B8BAB}">
      <dgm:prSet/>
      <dgm:spPr/>
      <dgm:t>
        <a:bodyPr/>
        <a:lstStyle/>
        <a:p>
          <a:endParaRPr lang="en-US"/>
        </a:p>
      </dgm:t>
    </dgm:pt>
    <dgm:pt modelId="{F64B1A42-89D0-4959-8CFA-73E8E76EB7F9}">
      <dgm:prSet custT="1"/>
      <dgm:spPr>
        <a:xfrm rot="5400000">
          <a:off x="3591734" y="-647936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2,696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6851B8D-525F-4259-B264-D6E1B8D4A0B3}" type="parTrans" cxnId="{B19F4EB9-2B52-4865-9E4A-80A160CD48F6}">
      <dgm:prSet/>
      <dgm:spPr/>
      <dgm:t>
        <a:bodyPr/>
        <a:lstStyle/>
        <a:p>
          <a:endParaRPr lang="en-US"/>
        </a:p>
      </dgm:t>
    </dgm:pt>
    <dgm:pt modelId="{B112B28F-0F4C-4C5A-BA9A-DFEF118B0919}" type="sibTrans" cxnId="{B19F4EB9-2B52-4865-9E4A-80A160CD48F6}">
      <dgm:prSet/>
      <dgm:spPr/>
      <dgm:t>
        <a:bodyPr/>
        <a:lstStyle/>
        <a:p>
          <a:endParaRPr lang="en-US"/>
        </a:p>
      </dgm:t>
    </dgm:pt>
    <dgm:pt modelId="{5731EF2A-1F2A-4BC5-AF26-127863B59360}">
      <dgm:prSet custT="1"/>
      <dgm:spPr>
        <a:xfrm rot="5400000">
          <a:off x="3591734" y="-647936"/>
          <a:ext cx="611384" cy="3668166"/>
        </a:xfrm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235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8.01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resenih manje od onih primljenih na rad</a:t>
          </a:r>
        </a:p>
      </dgm:t>
    </dgm:pt>
    <dgm:pt modelId="{C972C517-591D-4445-9DB9-526D5587E63F}" type="parTrans" cxnId="{2958EA69-0C01-495E-A988-A9307AF329DD}">
      <dgm:prSet/>
      <dgm:spPr/>
      <dgm:t>
        <a:bodyPr/>
        <a:lstStyle/>
        <a:p>
          <a:endParaRPr lang="en-US"/>
        </a:p>
      </dgm:t>
    </dgm:pt>
    <dgm:pt modelId="{4850B937-F353-4D20-A055-5E131B32276A}" type="sibTrans" cxnId="{2958EA69-0C01-495E-A988-A9307AF329DD}">
      <dgm:prSet/>
      <dgm:spPr/>
      <dgm:t>
        <a:bodyPr/>
        <a:lstStyle/>
        <a:p>
          <a:endParaRPr lang="en-US"/>
        </a:p>
      </dgm:t>
    </dgm:pt>
    <dgm:pt modelId="{E0AC1708-7D33-43E9-A158-68E6959EDF1D}">
      <dgm:prSet phldrT="[Text]" custT="1"/>
      <dgm:spPr>
        <a:xfrm rot="5400000">
          <a:off x="3591734" y="154506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1,131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7A095A1-9C00-401B-BA28-95FE4A8894C3}" type="parTrans" cxnId="{593E5A08-989F-46D0-95D8-8DA7927FB6CF}">
      <dgm:prSet/>
      <dgm:spPr/>
      <dgm:t>
        <a:bodyPr/>
        <a:lstStyle/>
        <a:p>
          <a:endParaRPr lang="en-US"/>
        </a:p>
      </dgm:t>
    </dgm:pt>
    <dgm:pt modelId="{43E2163A-05F8-418E-B63F-7AC1E6FEA504}" type="sibTrans" cxnId="{593E5A08-989F-46D0-95D8-8DA7927FB6CF}">
      <dgm:prSet/>
      <dgm:spPr/>
      <dgm:t>
        <a:bodyPr/>
        <a:lstStyle/>
        <a:p>
          <a:endParaRPr lang="en-US"/>
        </a:p>
      </dgm:t>
    </dgm:pt>
    <dgm:pt modelId="{6571C3E7-5824-4B66-8E17-29581DFB71B7}">
      <dgm:prSet phldrT="[Text]" custT="1"/>
      <dgm:spPr>
        <a:xfrm rot="5400000">
          <a:off x="3591734" y="154506"/>
          <a:ext cx="611384" cy="3668166"/>
        </a:xfrm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123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q-AL" sz="105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apo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12.20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 resenih vise on onih primljenih na rad</a:t>
          </a:r>
        </a:p>
      </dgm:t>
    </dgm:pt>
    <dgm:pt modelId="{51F0D3DC-C437-4269-BAB6-9535B9453886}" type="parTrans" cxnId="{E19ACA3C-3A0D-41F8-9260-18A5401FAB03}">
      <dgm:prSet/>
      <dgm:spPr/>
      <dgm:t>
        <a:bodyPr/>
        <a:lstStyle/>
        <a:p>
          <a:endParaRPr lang="en-US"/>
        </a:p>
      </dgm:t>
    </dgm:pt>
    <dgm:pt modelId="{82E782DA-4429-44C8-AE3D-CF042EE34CC1}" type="sibTrans" cxnId="{E19ACA3C-3A0D-41F8-9260-18A5401FAB03}">
      <dgm:prSet/>
      <dgm:spPr/>
      <dgm:t>
        <a:bodyPr/>
        <a:lstStyle/>
        <a:p>
          <a:endParaRPr lang="en-US"/>
        </a:p>
      </dgm:t>
    </dgm:pt>
    <dgm:pt modelId="{40D59B87-E620-4D64-8C3F-31ABB8977FE4}">
      <dgm:prSet phldrT="[Text]" custT="1"/>
      <dgm:spPr>
        <a:xfrm rot="5400000">
          <a:off x="3591734" y="956948"/>
          <a:ext cx="611384" cy="3668166"/>
        </a:xfrm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17,575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95C88FC-0A37-4799-BC46-8DF38E448DE9}" type="parTrans" cxnId="{3F3B9C32-EDAB-446E-A82A-5F2578097AA7}">
      <dgm:prSet/>
      <dgm:spPr/>
      <dgm:t>
        <a:bodyPr/>
        <a:lstStyle/>
        <a:p>
          <a:endParaRPr lang="en-US"/>
        </a:p>
      </dgm:t>
    </dgm:pt>
    <dgm:pt modelId="{1E3BC97E-0F01-4ECC-A1C3-0B22A63B67C1}" type="sibTrans" cxnId="{3F3B9C32-EDAB-446E-A82A-5F2578097AA7}">
      <dgm:prSet/>
      <dgm:spPr/>
      <dgm:t>
        <a:bodyPr/>
        <a:lstStyle/>
        <a:p>
          <a:endParaRPr lang="en-US"/>
        </a:p>
      </dgm:t>
    </dgm:pt>
    <dgm:pt modelId="{45738121-E09E-4424-9941-AAD5744700DD}">
      <dgm:prSet phldrT="[Text]" custT="1"/>
      <dgm:spPr>
        <a:xfrm rot="5400000">
          <a:off x="3591734" y="956948"/>
          <a:ext cx="611384" cy="3668166"/>
        </a:xfrm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440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q-AL" sz="105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apo </a:t>
          </a:r>
          <a:r>
            <a:rPr lang="en-US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2.56</a:t>
          </a:r>
          <a:r>
            <a:rPr lang="sq-AL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sq-AL" sz="105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r>
            <a:rPr lang="en-US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resenih vise od onih primljenih na rad</a:t>
          </a:r>
          <a:r>
            <a:rPr lang="sq-AL" sz="10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en-US" sz="10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0954FE2-9DB7-4FE2-A470-B1829F7C9F30}" type="parTrans" cxnId="{F58CD605-0EEE-4A9D-8E91-6820D6D32049}">
      <dgm:prSet/>
      <dgm:spPr/>
      <dgm:t>
        <a:bodyPr/>
        <a:lstStyle/>
        <a:p>
          <a:endParaRPr lang="en-US"/>
        </a:p>
      </dgm:t>
    </dgm:pt>
    <dgm:pt modelId="{307FEAB4-EFB3-4620-9977-FAEFD61E1B1A}" type="sibTrans" cxnId="{F58CD605-0EEE-4A9D-8E91-6820D6D32049}">
      <dgm:prSet/>
      <dgm:spPr/>
      <dgm:t>
        <a:bodyPr/>
        <a:lstStyle/>
        <a:p>
          <a:endParaRPr lang="en-US"/>
        </a:p>
      </dgm:t>
    </dgm:pt>
    <dgm:pt modelId="{168AEF9D-6794-417C-A14C-2CA6203E9276}">
      <dgm:prSet custT="1"/>
      <dgm:spPr>
        <a:xfrm>
          <a:off x="5592" y="0"/>
          <a:ext cx="5725917" cy="764230"/>
        </a:xfrm>
      </dgm:spPr>
      <dgm:t>
        <a:bodyPr/>
        <a:lstStyle/>
        <a:p>
          <a:r>
            <a:rPr lang="sr-Latn-RS" sz="1800">
              <a:latin typeface="Calibri"/>
              <a:ea typeface="+mn-ea"/>
              <a:cs typeface="+mn-cs"/>
            </a:rPr>
            <a:t>Pokazana efikasnost u okviru departmana</a:t>
          </a:r>
          <a:endParaRPr lang="en-US" sz="1800">
            <a:latin typeface="Calibri"/>
            <a:ea typeface="+mn-ea"/>
            <a:cs typeface="+mn-cs"/>
          </a:endParaRPr>
        </a:p>
      </dgm:t>
    </dgm:pt>
    <dgm:pt modelId="{8D6033B8-BB76-469C-B75B-E816C3993E5C}" type="parTrans" cxnId="{20DAB3AD-D8BF-422E-B4F3-81575BD1EF5B}">
      <dgm:prSet/>
      <dgm:spPr/>
      <dgm:t>
        <a:bodyPr/>
        <a:lstStyle/>
        <a:p>
          <a:endParaRPr lang="en-US"/>
        </a:p>
      </dgm:t>
    </dgm:pt>
    <dgm:pt modelId="{7E34731B-C3ED-44C4-890B-5263661F2C79}" type="sibTrans" cxnId="{20DAB3AD-D8BF-422E-B4F3-81575BD1EF5B}">
      <dgm:prSet/>
      <dgm:spPr/>
      <dgm:t>
        <a:bodyPr/>
        <a:lstStyle/>
        <a:p>
          <a:endParaRPr lang="en-US"/>
        </a:p>
      </dgm:t>
    </dgm:pt>
    <dgm:pt modelId="{F82A9A6E-8C0F-40A5-BDA6-5B736211ACF9}" type="pres">
      <dgm:prSet presAssocID="{BBD7EEAA-A483-4DDC-AB22-53CEF2B6E48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318761D6-119D-4FAB-AE87-0D05B8FD33F4}" type="pres">
      <dgm:prSet presAssocID="{BBD7EEAA-A483-4DDC-AB22-53CEF2B6E48E}" presName="Name1" presStyleCnt="0"/>
      <dgm:spPr/>
    </dgm:pt>
    <dgm:pt modelId="{7C3322AE-B5D7-47C3-A379-594C956ECE9B}" type="pres">
      <dgm:prSet presAssocID="{BBD7EEAA-A483-4DDC-AB22-53CEF2B6E48E}" presName="cycle" presStyleCnt="0"/>
      <dgm:spPr/>
    </dgm:pt>
    <dgm:pt modelId="{39D0F00A-D9C2-4177-A825-4177C6AE3212}" type="pres">
      <dgm:prSet presAssocID="{BBD7EEAA-A483-4DDC-AB22-53CEF2B6E48E}" presName="srcNode" presStyleLbl="node1" presStyleIdx="0" presStyleCnt="4"/>
      <dgm:spPr/>
    </dgm:pt>
    <dgm:pt modelId="{55D70CC4-1A2F-4682-8164-CDDA1B01C078}" type="pres">
      <dgm:prSet presAssocID="{BBD7EEAA-A483-4DDC-AB22-53CEF2B6E48E}" presName="conn" presStyleLbl="parChTrans1D2" presStyleIdx="0" presStyleCnt="1"/>
      <dgm:spPr/>
      <dgm:t>
        <a:bodyPr/>
        <a:lstStyle/>
        <a:p>
          <a:endParaRPr lang="en-US"/>
        </a:p>
      </dgm:t>
    </dgm:pt>
    <dgm:pt modelId="{61CFD49B-B1C6-4E09-8CF9-EB60801402DB}" type="pres">
      <dgm:prSet presAssocID="{BBD7EEAA-A483-4DDC-AB22-53CEF2B6E48E}" presName="extraNode" presStyleLbl="node1" presStyleIdx="0" presStyleCnt="4"/>
      <dgm:spPr/>
    </dgm:pt>
    <dgm:pt modelId="{21E899E9-0F01-47FE-A2A6-1D88C09A236A}" type="pres">
      <dgm:prSet presAssocID="{BBD7EEAA-A483-4DDC-AB22-53CEF2B6E48E}" presName="dstNode" presStyleLbl="node1" presStyleIdx="0" presStyleCnt="4"/>
      <dgm:spPr/>
    </dgm:pt>
    <dgm:pt modelId="{A9EDDEAF-4FF9-4391-9F0D-C2D5DD6D5114}" type="pres">
      <dgm:prSet presAssocID="{168AEF9D-6794-417C-A14C-2CA6203E9276}" presName="text_1" presStyleLbl="node1" presStyleIdx="0" presStyleCnt="4" custLinFactNeighborX="1054" custLinFactNeighborY="-291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8C45-0BD3-4AEA-AFAB-C579E4C082A6}" type="pres">
      <dgm:prSet presAssocID="{168AEF9D-6794-417C-A14C-2CA6203E9276}" presName="accent_1" presStyleCnt="0"/>
      <dgm:spPr/>
    </dgm:pt>
    <dgm:pt modelId="{E4861A6B-D47F-4BA0-A7A1-BCDAB6D8E72F}" type="pres">
      <dgm:prSet presAssocID="{168AEF9D-6794-417C-A14C-2CA6203E9276}" presName="accentRepeatNode" presStyleLbl="solidFgAcc1" presStyleIdx="0" presStyleCnt="4" custLinFactNeighborX="-8827" custLinFactNeighborY="-23319"/>
      <dgm:spPr/>
    </dgm:pt>
    <dgm:pt modelId="{892E6644-2482-4092-A2D3-B761B914BE79}" type="pres">
      <dgm:prSet presAssocID="{EF2F7186-641F-454D-8E8D-58D8A930796A}" presName="text_2" presStyleLbl="node1" presStyleIdx="1" presStyleCnt="4" custScaleY="156032" custLinFactNeighborY="-218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E4FE92-4D1F-40BC-A5D6-07B0EDD28135}" type="pres">
      <dgm:prSet presAssocID="{EF2F7186-641F-454D-8E8D-58D8A930796A}" presName="accent_2" presStyleCnt="0"/>
      <dgm:spPr/>
    </dgm:pt>
    <dgm:pt modelId="{5F90C7A6-40A9-4951-B839-D6C507E78573}" type="pres">
      <dgm:prSet presAssocID="{EF2F7186-641F-454D-8E8D-58D8A930796A}" presName="accentRepeatNode" presStyleLbl="solidFgAcc1" presStyleIdx="1" presStyleCnt="4" custLinFactNeighborY="-17490"/>
      <dgm:spPr/>
    </dgm:pt>
    <dgm:pt modelId="{0D8E74AF-53D2-4816-B113-CD35CD80E9B2}" type="pres">
      <dgm:prSet presAssocID="{444BE5E4-00E2-468E-AA42-C631C32BA2BC}" presName="text_3" presStyleLbl="node1" presStyleIdx="2" presStyleCnt="4" custScaleY="163205" custLinFactNeighborY="-7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562423-8E5C-4804-B2EA-CC2AFCD6CA8D}" type="pres">
      <dgm:prSet presAssocID="{444BE5E4-00E2-468E-AA42-C631C32BA2BC}" presName="accent_3" presStyleCnt="0"/>
      <dgm:spPr/>
    </dgm:pt>
    <dgm:pt modelId="{A769495D-F036-4FC9-A105-7CF71027553A}" type="pres">
      <dgm:prSet presAssocID="{444BE5E4-00E2-468E-AA42-C631C32BA2BC}" presName="accentRepeatNode" presStyleLbl="solidFgAcc1" presStyleIdx="2" presStyleCnt="4" custLinFactNeighborY="-5830"/>
      <dgm:spPr/>
    </dgm:pt>
    <dgm:pt modelId="{1FEE2566-481B-43E3-AA32-D875F000DFE6}" type="pres">
      <dgm:prSet presAssocID="{81A02913-00C3-43C0-8322-318378191646}" presName="text_4" presStyleLbl="node1" presStyleIdx="3" presStyleCnt="4" custScaleY="147888" custLinFactNeighborY="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8B89BB-3B26-4F0A-A0E9-38056BF9223A}" type="pres">
      <dgm:prSet presAssocID="{81A02913-00C3-43C0-8322-318378191646}" presName="accent_4" presStyleCnt="0"/>
      <dgm:spPr/>
    </dgm:pt>
    <dgm:pt modelId="{1D8A4001-FC43-4DCF-A2D1-E54C78941032}" type="pres">
      <dgm:prSet presAssocID="{81A02913-00C3-43C0-8322-318378191646}" presName="accentRepeatNode" presStyleLbl="solidFgAcc1" presStyleIdx="3" presStyleCnt="4" custLinFactNeighborY="9328"/>
      <dgm:spPr/>
    </dgm:pt>
  </dgm:ptLst>
  <dgm:cxnLst>
    <dgm:cxn modelId="{C6C0E5F9-3075-4AA9-BBC4-D4C9962B25BF}" type="presOf" srcId="{81A02913-00C3-43C0-8322-318378191646}" destId="{1FEE2566-481B-43E3-AA32-D875F000DFE6}" srcOrd="0" destOrd="0" presId="urn:microsoft.com/office/officeart/2008/layout/VerticalCurvedList"/>
    <dgm:cxn modelId="{B3DEB4F9-5845-43F8-B3BE-DC914A7D54F2}" type="presOf" srcId="{BBD7EEAA-A483-4DDC-AB22-53CEF2B6E48E}" destId="{F82A9A6E-8C0F-40A5-BDA6-5B736211ACF9}" srcOrd="0" destOrd="0" presId="urn:microsoft.com/office/officeart/2008/layout/VerticalCurvedList"/>
    <dgm:cxn modelId="{3F3B9C32-EDAB-446E-A82A-5F2578097AA7}" srcId="{81A02913-00C3-43C0-8322-318378191646}" destId="{40D59B87-E620-4D64-8C3F-31ABB8977FE4}" srcOrd="1" destOrd="0" parTransId="{095C88FC-0A37-4799-BC46-8DF38E448DE9}" sibTransId="{1E3BC97E-0F01-4ECC-A1C3-0B22A63B67C1}"/>
    <dgm:cxn modelId="{B19F4EB9-2B52-4865-9E4A-80A160CD48F6}" srcId="{EF2F7186-641F-454D-8E8D-58D8A930796A}" destId="{F64B1A42-89D0-4959-8CFA-73E8E76EB7F9}" srcOrd="1" destOrd="0" parTransId="{C6851B8D-525F-4259-B264-D6E1B8D4A0B3}" sibTransId="{B112B28F-0F4C-4C5A-BA9A-DFEF118B0919}"/>
    <dgm:cxn modelId="{20DAB3AD-D8BF-422E-B4F3-81575BD1EF5B}" srcId="{BBD7EEAA-A483-4DDC-AB22-53CEF2B6E48E}" destId="{168AEF9D-6794-417C-A14C-2CA6203E9276}" srcOrd="0" destOrd="0" parTransId="{8D6033B8-BB76-469C-B75B-E816C3993E5C}" sibTransId="{7E34731B-C3ED-44C4-890B-5263661F2C79}"/>
    <dgm:cxn modelId="{55AC28EF-E8AF-4D51-AE55-FF24C0A864C0}" type="presOf" srcId="{7E34731B-C3ED-44C4-890B-5263661F2C79}" destId="{55D70CC4-1A2F-4682-8164-CDDA1B01C078}" srcOrd="0" destOrd="0" presId="urn:microsoft.com/office/officeart/2008/layout/VerticalCurvedList"/>
    <dgm:cxn modelId="{6F85F910-5872-49C9-A51F-223425BD0D6F}" srcId="{EF2F7186-641F-454D-8E8D-58D8A930796A}" destId="{2ABB33E8-A4F4-4320-8010-9539945CBBC4}" srcOrd="0" destOrd="0" parTransId="{B9108633-C38C-4259-88FA-7F84B7525A8A}" sibTransId="{E9E66991-A22B-4049-ADC8-A6636FC1E2CF}"/>
    <dgm:cxn modelId="{7E52EEC6-59FA-420B-A17D-99A19A19CD7E}" type="presOf" srcId="{F64B1A42-89D0-4959-8CFA-73E8E76EB7F9}" destId="{892E6644-2482-4092-A2D3-B761B914BE79}" srcOrd="0" destOrd="2" presId="urn:microsoft.com/office/officeart/2008/layout/VerticalCurvedList"/>
    <dgm:cxn modelId="{013FDF81-13C6-4F24-AA17-C8DD2D07FECC}" type="presOf" srcId="{65B41328-E131-4E36-BFE3-56C102378A43}" destId="{1FEE2566-481B-43E3-AA32-D875F000DFE6}" srcOrd="0" destOrd="1" presId="urn:microsoft.com/office/officeart/2008/layout/VerticalCurvedList"/>
    <dgm:cxn modelId="{6BB84D26-A1E9-4CC2-8547-7239289E5B79}" srcId="{BBD7EEAA-A483-4DDC-AB22-53CEF2B6E48E}" destId="{444BE5E4-00E2-468E-AA42-C631C32BA2BC}" srcOrd="2" destOrd="0" parTransId="{870C5640-E760-4241-A1D7-20237376893B}" sibTransId="{C2412F2E-2F0B-428E-AF0B-5A6E76B0CE46}"/>
    <dgm:cxn modelId="{29595032-B13F-4CA2-8B00-200C44B5B5F0}" type="presOf" srcId="{2ABB33E8-A4F4-4320-8010-9539945CBBC4}" destId="{892E6644-2482-4092-A2D3-B761B914BE79}" srcOrd="0" destOrd="1" presId="urn:microsoft.com/office/officeart/2008/layout/VerticalCurvedList"/>
    <dgm:cxn modelId="{2958EA69-0C01-495E-A988-A9307AF329DD}" srcId="{EF2F7186-641F-454D-8E8D-58D8A930796A}" destId="{5731EF2A-1F2A-4BC5-AF26-127863B59360}" srcOrd="2" destOrd="0" parTransId="{C972C517-591D-4445-9DB9-526D5587E63F}" sibTransId="{4850B937-F353-4D20-A055-5E131B32276A}"/>
    <dgm:cxn modelId="{C5F16C42-882B-46B8-B8D2-7154E90B8BAB}" srcId="{81A02913-00C3-43C0-8322-318378191646}" destId="{65B41328-E131-4E36-BFE3-56C102378A43}" srcOrd="0" destOrd="0" parTransId="{DD14ABF0-1E01-4F7E-9DA9-01486B2B9D5E}" sibTransId="{C7EA78E1-82AF-41A3-BE2E-F7F827B122C8}"/>
    <dgm:cxn modelId="{0F821855-47EE-41CD-9E65-1CD2BD110B75}" type="presOf" srcId="{E0AC1708-7D33-43E9-A158-68E6959EDF1D}" destId="{0D8E74AF-53D2-4816-B113-CD35CD80E9B2}" srcOrd="0" destOrd="2" presId="urn:microsoft.com/office/officeart/2008/layout/VerticalCurvedList"/>
    <dgm:cxn modelId="{E19ACA3C-3A0D-41F8-9260-18A5401FAB03}" srcId="{444BE5E4-00E2-468E-AA42-C631C32BA2BC}" destId="{6571C3E7-5824-4B66-8E17-29581DFB71B7}" srcOrd="2" destOrd="0" parTransId="{51F0D3DC-C437-4269-BAB6-9535B9453886}" sibTransId="{82E782DA-4429-44C8-AE3D-CF042EE34CC1}"/>
    <dgm:cxn modelId="{D5BF80CE-1CDE-4BDF-ADC6-466FE6199B8A}" type="presOf" srcId="{40D59B87-E620-4D64-8C3F-31ABB8977FE4}" destId="{1FEE2566-481B-43E3-AA32-D875F000DFE6}" srcOrd="0" destOrd="2" presId="urn:microsoft.com/office/officeart/2008/layout/VerticalCurvedList"/>
    <dgm:cxn modelId="{4A246CDD-F9E6-4771-A5A5-397723E9E405}" srcId="{BBD7EEAA-A483-4DDC-AB22-53CEF2B6E48E}" destId="{EF2F7186-641F-454D-8E8D-58D8A930796A}" srcOrd="1" destOrd="0" parTransId="{6565C472-0C6A-4AFE-A438-9D1CEED15BC4}" sibTransId="{D564BE44-84A1-43FB-9389-A477DD295A7E}"/>
    <dgm:cxn modelId="{ECB40C00-B26E-4655-A48D-F0BE5DB9F91D}" type="presOf" srcId="{168AEF9D-6794-417C-A14C-2CA6203E9276}" destId="{A9EDDEAF-4FF9-4391-9F0D-C2D5DD6D5114}" srcOrd="0" destOrd="0" presId="urn:microsoft.com/office/officeart/2008/layout/VerticalCurvedList"/>
    <dgm:cxn modelId="{CB33DE9E-8E02-48C6-B046-948CB8955DE6}" srcId="{BBD7EEAA-A483-4DDC-AB22-53CEF2B6E48E}" destId="{81A02913-00C3-43C0-8322-318378191646}" srcOrd="3" destOrd="0" parTransId="{070634FE-1FA7-44F6-9166-D035D6F37F95}" sibTransId="{8A75DA88-5CCE-4AB3-822F-8C555C497ECC}"/>
    <dgm:cxn modelId="{CC79AD53-0494-471C-859F-C50F666BBCC5}" type="presOf" srcId="{4EBEBA80-D04F-4D7F-8690-40F29E8511A3}" destId="{0D8E74AF-53D2-4816-B113-CD35CD80E9B2}" srcOrd="0" destOrd="1" presId="urn:microsoft.com/office/officeart/2008/layout/VerticalCurvedList"/>
    <dgm:cxn modelId="{5E2463F4-EEF6-49DD-B4A1-59B6437D694A}" type="presOf" srcId="{6571C3E7-5824-4B66-8E17-29581DFB71B7}" destId="{0D8E74AF-53D2-4816-B113-CD35CD80E9B2}" srcOrd="0" destOrd="3" presId="urn:microsoft.com/office/officeart/2008/layout/VerticalCurvedList"/>
    <dgm:cxn modelId="{F58CD605-0EEE-4A9D-8E91-6820D6D32049}" srcId="{81A02913-00C3-43C0-8322-318378191646}" destId="{45738121-E09E-4424-9941-AAD5744700DD}" srcOrd="2" destOrd="0" parTransId="{70954FE2-9DB7-4FE2-A470-B1829F7C9F30}" sibTransId="{307FEAB4-EFB3-4620-9977-FAEFD61E1B1A}"/>
    <dgm:cxn modelId="{D80260DA-A8EF-493B-BBBA-173338C13409}" type="presOf" srcId="{444BE5E4-00E2-468E-AA42-C631C32BA2BC}" destId="{0D8E74AF-53D2-4816-B113-CD35CD80E9B2}" srcOrd="0" destOrd="0" presId="urn:microsoft.com/office/officeart/2008/layout/VerticalCurvedList"/>
    <dgm:cxn modelId="{4862E59A-72EC-4ED5-97F1-213648BA748A}" type="presOf" srcId="{45738121-E09E-4424-9941-AAD5744700DD}" destId="{1FEE2566-481B-43E3-AA32-D875F000DFE6}" srcOrd="0" destOrd="3" presId="urn:microsoft.com/office/officeart/2008/layout/VerticalCurvedList"/>
    <dgm:cxn modelId="{E82B3401-F05D-40D9-826F-EAD638F35017}" srcId="{444BE5E4-00E2-468E-AA42-C631C32BA2BC}" destId="{4EBEBA80-D04F-4D7F-8690-40F29E8511A3}" srcOrd="0" destOrd="0" parTransId="{FB800498-E848-414E-89E4-EB0B7622B042}" sibTransId="{74E5574B-7729-4BBD-8222-ACCD2BF404DC}"/>
    <dgm:cxn modelId="{937A3CA5-87D7-406D-8BB6-D9CE9715C4A2}" type="presOf" srcId="{5731EF2A-1F2A-4BC5-AF26-127863B59360}" destId="{892E6644-2482-4092-A2D3-B761B914BE79}" srcOrd="0" destOrd="3" presId="urn:microsoft.com/office/officeart/2008/layout/VerticalCurvedList"/>
    <dgm:cxn modelId="{593E5A08-989F-46D0-95D8-8DA7927FB6CF}" srcId="{444BE5E4-00E2-468E-AA42-C631C32BA2BC}" destId="{E0AC1708-7D33-43E9-A158-68E6959EDF1D}" srcOrd="1" destOrd="0" parTransId="{F7A095A1-9C00-401B-BA28-95FE4A8894C3}" sibTransId="{43E2163A-05F8-418E-B63F-7AC1E6FEA504}"/>
    <dgm:cxn modelId="{176EE53B-8C5F-440A-9AC1-8D98348A5565}" type="presOf" srcId="{EF2F7186-641F-454D-8E8D-58D8A930796A}" destId="{892E6644-2482-4092-A2D3-B761B914BE79}" srcOrd="0" destOrd="0" presId="urn:microsoft.com/office/officeart/2008/layout/VerticalCurvedList"/>
    <dgm:cxn modelId="{6B85AE29-B5C9-42F5-A664-411B37240E18}" type="presParOf" srcId="{F82A9A6E-8C0F-40A5-BDA6-5B736211ACF9}" destId="{318761D6-119D-4FAB-AE87-0D05B8FD33F4}" srcOrd="0" destOrd="0" presId="urn:microsoft.com/office/officeart/2008/layout/VerticalCurvedList"/>
    <dgm:cxn modelId="{681651CD-9E0F-493E-9DAF-EF38913FA9A4}" type="presParOf" srcId="{318761D6-119D-4FAB-AE87-0D05B8FD33F4}" destId="{7C3322AE-B5D7-47C3-A379-594C956ECE9B}" srcOrd="0" destOrd="0" presId="urn:microsoft.com/office/officeart/2008/layout/VerticalCurvedList"/>
    <dgm:cxn modelId="{CFC5F24C-43DF-4971-8075-A333350B2B4A}" type="presParOf" srcId="{7C3322AE-B5D7-47C3-A379-594C956ECE9B}" destId="{39D0F00A-D9C2-4177-A825-4177C6AE3212}" srcOrd="0" destOrd="0" presId="urn:microsoft.com/office/officeart/2008/layout/VerticalCurvedList"/>
    <dgm:cxn modelId="{DCF668D5-0985-4839-A3CE-143802034653}" type="presParOf" srcId="{7C3322AE-B5D7-47C3-A379-594C956ECE9B}" destId="{55D70CC4-1A2F-4682-8164-CDDA1B01C078}" srcOrd="1" destOrd="0" presId="urn:microsoft.com/office/officeart/2008/layout/VerticalCurvedList"/>
    <dgm:cxn modelId="{3FEA7056-465E-4656-9409-A84B53000620}" type="presParOf" srcId="{7C3322AE-B5D7-47C3-A379-594C956ECE9B}" destId="{61CFD49B-B1C6-4E09-8CF9-EB60801402DB}" srcOrd="2" destOrd="0" presId="urn:microsoft.com/office/officeart/2008/layout/VerticalCurvedList"/>
    <dgm:cxn modelId="{98DF30B3-F132-436C-AEEE-134CAE9068D9}" type="presParOf" srcId="{7C3322AE-B5D7-47C3-A379-594C956ECE9B}" destId="{21E899E9-0F01-47FE-A2A6-1D88C09A236A}" srcOrd="3" destOrd="0" presId="urn:microsoft.com/office/officeart/2008/layout/VerticalCurvedList"/>
    <dgm:cxn modelId="{7633CE42-39E7-49AE-95FC-CF5F420F3558}" type="presParOf" srcId="{318761D6-119D-4FAB-AE87-0D05B8FD33F4}" destId="{A9EDDEAF-4FF9-4391-9F0D-C2D5DD6D5114}" srcOrd="1" destOrd="0" presId="urn:microsoft.com/office/officeart/2008/layout/VerticalCurvedList"/>
    <dgm:cxn modelId="{143909B8-160D-4F39-B195-1F75138E7685}" type="presParOf" srcId="{318761D6-119D-4FAB-AE87-0D05B8FD33F4}" destId="{E2508C45-0BD3-4AEA-AFAB-C579E4C082A6}" srcOrd="2" destOrd="0" presId="urn:microsoft.com/office/officeart/2008/layout/VerticalCurvedList"/>
    <dgm:cxn modelId="{FD6CE8A3-5ED9-4F88-AC73-5807E9C29C8B}" type="presParOf" srcId="{E2508C45-0BD3-4AEA-AFAB-C579E4C082A6}" destId="{E4861A6B-D47F-4BA0-A7A1-BCDAB6D8E72F}" srcOrd="0" destOrd="0" presId="urn:microsoft.com/office/officeart/2008/layout/VerticalCurvedList"/>
    <dgm:cxn modelId="{5996C4D3-563F-4572-BCCC-FA6D1F5A7F0C}" type="presParOf" srcId="{318761D6-119D-4FAB-AE87-0D05B8FD33F4}" destId="{892E6644-2482-4092-A2D3-B761B914BE79}" srcOrd="3" destOrd="0" presId="urn:microsoft.com/office/officeart/2008/layout/VerticalCurvedList"/>
    <dgm:cxn modelId="{F99537F2-EEFE-4518-B3F0-A555009661E3}" type="presParOf" srcId="{318761D6-119D-4FAB-AE87-0D05B8FD33F4}" destId="{BDE4FE92-4D1F-40BC-A5D6-07B0EDD28135}" srcOrd="4" destOrd="0" presId="urn:microsoft.com/office/officeart/2008/layout/VerticalCurvedList"/>
    <dgm:cxn modelId="{A4BFECD4-B29D-4929-88A0-99BB8ED760CD}" type="presParOf" srcId="{BDE4FE92-4D1F-40BC-A5D6-07B0EDD28135}" destId="{5F90C7A6-40A9-4951-B839-D6C507E78573}" srcOrd="0" destOrd="0" presId="urn:microsoft.com/office/officeart/2008/layout/VerticalCurvedList"/>
    <dgm:cxn modelId="{8D445DDA-1638-4C35-AC74-0D1D16601700}" type="presParOf" srcId="{318761D6-119D-4FAB-AE87-0D05B8FD33F4}" destId="{0D8E74AF-53D2-4816-B113-CD35CD80E9B2}" srcOrd="5" destOrd="0" presId="urn:microsoft.com/office/officeart/2008/layout/VerticalCurvedList"/>
    <dgm:cxn modelId="{EC2F347E-8CC6-4F91-A822-C7CA3CF7A336}" type="presParOf" srcId="{318761D6-119D-4FAB-AE87-0D05B8FD33F4}" destId="{6B562423-8E5C-4804-B2EA-CC2AFCD6CA8D}" srcOrd="6" destOrd="0" presId="urn:microsoft.com/office/officeart/2008/layout/VerticalCurvedList"/>
    <dgm:cxn modelId="{D89D4978-53DC-47A2-AD41-DAA7DAEB2BE4}" type="presParOf" srcId="{6B562423-8E5C-4804-B2EA-CC2AFCD6CA8D}" destId="{A769495D-F036-4FC9-A105-7CF71027553A}" srcOrd="0" destOrd="0" presId="urn:microsoft.com/office/officeart/2008/layout/VerticalCurvedList"/>
    <dgm:cxn modelId="{2A3CD5E7-E481-46EA-8949-0046A38CAB1A}" type="presParOf" srcId="{318761D6-119D-4FAB-AE87-0D05B8FD33F4}" destId="{1FEE2566-481B-43E3-AA32-D875F000DFE6}" srcOrd="7" destOrd="0" presId="urn:microsoft.com/office/officeart/2008/layout/VerticalCurvedList"/>
    <dgm:cxn modelId="{4DD378C4-D39F-4E65-B345-7724D2B4CBF9}" type="presParOf" srcId="{318761D6-119D-4FAB-AE87-0D05B8FD33F4}" destId="{7B8B89BB-3B26-4F0A-A0E9-38056BF9223A}" srcOrd="8" destOrd="0" presId="urn:microsoft.com/office/officeart/2008/layout/VerticalCurvedList"/>
    <dgm:cxn modelId="{CF18DA12-F469-4D15-8C24-C3F9694DFBC7}" type="presParOf" srcId="{7B8B89BB-3B26-4F0A-A0E9-38056BF9223A}" destId="{1D8A4001-FC43-4DCF-A2D1-E54C7894103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E40D4C8-656F-4F1F-BDF4-8D31429A4E13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6378C3B-6E8F-4533-BEF9-5E71D24C57E9}">
      <dgm:prSet phldrT="[Text]" custT="1"/>
      <dgm:spPr>
        <a:xfrm>
          <a:off x="2386642" y="1643221"/>
          <a:ext cx="895995" cy="89599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Latn-R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Državno Tužilaštvo</a:t>
          </a: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D48B32-CD5F-4B46-B31F-DC3EF3AC5D29}" type="parTrans" cxnId="{1BB3058A-8AC3-464F-87EF-066ADAE6D4C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18F0AFC-C5CC-4554-B46B-FA585679E0D8}" type="sibTrans" cxnId="{1BB3058A-8AC3-464F-87EF-066ADAE6D4C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2FFF6B4-587F-4124-A22E-96E995D13660}">
      <dgm:prSet phldrT="[Text]" custT="1"/>
      <dgm:spPr>
        <a:xfrm>
          <a:off x="2274642" y="1825"/>
          <a:ext cx="1119994" cy="1119994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Primilo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rad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11,923 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 (PP i PPM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6BA283EF-7ACB-4AD8-B5D2-8D328194FDE8}" type="parTrans" cxnId="{CF490CAD-13AD-4AED-B5FD-C74EF5697A80}">
      <dgm:prSet/>
      <dgm:spPr>
        <a:xfrm rot="16200000">
          <a:off x="2696468" y="1261163"/>
          <a:ext cx="276342" cy="258356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E38E312-1D04-414B-AA0D-29227DA2F27C}" type="sibTrans" cxnId="{CF490CAD-13AD-4AED-B5FD-C74EF5697A8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C4BB5F1-85C7-490B-8B3E-1A5C85755DCD}">
      <dgm:prSet phldrT="[Text]" custT="1"/>
      <dgm:spPr>
        <a:xfrm>
          <a:off x="3470372" y="577658"/>
          <a:ext cx="1119994" cy="111999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Rešenih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12,277 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(PP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PPM)</a:t>
          </a:r>
          <a:endParaRPr lang="en-US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43F7696-0706-417B-A07D-0146575CAFE2}" type="parTrans" cxnId="{F4FF909D-366F-42BC-A6D6-4B6E5F985A99}">
      <dgm:prSet/>
      <dgm:spPr>
        <a:xfrm rot="19285714">
          <a:off x="3244436" y="1525050"/>
          <a:ext cx="276342" cy="258356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AB1D9F7-5D5A-4289-A032-099F8140AD90}" type="sibTrans" cxnId="{F4FF909D-366F-42BC-A6D6-4B6E5F985A9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E9E4B2-E1E8-4684-A565-1D9368FAB302}">
      <dgm:prSet phldrT="[Text]" custT="1"/>
      <dgm:spPr>
        <a:xfrm>
          <a:off x="3765693" y="1871544"/>
          <a:ext cx="1119994" cy="111999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354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ili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2.96</a:t>
          </a:r>
          <a:r>
            <a:rPr lang="sq-AL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vise </a:t>
          </a:r>
          <a:r>
            <a:rPr lang="en-US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resenih 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od onih primljenih na rad</a:t>
          </a:r>
          <a:r>
            <a:rPr lang="sq-AL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en-US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A046F01-AB32-4676-9800-A1D50E20C50A}" type="parTrans" cxnId="{D502C6BB-267A-4FD9-A357-92F5353F1836}">
      <dgm:prSet/>
      <dgm:spPr>
        <a:xfrm rot="771429">
          <a:off x="3379773" y="2118000"/>
          <a:ext cx="276342" cy="258356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9ADAC4D-4998-4AD0-82CF-73C4E3A1BBD9}" type="sibTrans" cxnId="{D502C6BB-267A-4FD9-A357-92F5353F183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1E00CF7-3884-4683-8B74-ABC9D08B0B9B}">
      <dgm:prSet custT="1"/>
      <dgm:spPr>
        <a:xfrm>
          <a:off x="2938222" y="2909159"/>
          <a:ext cx="1119994" cy="111999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Reseno je</a:t>
          </a:r>
          <a:r>
            <a:rPr lang="sq-AL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4,303</a:t>
          </a:r>
          <a:r>
            <a:rPr lang="en-US" sz="900" b="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krivicnih prijava sa nepoznatim pociniocima</a:t>
          </a:r>
          <a:r>
            <a:rPr lang="sq-AL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(PPP) </a:t>
          </a:r>
          <a:r>
            <a:rPr lang="en-US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ili (344) 7.40</a:t>
          </a:r>
          <a:r>
            <a:rPr lang="sq-AL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r>
            <a:rPr lang="en-US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manje od primljenih</a:t>
          </a:r>
        </a:p>
      </dgm:t>
    </dgm:pt>
    <dgm:pt modelId="{A2A76C56-88EE-4267-9269-3E654E578218}" type="parTrans" cxnId="{29BF5C1E-7A58-4FB5-83B9-D306B2BC059C}">
      <dgm:prSet/>
      <dgm:spPr>
        <a:xfrm rot="3857143">
          <a:off x="3000568" y="2593509"/>
          <a:ext cx="276342" cy="258356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1E8A3DB-C3E5-437A-B77C-29BE43509928}" type="sibTrans" cxnId="{29BF5C1E-7A58-4FB5-83B9-D306B2BC059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BEB634B-E41F-4467-B2E0-E14A15428102}">
      <dgm:prSet custT="1"/>
      <dgm:spPr>
        <a:xfrm>
          <a:off x="1611062" y="2909159"/>
          <a:ext cx="1119994" cy="1119994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1,109</a:t>
          </a:r>
          <a:r>
            <a:rPr lang="sq-AL" sz="9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predmeta </a:t>
          </a:r>
          <a:r>
            <a:rPr lang="sq-AL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rešeno </a:t>
          </a: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alternativnim procedurama</a:t>
          </a:r>
          <a:r>
            <a:rPr lang="sq-AL" sz="9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chemeClr val="bg1"/>
              </a:solidFill>
              <a:latin typeface="Calibri"/>
              <a:ea typeface="+mn-ea"/>
              <a:cs typeface="+mn-cs"/>
            </a:rPr>
            <a:t>sa</a:t>
          </a:r>
          <a:r>
            <a:rPr lang="sq-AL" sz="9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1,808</a:t>
          </a:r>
          <a:r>
            <a:rPr lang="en-US" sz="900">
              <a:solidFill>
                <a:schemeClr val="bg1"/>
              </a:solidFill>
              <a:latin typeface="Calibri"/>
              <a:ea typeface="+mn-ea"/>
              <a:cs typeface="+mn-cs"/>
            </a:rPr>
            <a:t> lica</a:t>
          </a:r>
          <a:r>
            <a:rPr lang="sq-AL" sz="9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chemeClr val="bg1"/>
              </a:solidFill>
              <a:latin typeface="Calibri"/>
              <a:ea typeface="+mn-ea"/>
              <a:cs typeface="+mn-cs"/>
            </a:rPr>
            <a:t>primljenih predmeta</a:t>
          </a:r>
          <a:r>
            <a:rPr lang="sq-AL" sz="900">
              <a:solidFill>
                <a:schemeClr val="bg1"/>
              </a:solidFill>
              <a:latin typeface="Calibri"/>
              <a:ea typeface="+mn-ea"/>
              <a:cs typeface="+mn-cs"/>
            </a:rPr>
            <a:t> PP</a:t>
          </a:r>
          <a:endParaRPr lang="en-US" sz="900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2D522F9A-AECC-40DF-B27D-69B27E87D254}" type="parTrans" cxnId="{39D976ED-E71B-4A2B-8AA2-BF0FEEFA19FF}">
      <dgm:prSet/>
      <dgm:spPr>
        <a:xfrm rot="6942857">
          <a:off x="2392369" y="2593509"/>
          <a:ext cx="276342" cy="258356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7EFC2E3-3BEE-451E-8E35-E076CFF0C8DB}" type="sibTrans" cxnId="{39D976ED-E71B-4A2B-8AA2-BF0FEEFA19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BE2246D-FF12-44F8-8EE9-73E2B6ACDF98}">
      <dgm:prSet custT="1"/>
      <dgm:spPr>
        <a:xfrm>
          <a:off x="1078912" y="577658"/>
          <a:ext cx="1119994" cy="111999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chemeClr val="bg1"/>
              </a:solidFill>
              <a:latin typeface="Calibri"/>
              <a:ea typeface="+mn-ea"/>
              <a:cs typeface="+mn-cs"/>
            </a:rPr>
            <a:t>Ciljani predmeti 76 </a:t>
          </a:r>
          <a:r>
            <a:rPr lang="en-US" sz="1000">
              <a:solidFill>
                <a:schemeClr val="bg1"/>
              </a:solidFill>
              <a:latin typeface="Calibri"/>
              <a:ea typeface="+mn-ea"/>
              <a:cs typeface="+mn-cs"/>
            </a:rPr>
            <a:t>predmeta viskog profila organizovanog kriminala i korupcije </a:t>
          </a:r>
        </a:p>
      </dgm:t>
    </dgm:pt>
    <dgm:pt modelId="{DFDDBBD6-ADCD-4435-9D84-D70AB0D7E51B}" type="parTrans" cxnId="{4BA47D57-D815-4A0C-BAEC-CC3F7149E614}">
      <dgm:prSet/>
      <dgm:spPr>
        <a:xfrm rot="13114286">
          <a:off x="2148500" y="1525050"/>
          <a:ext cx="276342" cy="258356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CFD70F1-26D6-4D61-90AD-A6AAB91D37DA}" type="sibTrans" cxnId="{4BA47D57-D815-4A0C-BAEC-CC3F7149E61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8D2375C-64C2-41E0-8ECA-0F6DEE8E4E55}" type="pres">
      <dgm:prSet presAssocID="{0E40D4C8-656F-4F1F-BDF4-8D31429A4E1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F95041-35A4-42C9-8AF2-274D0FE42FD9}" type="pres">
      <dgm:prSet presAssocID="{E6378C3B-6E8F-4533-BEF9-5E71D24C57E9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1D2FDE0-75D7-4CD1-802F-B283C4FDA4F1}" type="pres">
      <dgm:prSet presAssocID="{6BA283EF-7ACB-4AD8-B5D2-8D328194FDE8}" presName="par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85264E6-8F5D-447D-8145-139A00FFB476}" type="pres">
      <dgm:prSet presAssocID="{6BA283EF-7ACB-4AD8-B5D2-8D328194FDE8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0E863484-6787-4F62-B186-A6F763AC5D9E}" type="pres">
      <dgm:prSet presAssocID="{A2FFF6B4-587F-4124-A22E-96E995D13660}" presName="node" presStyleLbl="node1" presStyleIdx="0" presStyleCnt="6" custScaleX="118197" custScaleY="1148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49A3562-9A01-47BC-860B-A27284AFB51A}" type="pres">
      <dgm:prSet presAssocID="{743F7696-0706-417B-A07D-0146575CAFE2}" presName="par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959991A-D4FC-41C1-AED5-5EDDD3B3B5F1}" type="pres">
      <dgm:prSet presAssocID="{743F7696-0706-417B-A07D-0146575CAFE2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DCCE5E96-EC38-4CBE-9978-26C824AE1634}" type="pres">
      <dgm:prSet presAssocID="{AC4BB5F1-85C7-490B-8B3E-1A5C85755DCD}" presName="node" presStyleLbl="node1" presStyleIdx="1" presStyleCnt="6" custScaleX="118197" custScaleY="1148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343C929-A9C6-4965-A076-E1D547F653B8}" type="pres">
      <dgm:prSet presAssocID="{BA046F01-AB32-4676-9800-A1D50E20C50A}" presName="par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60162E5-13A1-4B44-9314-54822DA6FA4D}" type="pres">
      <dgm:prSet presAssocID="{BA046F01-AB32-4676-9800-A1D50E20C50A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230D40FA-2D91-4F45-B26E-B11FA8647435}" type="pres">
      <dgm:prSet presAssocID="{69E9E4B2-E1E8-4684-A565-1D9368FAB302}" presName="node" presStyleLbl="node1" presStyleIdx="2" presStyleCnt="6" custScaleX="123503" custScaleY="11920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1681C9F-73F4-4647-9B72-2089FF8C2B44}" type="pres">
      <dgm:prSet presAssocID="{A2A76C56-88EE-4267-9269-3E654E578218}" presName="par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10D72E5-5153-4CA2-9F0B-27B9B2B18028}" type="pres">
      <dgm:prSet presAssocID="{A2A76C56-88EE-4267-9269-3E654E578218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CEE4ADD3-B90A-4665-95E7-FC89181F13CA}" type="pres">
      <dgm:prSet presAssocID="{21E00CF7-3884-4683-8B74-ABC9D08B0B9B}" presName="node" presStyleLbl="node1" presStyleIdx="3" presStyleCnt="6" custScaleX="127811" custScaleY="1160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CAD07F9-C481-4A59-A98D-F7A89E1FA232}" type="pres">
      <dgm:prSet presAssocID="{2D522F9A-AECC-40DF-B27D-69B27E87D254}" presName="par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A60E4AF5-9764-4E84-B9E3-79323C0A4C42}" type="pres">
      <dgm:prSet presAssocID="{2D522F9A-AECC-40DF-B27D-69B27E87D254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D3E95733-FA8B-4837-A4CF-B4F4737123EE}" type="pres">
      <dgm:prSet presAssocID="{1BEB634B-E41F-4467-B2E0-E14A15428102}" presName="node" presStyleLbl="node1" presStyleIdx="4" presStyleCnt="6" custScaleX="125682" custScaleY="1279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E09A62A5-838D-40C0-AD24-E34F8C86C51B}" type="pres">
      <dgm:prSet presAssocID="{DFDDBBD6-ADCD-4435-9D84-D70AB0D7E51B}" presName="par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29D7ABD-80B5-45DD-9962-CEE8C07E7505}" type="pres">
      <dgm:prSet presAssocID="{DFDDBBD6-ADCD-4435-9D84-D70AB0D7E51B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4727CAF6-25BC-427A-B4EB-958AB0D97F50}" type="pres">
      <dgm:prSet presAssocID="{4BE2246D-FF12-44F8-8EE9-73E2B6ACDF98}" presName="node" presStyleLbl="node1" presStyleIdx="5" presStyleCnt="6" custScaleX="118197" custScaleY="1148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D4DD5665-5664-4961-9EBC-5FD14705BDCD}" type="presOf" srcId="{BA046F01-AB32-4676-9800-A1D50E20C50A}" destId="{260162E5-13A1-4B44-9314-54822DA6FA4D}" srcOrd="1" destOrd="0" presId="urn:microsoft.com/office/officeart/2005/8/layout/radial5"/>
    <dgm:cxn modelId="{176D340D-4958-4DCC-B853-6EF80AFC9CDD}" type="presOf" srcId="{DFDDBBD6-ADCD-4435-9D84-D70AB0D7E51B}" destId="{E09A62A5-838D-40C0-AD24-E34F8C86C51B}" srcOrd="0" destOrd="0" presId="urn:microsoft.com/office/officeart/2005/8/layout/radial5"/>
    <dgm:cxn modelId="{4BA47D57-D815-4A0C-BAEC-CC3F7149E614}" srcId="{E6378C3B-6E8F-4533-BEF9-5E71D24C57E9}" destId="{4BE2246D-FF12-44F8-8EE9-73E2B6ACDF98}" srcOrd="5" destOrd="0" parTransId="{DFDDBBD6-ADCD-4435-9D84-D70AB0D7E51B}" sibTransId="{7CFD70F1-26D6-4D61-90AD-A6AAB91D37DA}"/>
    <dgm:cxn modelId="{A062BCAC-6F1D-4312-A610-10EBB95A3503}" type="presOf" srcId="{1BEB634B-E41F-4467-B2E0-E14A15428102}" destId="{D3E95733-FA8B-4837-A4CF-B4F4737123EE}" srcOrd="0" destOrd="0" presId="urn:microsoft.com/office/officeart/2005/8/layout/radial5"/>
    <dgm:cxn modelId="{5A3D7DA9-9A32-4164-9351-0FA396379290}" type="presOf" srcId="{69E9E4B2-E1E8-4684-A565-1D9368FAB302}" destId="{230D40FA-2D91-4F45-B26E-B11FA8647435}" srcOrd="0" destOrd="0" presId="urn:microsoft.com/office/officeart/2005/8/layout/radial5"/>
    <dgm:cxn modelId="{FE9A4B37-96BA-4C1C-897D-D5D9DFA75F8B}" type="presOf" srcId="{A2FFF6B4-587F-4124-A22E-96E995D13660}" destId="{0E863484-6787-4F62-B186-A6F763AC5D9E}" srcOrd="0" destOrd="0" presId="urn:microsoft.com/office/officeart/2005/8/layout/radial5"/>
    <dgm:cxn modelId="{43C3E7A6-78AF-4269-A4D2-82D512D18C17}" type="presOf" srcId="{0E40D4C8-656F-4F1F-BDF4-8D31429A4E13}" destId="{F8D2375C-64C2-41E0-8ECA-0F6DEE8E4E55}" srcOrd="0" destOrd="0" presId="urn:microsoft.com/office/officeart/2005/8/layout/radial5"/>
    <dgm:cxn modelId="{E7F4475E-C8C9-4303-9378-1E4F1B37DCAF}" type="presOf" srcId="{DFDDBBD6-ADCD-4435-9D84-D70AB0D7E51B}" destId="{B29D7ABD-80B5-45DD-9962-CEE8C07E7505}" srcOrd="1" destOrd="0" presId="urn:microsoft.com/office/officeart/2005/8/layout/radial5"/>
    <dgm:cxn modelId="{37C0CBEE-8F73-4806-9197-AB8C8B63D97A}" type="presOf" srcId="{2D522F9A-AECC-40DF-B27D-69B27E87D254}" destId="{BCAD07F9-C481-4A59-A98D-F7A89E1FA232}" srcOrd="0" destOrd="0" presId="urn:microsoft.com/office/officeart/2005/8/layout/radial5"/>
    <dgm:cxn modelId="{80B50D14-7261-4678-8C0A-E17722DEF089}" type="presOf" srcId="{743F7696-0706-417B-A07D-0146575CAFE2}" destId="{E959991A-D4FC-41C1-AED5-5EDDD3B3B5F1}" srcOrd="1" destOrd="0" presId="urn:microsoft.com/office/officeart/2005/8/layout/radial5"/>
    <dgm:cxn modelId="{97B27E57-17FA-4FF0-8563-52C5486218CA}" type="presOf" srcId="{743F7696-0706-417B-A07D-0146575CAFE2}" destId="{349A3562-9A01-47BC-860B-A27284AFB51A}" srcOrd="0" destOrd="0" presId="urn:microsoft.com/office/officeart/2005/8/layout/radial5"/>
    <dgm:cxn modelId="{F4FF909D-366F-42BC-A6D6-4B6E5F985A99}" srcId="{E6378C3B-6E8F-4533-BEF9-5E71D24C57E9}" destId="{AC4BB5F1-85C7-490B-8B3E-1A5C85755DCD}" srcOrd="1" destOrd="0" parTransId="{743F7696-0706-417B-A07D-0146575CAFE2}" sibTransId="{DAB1D9F7-5D5A-4289-A032-099F8140AD90}"/>
    <dgm:cxn modelId="{39D976ED-E71B-4A2B-8AA2-BF0FEEFA19FF}" srcId="{E6378C3B-6E8F-4533-BEF9-5E71D24C57E9}" destId="{1BEB634B-E41F-4467-B2E0-E14A15428102}" srcOrd="4" destOrd="0" parTransId="{2D522F9A-AECC-40DF-B27D-69B27E87D254}" sibTransId="{67EFC2E3-3BEE-451E-8E35-E076CFF0C8DB}"/>
    <dgm:cxn modelId="{52DD66F7-EEBB-4046-825B-61D898E8D47A}" type="presOf" srcId="{21E00CF7-3884-4683-8B74-ABC9D08B0B9B}" destId="{CEE4ADD3-B90A-4665-95E7-FC89181F13CA}" srcOrd="0" destOrd="0" presId="urn:microsoft.com/office/officeart/2005/8/layout/radial5"/>
    <dgm:cxn modelId="{304718C9-9843-4946-A3A4-013B29B33802}" type="presOf" srcId="{6BA283EF-7ACB-4AD8-B5D2-8D328194FDE8}" destId="{C1D2FDE0-75D7-4CD1-802F-B283C4FDA4F1}" srcOrd="0" destOrd="0" presId="urn:microsoft.com/office/officeart/2005/8/layout/radial5"/>
    <dgm:cxn modelId="{1BB3058A-8AC3-464F-87EF-066ADAE6D4CA}" srcId="{0E40D4C8-656F-4F1F-BDF4-8D31429A4E13}" destId="{E6378C3B-6E8F-4533-BEF9-5E71D24C57E9}" srcOrd="0" destOrd="0" parTransId="{56D48B32-CD5F-4B46-B31F-DC3EF3AC5D29}" sibTransId="{118F0AFC-C5CC-4554-B46B-FA585679E0D8}"/>
    <dgm:cxn modelId="{D502C6BB-267A-4FD9-A357-92F5353F1836}" srcId="{E6378C3B-6E8F-4533-BEF9-5E71D24C57E9}" destId="{69E9E4B2-E1E8-4684-A565-1D9368FAB302}" srcOrd="2" destOrd="0" parTransId="{BA046F01-AB32-4676-9800-A1D50E20C50A}" sibTransId="{C9ADAC4D-4998-4AD0-82CF-73C4E3A1BBD9}"/>
    <dgm:cxn modelId="{2CC94BC9-B9C4-414E-AE2C-802BB5928323}" type="presOf" srcId="{A2A76C56-88EE-4267-9269-3E654E578218}" destId="{C10D72E5-5153-4CA2-9F0B-27B9B2B18028}" srcOrd="1" destOrd="0" presId="urn:microsoft.com/office/officeart/2005/8/layout/radial5"/>
    <dgm:cxn modelId="{29BF5C1E-7A58-4FB5-83B9-D306B2BC059C}" srcId="{E6378C3B-6E8F-4533-BEF9-5E71D24C57E9}" destId="{21E00CF7-3884-4683-8B74-ABC9D08B0B9B}" srcOrd="3" destOrd="0" parTransId="{A2A76C56-88EE-4267-9269-3E654E578218}" sibTransId="{D1E8A3DB-C3E5-437A-B77C-29BE43509928}"/>
    <dgm:cxn modelId="{D123E60F-D1BD-443D-87AE-8A8D800CFD2D}" type="presOf" srcId="{6BA283EF-7ACB-4AD8-B5D2-8D328194FDE8}" destId="{885264E6-8F5D-447D-8145-139A00FFB476}" srcOrd="1" destOrd="0" presId="urn:microsoft.com/office/officeart/2005/8/layout/radial5"/>
    <dgm:cxn modelId="{A7D8B90D-364A-495F-93A6-DC681BCD3A3B}" type="presOf" srcId="{AC4BB5F1-85C7-490B-8B3E-1A5C85755DCD}" destId="{DCCE5E96-EC38-4CBE-9978-26C824AE1634}" srcOrd="0" destOrd="0" presId="urn:microsoft.com/office/officeart/2005/8/layout/radial5"/>
    <dgm:cxn modelId="{F1BB3BEA-A023-454B-85C0-F461A382FB59}" type="presOf" srcId="{E6378C3B-6E8F-4533-BEF9-5E71D24C57E9}" destId="{CDF95041-35A4-42C9-8AF2-274D0FE42FD9}" srcOrd="0" destOrd="0" presId="urn:microsoft.com/office/officeart/2005/8/layout/radial5"/>
    <dgm:cxn modelId="{0323C68B-C153-4E0E-A9E0-5F5CC3AB60EF}" type="presOf" srcId="{BA046F01-AB32-4676-9800-A1D50E20C50A}" destId="{2343C929-A9C6-4965-A076-E1D547F653B8}" srcOrd="0" destOrd="0" presId="urn:microsoft.com/office/officeart/2005/8/layout/radial5"/>
    <dgm:cxn modelId="{9296F0CC-9592-496A-A13D-F89224AB3019}" type="presOf" srcId="{2D522F9A-AECC-40DF-B27D-69B27E87D254}" destId="{A60E4AF5-9764-4E84-B9E3-79323C0A4C42}" srcOrd="1" destOrd="0" presId="urn:microsoft.com/office/officeart/2005/8/layout/radial5"/>
    <dgm:cxn modelId="{0D4E4BB4-BE58-4263-BEC7-E0304AC6EB11}" type="presOf" srcId="{A2A76C56-88EE-4267-9269-3E654E578218}" destId="{61681C9F-73F4-4647-9B72-2089FF8C2B44}" srcOrd="0" destOrd="0" presId="urn:microsoft.com/office/officeart/2005/8/layout/radial5"/>
    <dgm:cxn modelId="{F6D6485A-74B2-4BC0-964A-1D49A11C00D0}" type="presOf" srcId="{4BE2246D-FF12-44F8-8EE9-73E2B6ACDF98}" destId="{4727CAF6-25BC-427A-B4EB-958AB0D97F50}" srcOrd="0" destOrd="0" presId="urn:microsoft.com/office/officeart/2005/8/layout/radial5"/>
    <dgm:cxn modelId="{CF490CAD-13AD-4AED-B5FD-C74EF5697A80}" srcId="{E6378C3B-6E8F-4533-BEF9-5E71D24C57E9}" destId="{A2FFF6B4-587F-4124-A22E-96E995D13660}" srcOrd="0" destOrd="0" parTransId="{6BA283EF-7ACB-4AD8-B5D2-8D328194FDE8}" sibTransId="{AE38E312-1D04-414B-AA0D-29227DA2F27C}"/>
    <dgm:cxn modelId="{7469EE4F-C689-45E6-B3D1-E6C34019BF73}" type="presParOf" srcId="{F8D2375C-64C2-41E0-8ECA-0F6DEE8E4E55}" destId="{CDF95041-35A4-42C9-8AF2-274D0FE42FD9}" srcOrd="0" destOrd="0" presId="urn:microsoft.com/office/officeart/2005/8/layout/radial5"/>
    <dgm:cxn modelId="{1B08B9A4-4C35-4E00-9D2D-805F01C037BE}" type="presParOf" srcId="{F8D2375C-64C2-41E0-8ECA-0F6DEE8E4E55}" destId="{C1D2FDE0-75D7-4CD1-802F-B283C4FDA4F1}" srcOrd="1" destOrd="0" presId="urn:microsoft.com/office/officeart/2005/8/layout/radial5"/>
    <dgm:cxn modelId="{79673D41-03EA-49AC-82B4-E4304BB73FF5}" type="presParOf" srcId="{C1D2FDE0-75D7-4CD1-802F-B283C4FDA4F1}" destId="{885264E6-8F5D-447D-8145-139A00FFB476}" srcOrd="0" destOrd="0" presId="urn:microsoft.com/office/officeart/2005/8/layout/radial5"/>
    <dgm:cxn modelId="{728287CD-9171-48EB-8170-C3A107728E72}" type="presParOf" srcId="{F8D2375C-64C2-41E0-8ECA-0F6DEE8E4E55}" destId="{0E863484-6787-4F62-B186-A6F763AC5D9E}" srcOrd="2" destOrd="0" presId="urn:microsoft.com/office/officeart/2005/8/layout/radial5"/>
    <dgm:cxn modelId="{52862C58-8920-4F50-AE8A-4FE712A59448}" type="presParOf" srcId="{F8D2375C-64C2-41E0-8ECA-0F6DEE8E4E55}" destId="{349A3562-9A01-47BC-860B-A27284AFB51A}" srcOrd="3" destOrd="0" presId="urn:microsoft.com/office/officeart/2005/8/layout/radial5"/>
    <dgm:cxn modelId="{000155ED-1578-4408-8AB3-3896003A0CE0}" type="presParOf" srcId="{349A3562-9A01-47BC-860B-A27284AFB51A}" destId="{E959991A-D4FC-41C1-AED5-5EDDD3B3B5F1}" srcOrd="0" destOrd="0" presId="urn:microsoft.com/office/officeart/2005/8/layout/radial5"/>
    <dgm:cxn modelId="{A4F509AA-0E0E-4EC1-9BE0-8DCC73C0C244}" type="presParOf" srcId="{F8D2375C-64C2-41E0-8ECA-0F6DEE8E4E55}" destId="{DCCE5E96-EC38-4CBE-9978-26C824AE1634}" srcOrd="4" destOrd="0" presId="urn:microsoft.com/office/officeart/2005/8/layout/radial5"/>
    <dgm:cxn modelId="{BB001861-0634-44DD-9C06-8A23B60AF46A}" type="presParOf" srcId="{F8D2375C-64C2-41E0-8ECA-0F6DEE8E4E55}" destId="{2343C929-A9C6-4965-A076-E1D547F653B8}" srcOrd="5" destOrd="0" presId="urn:microsoft.com/office/officeart/2005/8/layout/radial5"/>
    <dgm:cxn modelId="{C56667EC-4DDD-4753-93FD-5CCCA4F5A4AD}" type="presParOf" srcId="{2343C929-A9C6-4965-A076-E1D547F653B8}" destId="{260162E5-13A1-4B44-9314-54822DA6FA4D}" srcOrd="0" destOrd="0" presId="urn:microsoft.com/office/officeart/2005/8/layout/radial5"/>
    <dgm:cxn modelId="{E857A520-0018-4922-9C09-A10AA74BC2E1}" type="presParOf" srcId="{F8D2375C-64C2-41E0-8ECA-0F6DEE8E4E55}" destId="{230D40FA-2D91-4F45-B26E-B11FA8647435}" srcOrd="6" destOrd="0" presId="urn:microsoft.com/office/officeart/2005/8/layout/radial5"/>
    <dgm:cxn modelId="{88075FEB-F88E-4BDB-AF5F-22580715ABD0}" type="presParOf" srcId="{F8D2375C-64C2-41E0-8ECA-0F6DEE8E4E55}" destId="{61681C9F-73F4-4647-9B72-2089FF8C2B44}" srcOrd="7" destOrd="0" presId="urn:microsoft.com/office/officeart/2005/8/layout/radial5"/>
    <dgm:cxn modelId="{81B2434A-35CF-4C23-BE6C-0B5B8DF9EDF4}" type="presParOf" srcId="{61681C9F-73F4-4647-9B72-2089FF8C2B44}" destId="{C10D72E5-5153-4CA2-9F0B-27B9B2B18028}" srcOrd="0" destOrd="0" presId="urn:microsoft.com/office/officeart/2005/8/layout/radial5"/>
    <dgm:cxn modelId="{D232B11A-9C27-4829-B504-813AA1D84916}" type="presParOf" srcId="{F8D2375C-64C2-41E0-8ECA-0F6DEE8E4E55}" destId="{CEE4ADD3-B90A-4665-95E7-FC89181F13CA}" srcOrd="8" destOrd="0" presId="urn:microsoft.com/office/officeart/2005/8/layout/radial5"/>
    <dgm:cxn modelId="{6E949381-1A38-42F6-AAC3-5B37F80EF932}" type="presParOf" srcId="{F8D2375C-64C2-41E0-8ECA-0F6DEE8E4E55}" destId="{BCAD07F9-C481-4A59-A98D-F7A89E1FA232}" srcOrd="9" destOrd="0" presId="urn:microsoft.com/office/officeart/2005/8/layout/radial5"/>
    <dgm:cxn modelId="{67F54DB1-744B-4A81-873E-F2B1D36192A2}" type="presParOf" srcId="{BCAD07F9-C481-4A59-A98D-F7A89E1FA232}" destId="{A60E4AF5-9764-4E84-B9E3-79323C0A4C42}" srcOrd="0" destOrd="0" presId="urn:microsoft.com/office/officeart/2005/8/layout/radial5"/>
    <dgm:cxn modelId="{B5A7AE1B-1ECB-4796-9BE1-DDDAB93423F7}" type="presParOf" srcId="{F8D2375C-64C2-41E0-8ECA-0F6DEE8E4E55}" destId="{D3E95733-FA8B-4837-A4CF-B4F4737123EE}" srcOrd="10" destOrd="0" presId="urn:microsoft.com/office/officeart/2005/8/layout/radial5"/>
    <dgm:cxn modelId="{B20DCECA-A073-48F7-BD5E-B7C758889C1E}" type="presParOf" srcId="{F8D2375C-64C2-41E0-8ECA-0F6DEE8E4E55}" destId="{E09A62A5-838D-40C0-AD24-E34F8C86C51B}" srcOrd="11" destOrd="0" presId="urn:microsoft.com/office/officeart/2005/8/layout/radial5"/>
    <dgm:cxn modelId="{58A8754C-42CC-42B0-A773-1F8AF554A8CD}" type="presParOf" srcId="{E09A62A5-838D-40C0-AD24-E34F8C86C51B}" destId="{B29D7ABD-80B5-45DD-9962-CEE8C07E7505}" srcOrd="0" destOrd="0" presId="urn:microsoft.com/office/officeart/2005/8/layout/radial5"/>
    <dgm:cxn modelId="{E7D7487F-3629-4DB7-9330-507C3472FA2D}" type="presParOf" srcId="{F8D2375C-64C2-41E0-8ECA-0F6DEE8E4E55}" destId="{4727CAF6-25BC-427A-B4EB-958AB0D97F5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FCE8DFB-8066-403E-82A5-BD06FC31025C}" type="doc">
      <dgm:prSet loTypeId="urn:microsoft.com/office/officeart/2005/8/layout/hList6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0A3E9D4-58ED-438A-9E57-794010F7BC7F}">
      <dgm:prSet phldrT="[Text]" custT="1"/>
      <dgm:spPr>
        <a:xfrm>
          <a:off x="1686" y="79298"/>
          <a:ext cx="895822" cy="324253"/>
        </a:xfrm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Korupcija i krivicna dela protiv sluzbene duznosti</a:t>
          </a:r>
        </a:p>
        <a:p>
          <a:endParaRPr lang="en-US" sz="900" b="1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964153F5-529D-464A-9AD0-EF745B890DB8}" type="parTrans" cxnId="{8290927F-7459-4D4A-9353-80293BEFE14D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7B2F7B8A-E6EC-49F3-A83B-3AED905B6AAF}" type="sibTrans" cxnId="{8290927F-7459-4D4A-9353-80293BEFE14D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9E43A309-A403-410D-94EF-649C970E8D9D}">
      <dgm:prSet phldrT="[Text]" custT="1"/>
      <dgm:spPr>
        <a:xfrm>
          <a:off x="1686" y="403551"/>
          <a:ext cx="895822" cy="2717550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primilo na rad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453 p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redmeta  (P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PPN)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715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</dgm:t>
    </dgm:pt>
    <dgm:pt modelId="{5661C70B-547C-453D-8274-07C06D22AB25}" type="parTrans" cxnId="{14D2C9F5-3F35-47E6-903C-C4671AE3BED2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1C4505C6-79F9-4114-AAE4-4D87B4020646}" type="sibTrans" cxnId="{14D2C9F5-3F35-47E6-903C-C4671AE3BED2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2E1208A4-929B-4DF8-9152-3CF5F2FD7F38}">
      <dgm:prSet custT="1"/>
      <dgm:spPr>
        <a:xfrm>
          <a:off x="4086637" y="79298"/>
          <a:ext cx="895822" cy="324253"/>
        </a:xfrm>
      </dgm:spPr>
      <dgm:t>
        <a:bodyPr/>
        <a:lstStyle/>
        <a:p>
          <a:r>
            <a:rPr lang="sq-AL" sz="900" b="1">
              <a:solidFill>
                <a:schemeClr val="bg1"/>
              </a:solidFill>
              <a:latin typeface="Calibri"/>
              <a:ea typeface="+mn-ea"/>
              <a:cs typeface="+mn-cs"/>
            </a:rPr>
            <a:t>Tr</a:t>
          </a:r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govina ljudima</a:t>
          </a:r>
        </a:p>
      </dgm:t>
    </dgm:pt>
    <dgm:pt modelId="{B0C5ABDA-D78B-4FD7-918C-ED2C0635FBB6}" type="parTrans" cxnId="{44D97CE5-2F43-4706-97BC-248B4F01C835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858F3019-BCE0-4369-8F6B-E786114BA154}" type="sibTrans" cxnId="{44D97CE5-2F43-4706-97BC-248B4F01C835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D4923524-ED56-46FC-973E-9E39A9C27A9E}">
      <dgm:prSet custT="1"/>
      <dgm:spPr>
        <a:xfrm>
          <a:off x="1686" y="403551"/>
          <a:ext cx="895822" cy="2717550"/>
        </a:xfrm>
      </dgm:spPr>
      <dgm:t>
        <a:bodyPr/>
        <a:lstStyle/>
        <a:p>
          <a:endParaRPr lang="en-US" sz="90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6C41EA2F-AC2E-48D3-8746-386B02885B45}" type="parTrans" cxnId="{61966ED7-1D18-4BA7-85E1-8E52B16EC903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9ED9E80F-196A-4B20-9F0C-26A2412CC7FB}" type="sibTrans" cxnId="{61966ED7-1D18-4BA7-85E1-8E52B16EC903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5A7AB9FC-D4B4-4901-B3E1-FFD4740E3832}">
      <dgm:prSet custT="1"/>
      <dgm:spPr>
        <a:xfrm>
          <a:off x="1686" y="403551"/>
          <a:ext cx="895822" cy="2717550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383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predmet (PP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84.54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sa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693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 ili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96.92%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 u poredjenju sa primljenim predmetima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EC731C1-6105-4994-B5DA-43E0AA2E063A}" type="parTrans" cxnId="{5DC1AF23-1FA0-4EB6-8297-0D882C3237E7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10CBDBFD-E35A-463F-9CE5-0B49DA0F6C7F}" type="sibTrans" cxnId="{5DC1AF23-1FA0-4EB6-8297-0D882C3237E7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A46B751A-2920-430E-B5FB-F7DA51E6EA27}">
      <dgm:prSet custT="1"/>
      <dgm:spPr>
        <a:xfrm>
          <a:off x="1022923" y="469244"/>
          <a:ext cx="895822" cy="2640425"/>
        </a:xfrm>
      </dgm:spPr>
      <dgm:t>
        <a:bodyPr/>
        <a:lstStyle/>
        <a:p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7BB9673-0BF2-4A61-AD00-4E5AB77252B1}" type="parTrans" cxnId="{14DFDD2F-06FA-4FAE-A23D-35EC4A4D31AE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C9635D3C-350F-4504-9275-F368EA013258}" type="sibTrans" cxnId="{14DFDD2F-06FA-4FAE-A23D-35EC4A4D31AE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F93D6C7B-CD2C-468A-8E5F-B5E8782FFDAE}">
      <dgm:prSet custT="1"/>
      <dgm:spPr>
        <a:xfrm>
          <a:off x="1022923" y="469244"/>
          <a:ext cx="895822" cy="2640425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344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95.55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(PP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sa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447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112.03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 poredjenju sa primljenim predmetima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81863FF-CCB0-4E3C-9665-949B7692DF45}" type="parTrans" cxnId="{3303440D-D2FA-42F1-908F-F6ED1F472B59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53D6CB1B-9278-41C2-84F1-24C53937E3CC}" type="sibTrans" cxnId="{3303440D-D2FA-42F1-908F-F6ED1F472B59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4001A84D-1575-4940-9E48-71EB36511E42}">
      <dgm:prSet custT="1"/>
      <dgm:spPr>
        <a:xfrm>
          <a:off x="4086637" y="403551"/>
          <a:ext cx="895822" cy="2717550"/>
        </a:xfrm>
      </dgm:spPr>
      <dgm:t>
        <a:bodyPr/>
        <a:lstStyle/>
        <a:p>
          <a:endParaRPr lang="en-US" sz="90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7DB54292-CDF8-498D-B722-54D14EB125BB}" type="parTrans" cxnId="{D6C4FB89-1C8E-4A78-A673-B1035BC1BB13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4BFBCE7F-595D-4078-AFB5-1E6E3E754681}" type="sibTrans" cxnId="{D6C4FB89-1C8E-4A78-A673-B1035BC1BB13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12BF2F8A-8D92-422F-B862-323215375871}">
      <dgm:prSet custT="1"/>
      <dgm:spPr>
        <a:xfrm>
          <a:off x="4086637" y="403551"/>
          <a:ext cx="895822" cy="2717550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imalo na radu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  <a:r>
            <a:rPr lang="sq-AL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 (P</a:t>
          </a:r>
          <a:r>
            <a:rPr lang="sq-AL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 PPN)</a:t>
          </a:r>
          <a:r>
            <a:rPr lang="sq-AL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28</a:t>
          </a:r>
          <a:r>
            <a:rPr lang="sq-AL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</dgm:t>
    </dgm:pt>
    <dgm:pt modelId="{797D83F2-C511-40D4-ADB3-B44DE3366E68}" type="parTrans" cxnId="{3BBB7BC2-BD54-4FAB-989E-17D9DC8DE498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3DC769B3-3447-4CC5-BC30-E193BA3B971D}" type="sibTrans" cxnId="{3BBB7BC2-BD54-4FAB-989E-17D9DC8DE498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5555EBB7-26EE-4563-8AF1-254AF8A04AFB}">
      <dgm:prSet custT="1"/>
      <dgm:spPr>
        <a:xfrm>
          <a:off x="4086637" y="403551"/>
          <a:ext cx="895822" cy="2717550"/>
        </a:xfrm>
      </dgm:spPr>
      <dgm:t>
        <a:bodyPr/>
        <a:lstStyle/>
        <a:p>
          <a:endParaRPr lang="en-US" sz="90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E65A8FD3-EE56-4366-B364-9B45D240DD95}" type="parTrans" cxnId="{06FD90C1-E101-4A10-B1BA-D062D54AC2D2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0B992F5D-158A-4E84-8E99-56664C4A04D1}" type="sibTrans" cxnId="{06FD90C1-E101-4A10-B1BA-D062D54AC2D2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115E67CE-E141-4F8D-A486-8F202654B27E}">
      <dgm:prSet custT="1"/>
      <dgm:spPr>
        <a:xfrm>
          <a:off x="4086637" y="403551"/>
          <a:ext cx="895822" cy="2717550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sa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26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PP i PPN)</a:t>
          </a:r>
        </a:p>
      </dgm:t>
    </dgm:pt>
    <dgm:pt modelId="{37DCF306-9587-46E4-ADE9-B5A9306826B4}" type="parTrans" cxnId="{C3CEA301-0C28-4451-A18F-6FC0BAFBC0D7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83CBFC1F-7E9B-47AC-935B-5D74C2287B3F}" type="sibTrans" cxnId="{C3CEA301-0C28-4451-A18F-6FC0BAFBC0D7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F0922A62-EAC2-497E-8E33-1AB24F58AAB1}">
      <dgm:prSet phldrT="[Text]" custT="1"/>
      <dgm:spPr>
        <a:xfrm>
          <a:off x="1022923" y="469244"/>
          <a:ext cx="895822" cy="2640425"/>
        </a:xfrm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primilo na rad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360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(PP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sa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399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</dgm:t>
    </dgm:pt>
    <dgm:pt modelId="{2371711A-B57C-4092-942A-FDE4A0CAACF3}" type="sibTrans" cxnId="{23B01D05-484C-4059-BE3D-62E263B103CB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59EFB53E-236E-48E6-8BBB-89C2120428D9}" type="parTrans" cxnId="{23B01D05-484C-4059-BE3D-62E263B103CB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DD19F289-897C-49EB-B29E-C15869869EF1}">
      <dgm:prSet phldrT="[Text]" custT="1"/>
      <dgm:spPr>
        <a:xfrm>
          <a:off x="1022923" y="469244"/>
          <a:ext cx="895822" cy="2640425"/>
        </a:xfrm>
      </dgm:spPr>
      <dgm:t>
        <a:bodyPr/>
        <a:lstStyle/>
        <a:p>
          <a:endParaRPr lang="en-US" sz="80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9AF4367F-687C-42AF-86AD-C6611592C164}" type="sibTrans" cxnId="{2A4CB688-8870-4DD4-939F-694D2ECCF9FF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9A65C57C-A609-4A9D-85B1-A990724D1F57}" type="parTrans" cxnId="{2A4CB688-8870-4DD4-939F-694D2ECCF9FF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536D2A40-AD7E-4378-872E-9B2CD1EE2AE8}">
      <dgm:prSet phldrT="[Text]" custT="1"/>
      <dgm:spPr>
        <a:xfrm>
          <a:off x="1022923" y="90729"/>
          <a:ext cx="895822" cy="355650"/>
        </a:xfrm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Borba protiv privrednog kriminala</a:t>
          </a:r>
          <a:endParaRPr lang="sq-AL" sz="900" b="1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0DD5C353-DECE-4F19-8DFD-F26571758CEE}" type="sibTrans" cxnId="{A97A254A-C8DC-4D96-8AA8-A22F12FBB1D8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E8ACFF06-F4E6-4CBA-8069-8560FFFF5A1A}" type="parTrans" cxnId="{A97A254A-C8DC-4D96-8AA8-A22F12FBB1D8}">
      <dgm:prSet/>
      <dgm:spPr/>
      <dgm:t>
        <a:bodyPr/>
        <a:lstStyle/>
        <a:p>
          <a:endParaRPr lang="en-US" sz="900">
            <a:solidFill>
              <a:srgbClr val="FF0000"/>
            </a:solidFill>
          </a:endParaRPr>
        </a:p>
      </dgm:t>
    </dgm:pt>
    <dgm:pt modelId="{FFEB8B1D-F1E7-4FFD-B223-11E60237447E}">
      <dgm:prSet custT="1"/>
      <dgm:spPr/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Kancelarija za zastitu i pomoc zrtava</a:t>
          </a:r>
        </a:p>
        <a:p>
          <a:endParaRPr lang="en-US" sz="8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Bilo je ukupno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967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pedmeta na radu</a:t>
          </a:r>
        </a:p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Predmeti nasilja u porodici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844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  <a:p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Operat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er otvorene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 casovne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linije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 primio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120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poziva</a:t>
          </a:r>
          <a:endParaRPr lang="sq-AL" sz="900">
            <a:solidFill>
              <a:sysClr val="windowText" lastClr="000000"/>
            </a:solidFill>
          </a:endParaRPr>
        </a:p>
      </dgm:t>
    </dgm:pt>
    <dgm:pt modelId="{31D8F3F5-BD92-4E3B-8834-5A7A2DF4178A}" type="parTrans" cxnId="{01C4BEDE-A1A2-4177-A6F1-69F8D9F19910}">
      <dgm:prSet/>
      <dgm:spPr/>
      <dgm:t>
        <a:bodyPr/>
        <a:lstStyle/>
        <a:p>
          <a:endParaRPr lang="sq-AL"/>
        </a:p>
      </dgm:t>
    </dgm:pt>
    <dgm:pt modelId="{F9C7DFDE-7539-473F-9D10-1196DC05E545}" type="sibTrans" cxnId="{01C4BEDE-A1A2-4177-A6F1-69F8D9F19910}">
      <dgm:prSet/>
      <dgm:spPr/>
      <dgm:t>
        <a:bodyPr/>
        <a:lstStyle/>
        <a:p>
          <a:endParaRPr lang="sq-AL"/>
        </a:p>
      </dgm:t>
    </dgm:pt>
    <dgm:pt modelId="{4ED6226C-BF45-48B3-9C03-16EC5D4AC5C6}">
      <dgm:prSet custT="1"/>
      <dgm:spPr/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Borba protiv terorizma</a:t>
          </a:r>
          <a:endParaRPr lang="sq-AL" sz="900" b="1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endParaRPr lang="en-US" sz="800" b="1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DT je primilo na rad 5</a:t>
          </a:r>
          <a:r>
            <a:rPr lang="sq-AL" sz="900" b="1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predmeta sa</a:t>
          </a:r>
          <a:r>
            <a:rPr lang="sq-AL" sz="9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5</a:t>
          </a:r>
          <a:r>
            <a:rPr lang="sq-AL" sz="9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lica</a:t>
          </a:r>
        </a:p>
        <a:p>
          <a:endParaRPr lang="en-US" sz="9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Resen je</a:t>
          </a:r>
          <a:r>
            <a:rPr lang="sq-AL" sz="9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sq-AL" sz="900" b="1">
              <a:solidFill>
                <a:schemeClr val="tx1"/>
              </a:solidFill>
              <a:latin typeface="Calibri"/>
              <a:ea typeface="+mn-ea"/>
              <a:cs typeface="+mn-cs"/>
            </a:rPr>
            <a:t>1 </a:t>
          </a:r>
          <a:r>
            <a:rPr lang="en-US" sz="900" b="1">
              <a:solidFill>
                <a:schemeClr val="tx1"/>
              </a:solidFill>
              <a:latin typeface="Calibri"/>
              <a:ea typeface="+mn-ea"/>
              <a:cs typeface="+mn-cs"/>
            </a:rPr>
            <a:t>predmet </a:t>
          </a:r>
          <a:r>
            <a:rPr lang="en-US" sz="900">
              <a:solidFill>
                <a:schemeClr val="tx1"/>
              </a:solidFill>
              <a:latin typeface="Calibri"/>
              <a:ea typeface="+mn-ea"/>
              <a:cs typeface="+mn-cs"/>
            </a:rPr>
            <a:t>sa 1</a:t>
          </a:r>
          <a:r>
            <a:rPr lang="en-US" sz="900" b="1">
              <a:solidFill>
                <a:schemeClr val="tx1"/>
              </a:solidFill>
              <a:latin typeface="Calibri"/>
              <a:ea typeface="+mn-ea"/>
              <a:cs typeface="+mn-cs"/>
            </a:rPr>
            <a:t> licem</a:t>
          </a:r>
          <a:endParaRPr lang="sq-AL" sz="900">
            <a:solidFill>
              <a:schemeClr val="tx1"/>
            </a:solidFill>
          </a:endParaRPr>
        </a:p>
      </dgm:t>
    </dgm:pt>
    <dgm:pt modelId="{7298D945-6ECE-415E-8CA2-CBEE944F9649}" type="parTrans" cxnId="{14A0E406-C6B9-483E-9CDD-0A92C905665A}">
      <dgm:prSet/>
      <dgm:spPr/>
      <dgm:t>
        <a:bodyPr/>
        <a:lstStyle/>
        <a:p>
          <a:endParaRPr lang="sq-AL"/>
        </a:p>
      </dgm:t>
    </dgm:pt>
    <dgm:pt modelId="{18E7971A-7558-48CB-A899-1931A1A63B9E}" type="sibTrans" cxnId="{14A0E406-C6B9-483E-9CDD-0A92C905665A}">
      <dgm:prSet/>
      <dgm:spPr/>
      <dgm:t>
        <a:bodyPr/>
        <a:lstStyle/>
        <a:p>
          <a:endParaRPr lang="sq-AL"/>
        </a:p>
      </dgm:t>
    </dgm:pt>
    <dgm:pt modelId="{83500EF6-5C51-4593-B283-459B37D44748}">
      <dgm:prSet custT="1"/>
      <dgm:spPr/>
      <dgm:t>
        <a:bodyPr/>
        <a:lstStyle/>
        <a:p>
          <a:r>
            <a:rPr lang="en-US" sz="900" b="1">
              <a:solidFill>
                <a:schemeClr val="bg1"/>
              </a:solidFill>
              <a:latin typeface="Calibri"/>
              <a:ea typeface="+mn-ea"/>
              <a:cs typeface="+mn-cs"/>
            </a:rPr>
            <a:t>Ratni zlocini</a:t>
          </a:r>
          <a:endParaRPr lang="sq-AL" sz="900" b="1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endParaRPr lang="en-US" sz="800" b="1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iz registra predmeta PPS, PPN i PPP imalo prenetih iz prethodne godine ukupno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1,152 predmeta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je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</a:p>
        <a:p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  <a:endParaRPr lang="sq-AL" sz="900">
            <a:solidFill>
              <a:sysClr val="windowText" lastClr="000000"/>
            </a:solidFill>
          </a:endParaRPr>
        </a:p>
      </dgm:t>
    </dgm:pt>
    <dgm:pt modelId="{7DBACC0F-C418-4D20-9B02-6780750FCD74}" type="parTrans" cxnId="{CAF10CAF-1B01-473C-9074-B6C0BF9C0085}">
      <dgm:prSet/>
      <dgm:spPr/>
      <dgm:t>
        <a:bodyPr/>
        <a:lstStyle/>
        <a:p>
          <a:endParaRPr lang="sq-AL"/>
        </a:p>
      </dgm:t>
    </dgm:pt>
    <dgm:pt modelId="{E4DD9EFA-F7BA-4329-8F4B-0731A71B420A}" type="sibTrans" cxnId="{CAF10CAF-1B01-473C-9074-B6C0BF9C0085}">
      <dgm:prSet/>
      <dgm:spPr/>
      <dgm:t>
        <a:bodyPr/>
        <a:lstStyle/>
        <a:p>
          <a:endParaRPr lang="sq-AL"/>
        </a:p>
      </dgm:t>
    </dgm:pt>
    <dgm:pt modelId="{34D7AE96-8170-4EDB-AA40-36B6D6603CA5}" type="pres">
      <dgm:prSet presAssocID="{5FCE8DFB-8066-403E-82A5-BD06FC31025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32D10F-19E1-472A-8A97-52448C8C8DCB}" type="pres">
      <dgm:prSet presAssocID="{50A3E9D4-58ED-438A-9E57-794010F7BC7F}" presName="node" presStyleLbl="node1" presStyleIdx="0" presStyleCnt="6" custLinFactNeighborX="-5732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9AA44C-5E89-4AF6-89B4-D0A036BB4C07}" type="pres">
      <dgm:prSet presAssocID="{7B2F7B8A-E6EC-49F3-A83B-3AED905B6AAF}" presName="sibTrans" presStyleCnt="0"/>
      <dgm:spPr/>
    </dgm:pt>
    <dgm:pt modelId="{3D7CF841-0042-47C6-A601-A528B9EAE1FF}" type="pres">
      <dgm:prSet presAssocID="{536D2A40-AD7E-4378-872E-9B2CD1EE2AE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B7A405-8902-48B5-975A-0A8A64F2BDF9}" type="pres">
      <dgm:prSet presAssocID="{0DD5C353-DECE-4F19-8DFD-F26571758CEE}" presName="sibTrans" presStyleCnt="0"/>
      <dgm:spPr/>
    </dgm:pt>
    <dgm:pt modelId="{E21D5A1A-B825-4A64-84D7-01887CBC84D4}" type="pres">
      <dgm:prSet presAssocID="{2E1208A4-929B-4DF8-9152-3CF5F2FD7F3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F22BA-84C5-446F-817E-06128012F61A}" type="pres">
      <dgm:prSet presAssocID="{858F3019-BCE0-4369-8F6B-E786114BA154}" presName="sibTrans" presStyleCnt="0"/>
      <dgm:spPr/>
    </dgm:pt>
    <dgm:pt modelId="{5C3175C2-B9DD-4CA7-95B7-D26B167B4404}" type="pres">
      <dgm:prSet presAssocID="{4ED6226C-BF45-48B3-9C03-16EC5D4AC5C6}" presName="node" presStyleLbl="node1" presStyleIdx="3" presStyleCnt="6" custLinFactNeighborX="4132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F4D24-E6BF-426A-9216-9ECF52B8D993}" type="pres">
      <dgm:prSet presAssocID="{18E7971A-7558-48CB-A899-1931A1A63B9E}" presName="sibTrans" presStyleCnt="0"/>
      <dgm:spPr/>
    </dgm:pt>
    <dgm:pt modelId="{B41D7FC4-E274-46EF-B71F-D96D9992142C}" type="pres">
      <dgm:prSet presAssocID="{83500EF6-5C51-4593-B283-459B37D4474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EF095-C93C-4B5D-9982-468DEBB43571}" type="pres">
      <dgm:prSet presAssocID="{E4DD9EFA-F7BA-4329-8F4B-0731A71B420A}" presName="sibTrans" presStyleCnt="0"/>
      <dgm:spPr/>
    </dgm:pt>
    <dgm:pt modelId="{52D795C0-91D5-4241-A897-C7721BCAC810}" type="pres">
      <dgm:prSet presAssocID="{FFEB8B1D-F1E7-4FFD-B223-11E60237447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CEA301-0C28-4451-A18F-6FC0BAFBC0D7}" srcId="{2E1208A4-929B-4DF8-9152-3CF5F2FD7F38}" destId="{115E67CE-E141-4F8D-A486-8F202654B27E}" srcOrd="3" destOrd="0" parTransId="{37DCF306-9587-46E4-ADE9-B5A9306826B4}" sibTransId="{83CBFC1F-7E9B-47AC-935B-5D74C2287B3F}"/>
    <dgm:cxn modelId="{CC6CFF1E-A96A-4C69-B1F4-F5B9B5F58337}" type="presOf" srcId="{2E1208A4-929B-4DF8-9152-3CF5F2FD7F38}" destId="{E21D5A1A-B825-4A64-84D7-01887CBC84D4}" srcOrd="0" destOrd="0" presId="urn:microsoft.com/office/officeart/2005/8/layout/hList6"/>
    <dgm:cxn modelId="{23B01D05-484C-4059-BE3D-62E263B103CB}" srcId="{536D2A40-AD7E-4378-872E-9B2CD1EE2AE8}" destId="{F0922A62-EAC2-497E-8E33-1AB24F58AAB1}" srcOrd="1" destOrd="0" parTransId="{59EFB53E-236E-48E6-8BBB-89C2120428D9}" sibTransId="{2371711A-B57C-4092-942A-FDE4A0CAACF3}"/>
    <dgm:cxn modelId="{3BBB7BC2-BD54-4FAB-989E-17D9DC8DE498}" srcId="{2E1208A4-929B-4DF8-9152-3CF5F2FD7F38}" destId="{12BF2F8A-8D92-422F-B862-323215375871}" srcOrd="1" destOrd="0" parTransId="{797D83F2-C511-40D4-ADB3-B44DE3366E68}" sibTransId="{3DC769B3-3447-4CC5-BC30-E193BA3B971D}"/>
    <dgm:cxn modelId="{06FD90C1-E101-4A10-B1BA-D062D54AC2D2}" srcId="{2E1208A4-929B-4DF8-9152-3CF5F2FD7F38}" destId="{5555EBB7-26EE-4563-8AF1-254AF8A04AFB}" srcOrd="2" destOrd="0" parTransId="{E65A8FD3-EE56-4366-B364-9B45D240DD95}" sibTransId="{0B992F5D-158A-4E84-8E99-56664C4A04D1}"/>
    <dgm:cxn modelId="{D9315E58-C909-4CDD-B8C2-992B355CF727}" type="presOf" srcId="{F0922A62-EAC2-497E-8E33-1AB24F58AAB1}" destId="{3D7CF841-0042-47C6-A601-A528B9EAE1FF}" srcOrd="0" destOrd="2" presId="urn:microsoft.com/office/officeart/2005/8/layout/hList6"/>
    <dgm:cxn modelId="{3303440D-D2FA-42F1-908F-F6ED1F472B59}" srcId="{536D2A40-AD7E-4378-872E-9B2CD1EE2AE8}" destId="{F93D6C7B-CD2C-468A-8E5F-B5E8782FFDAE}" srcOrd="3" destOrd="0" parTransId="{081863FF-CCB0-4E3C-9665-949B7692DF45}" sibTransId="{53D6CB1B-9278-41C2-84F1-24C53937E3CC}"/>
    <dgm:cxn modelId="{C6CBBD11-55AF-431F-80E1-825E78E1AD28}" type="presOf" srcId="{A46B751A-2920-430E-B5FB-F7DA51E6EA27}" destId="{3D7CF841-0042-47C6-A601-A528B9EAE1FF}" srcOrd="0" destOrd="3" presId="urn:microsoft.com/office/officeart/2005/8/layout/hList6"/>
    <dgm:cxn modelId="{14DFDD2F-06FA-4FAE-A23D-35EC4A4D31AE}" srcId="{536D2A40-AD7E-4378-872E-9B2CD1EE2AE8}" destId="{A46B751A-2920-430E-B5FB-F7DA51E6EA27}" srcOrd="2" destOrd="0" parTransId="{07BB9673-0BF2-4A61-AD00-4E5AB77252B1}" sibTransId="{C9635D3C-350F-4504-9275-F368EA013258}"/>
    <dgm:cxn modelId="{9D81817E-4C44-44EF-8C04-9215515C434C}" type="presOf" srcId="{4001A84D-1575-4940-9E48-71EB36511E42}" destId="{E21D5A1A-B825-4A64-84D7-01887CBC84D4}" srcOrd="0" destOrd="1" presId="urn:microsoft.com/office/officeart/2005/8/layout/hList6"/>
    <dgm:cxn modelId="{44D97CE5-2F43-4706-97BC-248B4F01C835}" srcId="{5FCE8DFB-8066-403E-82A5-BD06FC31025C}" destId="{2E1208A4-929B-4DF8-9152-3CF5F2FD7F38}" srcOrd="2" destOrd="0" parTransId="{B0C5ABDA-D78B-4FD7-918C-ED2C0635FBB6}" sibTransId="{858F3019-BCE0-4369-8F6B-E786114BA154}"/>
    <dgm:cxn modelId="{DA902818-EB9A-4CB9-9F74-F457C49F16E7}" type="presOf" srcId="{FFEB8B1D-F1E7-4FFD-B223-11E60237447E}" destId="{52D795C0-91D5-4241-A897-C7721BCAC810}" srcOrd="0" destOrd="0" presId="urn:microsoft.com/office/officeart/2005/8/layout/hList6"/>
    <dgm:cxn modelId="{2A4CB688-8870-4DD4-939F-694D2ECCF9FF}" srcId="{536D2A40-AD7E-4378-872E-9B2CD1EE2AE8}" destId="{DD19F289-897C-49EB-B29E-C15869869EF1}" srcOrd="0" destOrd="0" parTransId="{9A65C57C-A609-4A9D-85B1-A990724D1F57}" sibTransId="{9AF4367F-687C-42AF-86AD-C6611592C164}"/>
    <dgm:cxn modelId="{6D8684CD-393C-4BC6-B389-CAD2F7A52320}" type="presOf" srcId="{115E67CE-E141-4F8D-A486-8F202654B27E}" destId="{E21D5A1A-B825-4A64-84D7-01887CBC84D4}" srcOrd="0" destOrd="4" presId="urn:microsoft.com/office/officeart/2005/8/layout/hList6"/>
    <dgm:cxn modelId="{A97A254A-C8DC-4D96-8AA8-A22F12FBB1D8}" srcId="{5FCE8DFB-8066-403E-82A5-BD06FC31025C}" destId="{536D2A40-AD7E-4378-872E-9B2CD1EE2AE8}" srcOrd="1" destOrd="0" parTransId="{E8ACFF06-F4E6-4CBA-8069-8560FFFF5A1A}" sibTransId="{0DD5C353-DECE-4F19-8DFD-F26571758CEE}"/>
    <dgm:cxn modelId="{F6516265-2C9B-4CF6-A366-8FF611B38B50}" type="presOf" srcId="{DD19F289-897C-49EB-B29E-C15869869EF1}" destId="{3D7CF841-0042-47C6-A601-A528B9EAE1FF}" srcOrd="0" destOrd="1" presId="urn:microsoft.com/office/officeart/2005/8/layout/hList6"/>
    <dgm:cxn modelId="{38E11782-033F-4895-A88A-56DC6FE32865}" type="presOf" srcId="{5A7AB9FC-D4B4-4901-B3E1-FFD4740E3832}" destId="{6D32D10F-19E1-472A-8A97-52448C8C8DCB}" srcOrd="0" destOrd="3" presId="urn:microsoft.com/office/officeart/2005/8/layout/hList6"/>
    <dgm:cxn modelId="{61966ED7-1D18-4BA7-85E1-8E52B16EC903}" srcId="{50A3E9D4-58ED-438A-9E57-794010F7BC7F}" destId="{D4923524-ED56-46FC-973E-9E39A9C27A9E}" srcOrd="1" destOrd="0" parTransId="{6C41EA2F-AC2E-48D3-8746-386B02885B45}" sibTransId="{9ED9E80F-196A-4B20-9F0C-26A2412CC7FB}"/>
    <dgm:cxn modelId="{10AA0EA7-11B9-461E-8963-888B330372BB}" type="presOf" srcId="{83500EF6-5C51-4593-B283-459B37D44748}" destId="{B41D7FC4-E274-46EF-B71F-D96D9992142C}" srcOrd="0" destOrd="0" presId="urn:microsoft.com/office/officeart/2005/8/layout/hList6"/>
    <dgm:cxn modelId="{9A8508F6-09E1-408F-9837-AB1263AA9532}" type="presOf" srcId="{50A3E9D4-58ED-438A-9E57-794010F7BC7F}" destId="{6D32D10F-19E1-472A-8A97-52448C8C8DCB}" srcOrd="0" destOrd="0" presId="urn:microsoft.com/office/officeart/2005/8/layout/hList6"/>
    <dgm:cxn modelId="{14A0E406-C6B9-483E-9CDD-0A92C905665A}" srcId="{5FCE8DFB-8066-403E-82A5-BD06FC31025C}" destId="{4ED6226C-BF45-48B3-9C03-16EC5D4AC5C6}" srcOrd="3" destOrd="0" parTransId="{7298D945-6ECE-415E-8CA2-CBEE944F9649}" sibTransId="{18E7971A-7558-48CB-A899-1931A1A63B9E}"/>
    <dgm:cxn modelId="{4283A7BF-CC62-4821-8F8A-AF8E45A75DE6}" type="presOf" srcId="{9E43A309-A403-410D-94EF-649C970E8D9D}" destId="{6D32D10F-19E1-472A-8A97-52448C8C8DCB}" srcOrd="0" destOrd="1" presId="urn:microsoft.com/office/officeart/2005/8/layout/hList6"/>
    <dgm:cxn modelId="{14D2C9F5-3F35-47E6-903C-C4671AE3BED2}" srcId="{50A3E9D4-58ED-438A-9E57-794010F7BC7F}" destId="{9E43A309-A403-410D-94EF-649C970E8D9D}" srcOrd="0" destOrd="0" parTransId="{5661C70B-547C-453D-8274-07C06D22AB25}" sibTransId="{1C4505C6-79F9-4114-AAE4-4D87B4020646}"/>
    <dgm:cxn modelId="{31C75483-828C-4DBD-80BB-F2EAE53EEE49}" type="presOf" srcId="{5555EBB7-26EE-4563-8AF1-254AF8A04AFB}" destId="{E21D5A1A-B825-4A64-84D7-01887CBC84D4}" srcOrd="0" destOrd="3" presId="urn:microsoft.com/office/officeart/2005/8/layout/hList6"/>
    <dgm:cxn modelId="{CAF10CAF-1B01-473C-9074-B6C0BF9C0085}" srcId="{5FCE8DFB-8066-403E-82A5-BD06FC31025C}" destId="{83500EF6-5C51-4593-B283-459B37D44748}" srcOrd="4" destOrd="0" parTransId="{7DBACC0F-C418-4D20-9B02-6780750FCD74}" sibTransId="{E4DD9EFA-F7BA-4329-8F4B-0731A71B420A}"/>
    <dgm:cxn modelId="{36569FEA-E280-4BFC-A198-8FA82EA5955A}" type="presOf" srcId="{5FCE8DFB-8066-403E-82A5-BD06FC31025C}" destId="{34D7AE96-8170-4EDB-AA40-36B6D6603CA5}" srcOrd="0" destOrd="0" presId="urn:microsoft.com/office/officeart/2005/8/layout/hList6"/>
    <dgm:cxn modelId="{14259E57-DBB9-4CCA-A49F-46D50068E82B}" type="presOf" srcId="{536D2A40-AD7E-4378-872E-9B2CD1EE2AE8}" destId="{3D7CF841-0042-47C6-A601-A528B9EAE1FF}" srcOrd="0" destOrd="0" presId="urn:microsoft.com/office/officeart/2005/8/layout/hList6"/>
    <dgm:cxn modelId="{84B6DF89-1D9A-45FA-87EF-AEE871D4DCDC}" type="presOf" srcId="{D4923524-ED56-46FC-973E-9E39A9C27A9E}" destId="{6D32D10F-19E1-472A-8A97-52448C8C8DCB}" srcOrd="0" destOrd="2" presId="urn:microsoft.com/office/officeart/2005/8/layout/hList6"/>
    <dgm:cxn modelId="{0328FBA2-8ED8-431D-87EE-DCC79AFF8D54}" type="presOf" srcId="{F93D6C7B-CD2C-468A-8E5F-B5E8782FFDAE}" destId="{3D7CF841-0042-47C6-A601-A528B9EAE1FF}" srcOrd="0" destOrd="4" presId="urn:microsoft.com/office/officeart/2005/8/layout/hList6"/>
    <dgm:cxn modelId="{8290927F-7459-4D4A-9353-80293BEFE14D}" srcId="{5FCE8DFB-8066-403E-82A5-BD06FC31025C}" destId="{50A3E9D4-58ED-438A-9E57-794010F7BC7F}" srcOrd="0" destOrd="0" parTransId="{964153F5-529D-464A-9AD0-EF745B890DB8}" sibTransId="{7B2F7B8A-E6EC-49F3-A83B-3AED905B6AAF}"/>
    <dgm:cxn modelId="{D6C4FB89-1C8E-4A78-A673-B1035BC1BB13}" srcId="{2E1208A4-929B-4DF8-9152-3CF5F2FD7F38}" destId="{4001A84D-1575-4940-9E48-71EB36511E42}" srcOrd="0" destOrd="0" parTransId="{7DB54292-CDF8-498D-B722-54D14EB125BB}" sibTransId="{4BFBCE7F-595D-4078-AFB5-1E6E3E754681}"/>
    <dgm:cxn modelId="{F7C957FF-546A-42BA-90A5-BC558E8E4394}" type="presOf" srcId="{12BF2F8A-8D92-422F-B862-323215375871}" destId="{E21D5A1A-B825-4A64-84D7-01887CBC84D4}" srcOrd="0" destOrd="2" presId="urn:microsoft.com/office/officeart/2005/8/layout/hList6"/>
    <dgm:cxn modelId="{C1CB9E29-0991-4ED0-BB1C-63C34AD5A6FF}" type="presOf" srcId="{4ED6226C-BF45-48B3-9C03-16EC5D4AC5C6}" destId="{5C3175C2-B9DD-4CA7-95B7-D26B167B4404}" srcOrd="0" destOrd="0" presId="urn:microsoft.com/office/officeart/2005/8/layout/hList6"/>
    <dgm:cxn modelId="{01C4BEDE-A1A2-4177-A6F1-69F8D9F19910}" srcId="{5FCE8DFB-8066-403E-82A5-BD06FC31025C}" destId="{FFEB8B1D-F1E7-4FFD-B223-11E60237447E}" srcOrd="5" destOrd="0" parTransId="{31D8F3F5-BD92-4E3B-8834-5A7A2DF4178A}" sibTransId="{F9C7DFDE-7539-473F-9D10-1196DC05E545}"/>
    <dgm:cxn modelId="{5DC1AF23-1FA0-4EB6-8297-0D882C3237E7}" srcId="{50A3E9D4-58ED-438A-9E57-794010F7BC7F}" destId="{5A7AB9FC-D4B4-4901-B3E1-FFD4740E3832}" srcOrd="2" destOrd="0" parTransId="{1EC731C1-6105-4994-B5DA-43E0AA2E063A}" sibTransId="{10CBDBFD-E35A-463F-9CE5-0B49DA0F6C7F}"/>
    <dgm:cxn modelId="{1B24CFD1-665E-4E09-B96E-502CA30742FC}" type="presParOf" srcId="{34D7AE96-8170-4EDB-AA40-36B6D6603CA5}" destId="{6D32D10F-19E1-472A-8A97-52448C8C8DCB}" srcOrd="0" destOrd="0" presId="urn:microsoft.com/office/officeart/2005/8/layout/hList6"/>
    <dgm:cxn modelId="{7AAF3369-DD73-4C43-AB29-FCA04115D3DF}" type="presParOf" srcId="{34D7AE96-8170-4EDB-AA40-36B6D6603CA5}" destId="{F79AA44C-5E89-4AF6-89B4-D0A036BB4C07}" srcOrd="1" destOrd="0" presId="urn:microsoft.com/office/officeart/2005/8/layout/hList6"/>
    <dgm:cxn modelId="{278B66C7-0495-4291-A176-8A628F3C3708}" type="presParOf" srcId="{34D7AE96-8170-4EDB-AA40-36B6D6603CA5}" destId="{3D7CF841-0042-47C6-A601-A528B9EAE1FF}" srcOrd="2" destOrd="0" presId="urn:microsoft.com/office/officeart/2005/8/layout/hList6"/>
    <dgm:cxn modelId="{F22C6846-7BDC-49C4-AF7F-4B42F976577B}" type="presParOf" srcId="{34D7AE96-8170-4EDB-AA40-36B6D6603CA5}" destId="{20B7A405-8902-48B5-975A-0A8A64F2BDF9}" srcOrd="3" destOrd="0" presId="urn:microsoft.com/office/officeart/2005/8/layout/hList6"/>
    <dgm:cxn modelId="{19445628-0D5F-4303-A5C8-4437CF055615}" type="presParOf" srcId="{34D7AE96-8170-4EDB-AA40-36B6D6603CA5}" destId="{E21D5A1A-B825-4A64-84D7-01887CBC84D4}" srcOrd="4" destOrd="0" presId="urn:microsoft.com/office/officeart/2005/8/layout/hList6"/>
    <dgm:cxn modelId="{868AE114-DF40-4262-A349-CC7167126410}" type="presParOf" srcId="{34D7AE96-8170-4EDB-AA40-36B6D6603CA5}" destId="{653F22BA-84C5-446F-817E-06128012F61A}" srcOrd="5" destOrd="0" presId="urn:microsoft.com/office/officeart/2005/8/layout/hList6"/>
    <dgm:cxn modelId="{87CD19DD-2D26-4DC2-9CA8-26AB99024F64}" type="presParOf" srcId="{34D7AE96-8170-4EDB-AA40-36B6D6603CA5}" destId="{5C3175C2-B9DD-4CA7-95B7-D26B167B4404}" srcOrd="6" destOrd="0" presId="urn:microsoft.com/office/officeart/2005/8/layout/hList6"/>
    <dgm:cxn modelId="{86872335-4800-43EE-9EE7-ADF8615743ED}" type="presParOf" srcId="{34D7AE96-8170-4EDB-AA40-36B6D6603CA5}" destId="{7D7F4D24-E6BF-426A-9216-9ECF52B8D993}" srcOrd="7" destOrd="0" presId="urn:microsoft.com/office/officeart/2005/8/layout/hList6"/>
    <dgm:cxn modelId="{B8E5A675-E1EF-4481-9F09-C9457169EDB5}" type="presParOf" srcId="{34D7AE96-8170-4EDB-AA40-36B6D6603CA5}" destId="{B41D7FC4-E274-46EF-B71F-D96D9992142C}" srcOrd="8" destOrd="0" presId="urn:microsoft.com/office/officeart/2005/8/layout/hList6"/>
    <dgm:cxn modelId="{02F43C98-1697-40AA-9AE3-5CC97C41D5CE}" type="presParOf" srcId="{34D7AE96-8170-4EDB-AA40-36B6D6603CA5}" destId="{F4CEF095-C93C-4B5D-9982-468DEBB43571}" srcOrd="9" destOrd="0" presId="urn:microsoft.com/office/officeart/2005/8/layout/hList6"/>
    <dgm:cxn modelId="{1AC25F66-50A7-45B0-9F24-874BDFC25810}" type="presParOf" srcId="{34D7AE96-8170-4EDB-AA40-36B6D6603CA5}" destId="{52D795C0-91D5-4241-A897-C7721BCAC810}" srcOrd="1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FAF42B-F4F6-4154-9678-E0B151671E43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B0159EB-CCB1-4608-8EF5-9E8356D8936B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1971" y="623"/>
          <a:ext cx="5482456" cy="780801"/>
        </a:xfrm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Najuspe</a:t>
          </a:r>
          <a:r>
            <a:rPr lang="en-US" sz="14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</a:t>
          </a:r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nija odeljenja u re</a:t>
          </a:r>
          <a:r>
            <a:rPr lang="en-US" sz="14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</a:t>
          </a:r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avanju predmeta</a:t>
          </a:r>
        </a:p>
      </dgm:t>
    </dgm:pt>
    <dgm:pt modelId="{06531D68-D3E1-41AF-8C6E-2F0FE50A6362}" type="parTrans" cxnId="{AEE20C8B-02D5-4008-8DBC-851FD1E356F8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B8848AC5-5308-4E97-8D97-B34A8D0609EE}" type="sibTrans" cxnId="{AEE20C8B-02D5-4008-8DBC-851FD1E356F8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D4645C95-2403-4216-A9FB-C032BDA7E786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971" y="993250"/>
          <a:ext cx="1730573" cy="2206525"/>
        </a:xfrm>
      </dgm:spPr>
      <dgm:t>
        <a:bodyPr/>
        <a:lstStyle/>
        <a:p>
          <a:pPr algn="ctr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Odeljenje za te</a:t>
          </a:r>
          <a:r>
            <a:rPr lang="en-US" sz="9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ška krivicna dela OT Đakovica je rešilo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:</a:t>
          </a:r>
          <a:endParaRPr lang="sq-AL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sq-AL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sq-AL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67.50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 za svakog tuzioca ili 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,5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krivicnih prijava/predmeta iznad godisnje norme. </a:t>
          </a:r>
        </a:p>
        <a:p>
          <a:pPr algn="just"/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11.25 krivicnih prijava po svakom tuziocu ili 5.25 krivicnih prijava iznad godisnje norme </a:t>
          </a:r>
        </a:p>
      </dgm:t>
    </dgm:pt>
    <dgm:pt modelId="{9D191634-7504-4780-A401-E63B646CC777}" type="parTrans" cxnId="{F1BC88EE-01BA-4F7B-9853-F3C7010797D5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7F4BDC5F-872B-42F4-92EB-3D74AEAA74DE}" type="sibTrans" cxnId="{F1BC88EE-01BA-4F7B-9853-F3C7010797D5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0F7CB3FC-05B0-42CF-8951-5BFC70295D6D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877913" y="993250"/>
          <a:ext cx="1730573" cy="2206525"/>
        </a:xfrm>
      </dgm:spPr>
      <dgm:t>
        <a:bodyPr/>
        <a:lstStyle/>
        <a:p>
          <a:pPr algn="ctr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Odeljenje za maloletnike </a:t>
          </a:r>
          <a:r>
            <a:rPr lang="en-US" sz="9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OT Đakovica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je resilo:</a:t>
          </a:r>
          <a:endParaRPr lang="sq-AL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sq-AL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krivicnu prijavu za svakog tuzioca ili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41</a:t>
          </a:r>
          <a:r>
            <a:rPr lang="sq-AL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krivicnu prijavu/predmet iznad</a:t>
          </a:r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godisnje norme</a:t>
          </a:r>
        </a:p>
        <a:p>
          <a:pPr algn="l"/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16.83 krivicnih prijava po svakom tuziocu ili 6.83 krivicnih prijava iznad godisnje norme </a:t>
          </a:r>
          <a:endParaRPr lang="en-US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C0D8B42-AA28-48FF-84D5-D997DB9CA483}" type="parTrans" cxnId="{CA80A777-8D5F-4AD6-9708-3CE8BA8E8D0A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4F01358B-165D-4B03-9381-CD92EB95D9E3}" type="sibTrans" cxnId="{CA80A777-8D5F-4AD6-9708-3CE8BA8E8D0A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4494FA14-4D2E-4724-97D4-27305FC2C35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755826" y="993868"/>
          <a:ext cx="1730573" cy="2206525"/>
        </a:xfrm>
      </dgm:spPr>
      <dgm:t>
        <a:bodyPr/>
        <a:lstStyle/>
        <a:p>
          <a:pPr algn="ctr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Opste odeljenje u OT Mitrovica je resilo:</a:t>
          </a:r>
          <a:endParaRPr lang="sq-AL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sq-AL" sz="9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algn="l"/>
          <a:r>
            <a:rPr lang="sq-AL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133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 za svakog tuzioca ili </a:t>
          </a:r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  <a:r>
            <a:rPr lang="en-US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prijava/predmeta iznad godisnje norme.</a:t>
          </a:r>
        </a:p>
        <a:p>
          <a:pPr algn="l"/>
          <a:r>
            <a:rPr lang="en-US" sz="9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22.32 krivicnih prijava po svakom tuziocu ili 0.68 krivicnih prijava iznad godisnje norme  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3C1B80D-5D94-4288-B9E3-0C49EE9DFFAE}" type="parTrans" cxnId="{7FC5E25C-48DD-4AFE-A6CF-7CB2F7A4A19E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2CEF0F0F-E4C2-4000-BD65-5EE2FE5586EA}" type="sibTrans" cxnId="{7FC5E25C-48DD-4AFE-A6CF-7CB2F7A4A19E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B0994485-2A87-48F6-8C43-71FB486EE3A1}" type="pres">
      <dgm:prSet presAssocID="{34FAF42B-F4F6-4154-9678-E0B151671E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03DB035-03AB-4AFB-B408-D0917EFE7EB3}" type="pres">
      <dgm:prSet presAssocID="{DB0159EB-CCB1-4608-8EF5-9E8356D8936B}" presName="hierRoot1" presStyleCnt="0">
        <dgm:presLayoutVars>
          <dgm:hierBranch val="init"/>
        </dgm:presLayoutVars>
      </dgm:prSet>
      <dgm:spPr/>
    </dgm:pt>
    <dgm:pt modelId="{CB65082D-4161-4DED-A8A4-75D60E465F7B}" type="pres">
      <dgm:prSet presAssocID="{DB0159EB-CCB1-4608-8EF5-9E8356D8936B}" presName="rootComposite1" presStyleCnt="0"/>
      <dgm:spPr/>
    </dgm:pt>
    <dgm:pt modelId="{3D697C8D-3DCD-4377-868B-2343E6544686}" type="pres">
      <dgm:prSet presAssocID="{DB0159EB-CCB1-4608-8EF5-9E8356D8936B}" presName="rootText1" presStyleLbl="node0" presStyleIdx="0" presStyleCnt="1" custScaleX="138043" custScaleY="89756" custLinFactNeighborX="541" custLinFactNeighborY="-508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BF5F4B-8F63-416A-97F4-E0BBC29B96D4}" type="pres">
      <dgm:prSet presAssocID="{DB0159EB-CCB1-4608-8EF5-9E8356D8936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8DE0EDC-5546-4D40-B6AD-B9ADA13F094F}" type="pres">
      <dgm:prSet presAssocID="{DB0159EB-CCB1-4608-8EF5-9E8356D8936B}" presName="hierChild2" presStyleCnt="0"/>
      <dgm:spPr/>
    </dgm:pt>
    <dgm:pt modelId="{C784CF68-2C92-4A56-975F-DDCE34387014}" type="pres">
      <dgm:prSet presAssocID="{9D191634-7504-4780-A401-E63B646CC777}" presName="Name37" presStyleLbl="parChTrans1D2" presStyleIdx="0" presStyleCnt="3"/>
      <dgm:spPr/>
      <dgm:t>
        <a:bodyPr/>
        <a:lstStyle/>
        <a:p>
          <a:endParaRPr lang="en-US"/>
        </a:p>
      </dgm:t>
    </dgm:pt>
    <dgm:pt modelId="{0D430E60-2310-4C51-8912-86E77B42A1D8}" type="pres">
      <dgm:prSet presAssocID="{D4645C95-2403-4216-A9FB-C032BDA7E786}" presName="hierRoot2" presStyleCnt="0">
        <dgm:presLayoutVars>
          <dgm:hierBranch val="init"/>
        </dgm:presLayoutVars>
      </dgm:prSet>
      <dgm:spPr/>
    </dgm:pt>
    <dgm:pt modelId="{7CFD5445-5C10-42A4-9D11-5F81D3E47597}" type="pres">
      <dgm:prSet presAssocID="{D4645C95-2403-4216-A9FB-C032BDA7E786}" presName="rootComposite" presStyleCnt="0"/>
      <dgm:spPr/>
    </dgm:pt>
    <dgm:pt modelId="{32FA622B-B94D-4026-B0A7-6A663485EEDA}" type="pres">
      <dgm:prSet presAssocID="{D4645C95-2403-4216-A9FB-C032BDA7E786}" presName="rootText" presStyleLbl="node2" presStyleIdx="0" presStyleCnt="3" custScaleY="229033" custLinFactNeighborX="-23" custLinFactNeighborY="3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CC41D-45F0-4A60-BFA5-4440A939DEE6}" type="pres">
      <dgm:prSet presAssocID="{D4645C95-2403-4216-A9FB-C032BDA7E786}" presName="rootConnector" presStyleLbl="node2" presStyleIdx="0" presStyleCnt="3"/>
      <dgm:spPr/>
      <dgm:t>
        <a:bodyPr/>
        <a:lstStyle/>
        <a:p>
          <a:endParaRPr lang="en-US"/>
        </a:p>
      </dgm:t>
    </dgm:pt>
    <dgm:pt modelId="{9FE820B3-93A9-4032-B74C-3C05A61B8EAF}" type="pres">
      <dgm:prSet presAssocID="{D4645C95-2403-4216-A9FB-C032BDA7E786}" presName="hierChild4" presStyleCnt="0"/>
      <dgm:spPr/>
    </dgm:pt>
    <dgm:pt modelId="{A37D42BE-2B25-44D9-A251-B2CD3907EA63}" type="pres">
      <dgm:prSet presAssocID="{D4645C95-2403-4216-A9FB-C032BDA7E786}" presName="hierChild5" presStyleCnt="0"/>
      <dgm:spPr/>
    </dgm:pt>
    <dgm:pt modelId="{87A6AE22-7A76-4214-91C2-96C2349C7F3A}" type="pres">
      <dgm:prSet presAssocID="{8C0D8B42-AA28-48FF-84D5-D997DB9CA48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81E4FEDA-9DD3-46C7-B1DE-A76A275B4D2D}" type="pres">
      <dgm:prSet presAssocID="{0F7CB3FC-05B0-42CF-8951-5BFC70295D6D}" presName="hierRoot2" presStyleCnt="0">
        <dgm:presLayoutVars>
          <dgm:hierBranch val="init"/>
        </dgm:presLayoutVars>
      </dgm:prSet>
      <dgm:spPr/>
    </dgm:pt>
    <dgm:pt modelId="{A86F3B75-9A5A-44CA-BC85-6C9B7BB9A767}" type="pres">
      <dgm:prSet presAssocID="{0F7CB3FC-05B0-42CF-8951-5BFC70295D6D}" presName="rootComposite" presStyleCnt="0"/>
      <dgm:spPr/>
    </dgm:pt>
    <dgm:pt modelId="{5E7300DB-0129-45D4-B5CF-3783F2642482}" type="pres">
      <dgm:prSet presAssocID="{0F7CB3FC-05B0-42CF-8951-5BFC70295D6D}" presName="rootText" presStyleLbl="node2" presStyleIdx="1" presStyleCnt="3" custScaleY="225428" custLinFactNeighborX="-2785" custLinFactNeighborY="-77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92C3C5-6757-402E-A7AF-46A8BF94C993}" type="pres">
      <dgm:prSet presAssocID="{0F7CB3FC-05B0-42CF-8951-5BFC70295D6D}" presName="rootConnector" presStyleLbl="node2" presStyleIdx="1" presStyleCnt="3"/>
      <dgm:spPr/>
      <dgm:t>
        <a:bodyPr/>
        <a:lstStyle/>
        <a:p>
          <a:endParaRPr lang="en-US"/>
        </a:p>
      </dgm:t>
    </dgm:pt>
    <dgm:pt modelId="{D30B67CD-A02D-440E-AF6A-450057652314}" type="pres">
      <dgm:prSet presAssocID="{0F7CB3FC-05B0-42CF-8951-5BFC70295D6D}" presName="hierChild4" presStyleCnt="0"/>
      <dgm:spPr/>
    </dgm:pt>
    <dgm:pt modelId="{D2C92D54-3B5D-4333-89B0-CDFDE2693725}" type="pres">
      <dgm:prSet presAssocID="{0F7CB3FC-05B0-42CF-8951-5BFC70295D6D}" presName="hierChild5" presStyleCnt="0"/>
      <dgm:spPr/>
    </dgm:pt>
    <dgm:pt modelId="{31AC9977-9525-4029-821E-184ADD10BFC8}" type="pres">
      <dgm:prSet presAssocID="{73C1B80D-5D94-4288-B9E3-0C49EE9DFFA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E0708F09-75D9-4BBB-BA4C-EFA7E5334D17}" type="pres">
      <dgm:prSet presAssocID="{4494FA14-4D2E-4724-97D4-27305FC2C354}" presName="hierRoot2" presStyleCnt="0">
        <dgm:presLayoutVars>
          <dgm:hierBranch val="init"/>
        </dgm:presLayoutVars>
      </dgm:prSet>
      <dgm:spPr/>
    </dgm:pt>
    <dgm:pt modelId="{FA066182-6C00-4309-AF4B-B5E9F7BCCF9A}" type="pres">
      <dgm:prSet presAssocID="{4494FA14-4D2E-4724-97D4-27305FC2C354}" presName="rootComposite" presStyleCnt="0"/>
      <dgm:spPr/>
    </dgm:pt>
    <dgm:pt modelId="{8FCFD53E-D495-4F2D-A908-6CE03B9CE396}" type="pres">
      <dgm:prSet presAssocID="{4494FA14-4D2E-4724-97D4-27305FC2C354}" presName="rootText" presStyleLbl="node2" presStyleIdx="2" presStyleCnt="3" custScaleY="227419" custLinFactNeighborX="0" custLinFactNeighborY="-55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E1363F-EB83-4A9F-8865-C738F13CC184}" type="pres">
      <dgm:prSet presAssocID="{4494FA14-4D2E-4724-97D4-27305FC2C354}" presName="rootConnector" presStyleLbl="node2" presStyleIdx="2" presStyleCnt="3"/>
      <dgm:spPr/>
      <dgm:t>
        <a:bodyPr/>
        <a:lstStyle/>
        <a:p>
          <a:endParaRPr lang="en-US"/>
        </a:p>
      </dgm:t>
    </dgm:pt>
    <dgm:pt modelId="{1242C867-2AC1-4B3B-9D33-07B4AAE26C81}" type="pres">
      <dgm:prSet presAssocID="{4494FA14-4D2E-4724-97D4-27305FC2C354}" presName="hierChild4" presStyleCnt="0"/>
      <dgm:spPr/>
    </dgm:pt>
    <dgm:pt modelId="{11C43568-2C73-4C30-BB04-55B6E3D34BC3}" type="pres">
      <dgm:prSet presAssocID="{4494FA14-4D2E-4724-97D4-27305FC2C354}" presName="hierChild5" presStyleCnt="0"/>
      <dgm:spPr/>
    </dgm:pt>
    <dgm:pt modelId="{BBE92D3D-D19A-4176-9D94-30B8DA8180C2}" type="pres">
      <dgm:prSet presAssocID="{DB0159EB-CCB1-4608-8EF5-9E8356D8936B}" presName="hierChild3" presStyleCnt="0"/>
      <dgm:spPr/>
    </dgm:pt>
  </dgm:ptLst>
  <dgm:cxnLst>
    <dgm:cxn modelId="{D1A75353-FE03-4A73-BE17-A0FE2839C49C}" type="presOf" srcId="{73C1B80D-5D94-4288-B9E3-0C49EE9DFFAE}" destId="{31AC9977-9525-4029-821E-184ADD10BFC8}" srcOrd="0" destOrd="0" presId="urn:microsoft.com/office/officeart/2005/8/layout/orgChart1"/>
    <dgm:cxn modelId="{CA80A777-8D5F-4AD6-9708-3CE8BA8E8D0A}" srcId="{DB0159EB-CCB1-4608-8EF5-9E8356D8936B}" destId="{0F7CB3FC-05B0-42CF-8951-5BFC70295D6D}" srcOrd="1" destOrd="0" parTransId="{8C0D8B42-AA28-48FF-84D5-D997DB9CA483}" sibTransId="{4F01358B-165D-4B03-9381-CD92EB95D9E3}"/>
    <dgm:cxn modelId="{A3F7F867-D2D8-49DA-A828-8FDAB5AF0C2E}" type="presOf" srcId="{D4645C95-2403-4216-A9FB-C032BDA7E786}" destId="{666CC41D-45F0-4A60-BFA5-4440A939DEE6}" srcOrd="1" destOrd="0" presId="urn:microsoft.com/office/officeart/2005/8/layout/orgChart1"/>
    <dgm:cxn modelId="{7FC5E25C-48DD-4AFE-A6CF-7CB2F7A4A19E}" srcId="{DB0159EB-CCB1-4608-8EF5-9E8356D8936B}" destId="{4494FA14-4D2E-4724-97D4-27305FC2C354}" srcOrd="2" destOrd="0" parTransId="{73C1B80D-5D94-4288-B9E3-0C49EE9DFFAE}" sibTransId="{2CEF0F0F-E4C2-4000-BD65-5EE2FE5586EA}"/>
    <dgm:cxn modelId="{C8B60BB3-53E6-41FD-B772-89425D1BD802}" type="presOf" srcId="{D4645C95-2403-4216-A9FB-C032BDA7E786}" destId="{32FA622B-B94D-4026-B0A7-6A663485EEDA}" srcOrd="0" destOrd="0" presId="urn:microsoft.com/office/officeart/2005/8/layout/orgChart1"/>
    <dgm:cxn modelId="{67C81B1A-5384-42AA-AAC2-97CB5EEFAABE}" type="presOf" srcId="{0F7CB3FC-05B0-42CF-8951-5BFC70295D6D}" destId="{5E7300DB-0129-45D4-B5CF-3783F2642482}" srcOrd="0" destOrd="0" presId="urn:microsoft.com/office/officeart/2005/8/layout/orgChart1"/>
    <dgm:cxn modelId="{61CE5C7D-B3CD-4A3F-A0BD-254791F27DCC}" type="presOf" srcId="{8C0D8B42-AA28-48FF-84D5-D997DB9CA483}" destId="{87A6AE22-7A76-4214-91C2-96C2349C7F3A}" srcOrd="0" destOrd="0" presId="urn:microsoft.com/office/officeart/2005/8/layout/orgChart1"/>
    <dgm:cxn modelId="{761723CB-93C1-4DC1-A614-AD7813260DA4}" type="presOf" srcId="{34FAF42B-F4F6-4154-9678-E0B151671E43}" destId="{B0994485-2A87-48F6-8C43-71FB486EE3A1}" srcOrd="0" destOrd="0" presId="urn:microsoft.com/office/officeart/2005/8/layout/orgChart1"/>
    <dgm:cxn modelId="{69FB4DF4-3644-4449-9105-83D948215E93}" type="presOf" srcId="{DB0159EB-CCB1-4608-8EF5-9E8356D8936B}" destId="{84BF5F4B-8F63-416A-97F4-E0BBC29B96D4}" srcOrd="1" destOrd="0" presId="urn:microsoft.com/office/officeart/2005/8/layout/orgChart1"/>
    <dgm:cxn modelId="{F1BC88EE-01BA-4F7B-9853-F3C7010797D5}" srcId="{DB0159EB-CCB1-4608-8EF5-9E8356D8936B}" destId="{D4645C95-2403-4216-A9FB-C032BDA7E786}" srcOrd="0" destOrd="0" parTransId="{9D191634-7504-4780-A401-E63B646CC777}" sibTransId="{7F4BDC5F-872B-42F4-92EB-3D74AEAA74DE}"/>
    <dgm:cxn modelId="{DB877F05-6516-4E59-8B97-C902F37082F3}" type="presOf" srcId="{0F7CB3FC-05B0-42CF-8951-5BFC70295D6D}" destId="{2C92C3C5-6757-402E-A7AF-46A8BF94C993}" srcOrd="1" destOrd="0" presId="urn:microsoft.com/office/officeart/2005/8/layout/orgChart1"/>
    <dgm:cxn modelId="{77B6594A-D057-4D7E-B0BE-B07A4B827CAD}" type="presOf" srcId="{DB0159EB-CCB1-4608-8EF5-9E8356D8936B}" destId="{3D697C8D-3DCD-4377-868B-2343E6544686}" srcOrd="0" destOrd="0" presId="urn:microsoft.com/office/officeart/2005/8/layout/orgChart1"/>
    <dgm:cxn modelId="{BECD5994-6217-4FFD-B88D-ADD593ADBE33}" type="presOf" srcId="{4494FA14-4D2E-4724-97D4-27305FC2C354}" destId="{3FE1363F-EB83-4A9F-8865-C738F13CC184}" srcOrd="1" destOrd="0" presId="urn:microsoft.com/office/officeart/2005/8/layout/orgChart1"/>
    <dgm:cxn modelId="{AEE20C8B-02D5-4008-8DBC-851FD1E356F8}" srcId="{34FAF42B-F4F6-4154-9678-E0B151671E43}" destId="{DB0159EB-CCB1-4608-8EF5-9E8356D8936B}" srcOrd="0" destOrd="0" parTransId="{06531D68-D3E1-41AF-8C6E-2F0FE50A6362}" sibTransId="{B8848AC5-5308-4E97-8D97-B34A8D0609EE}"/>
    <dgm:cxn modelId="{5344C589-2D89-4711-BE40-A03789E0FDBC}" type="presOf" srcId="{4494FA14-4D2E-4724-97D4-27305FC2C354}" destId="{8FCFD53E-D495-4F2D-A908-6CE03B9CE396}" srcOrd="0" destOrd="0" presId="urn:microsoft.com/office/officeart/2005/8/layout/orgChart1"/>
    <dgm:cxn modelId="{E2DEEDAD-D90A-4D39-A458-9B5F8214AE13}" type="presOf" srcId="{9D191634-7504-4780-A401-E63B646CC777}" destId="{C784CF68-2C92-4A56-975F-DDCE34387014}" srcOrd="0" destOrd="0" presId="urn:microsoft.com/office/officeart/2005/8/layout/orgChart1"/>
    <dgm:cxn modelId="{E342B6F8-D4A1-4988-8593-C9E32D3B82B6}" type="presParOf" srcId="{B0994485-2A87-48F6-8C43-71FB486EE3A1}" destId="{403DB035-03AB-4AFB-B408-D0917EFE7EB3}" srcOrd="0" destOrd="0" presId="urn:microsoft.com/office/officeart/2005/8/layout/orgChart1"/>
    <dgm:cxn modelId="{949F9F0E-0C9B-478D-BB93-001A906A0540}" type="presParOf" srcId="{403DB035-03AB-4AFB-B408-D0917EFE7EB3}" destId="{CB65082D-4161-4DED-A8A4-75D60E465F7B}" srcOrd="0" destOrd="0" presId="urn:microsoft.com/office/officeart/2005/8/layout/orgChart1"/>
    <dgm:cxn modelId="{EB38BABB-9E6E-4D63-A1FC-62DFFBB943E0}" type="presParOf" srcId="{CB65082D-4161-4DED-A8A4-75D60E465F7B}" destId="{3D697C8D-3DCD-4377-868B-2343E6544686}" srcOrd="0" destOrd="0" presId="urn:microsoft.com/office/officeart/2005/8/layout/orgChart1"/>
    <dgm:cxn modelId="{A8B872D0-42C0-45CF-A841-1C915BAC601C}" type="presParOf" srcId="{CB65082D-4161-4DED-A8A4-75D60E465F7B}" destId="{84BF5F4B-8F63-416A-97F4-E0BBC29B96D4}" srcOrd="1" destOrd="0" presId="urn:microsoft.com/office/officeart/2005/8/layout/orgChart1"/>
    <dgm:cxn modelId="{996E243A-4959-4EEC-9074-38A16F4A83D7}" type="presParOf" srcId="{403DB035-03AB-4AFB-B408-D0917EFE7EB3}" destId="{88DE0EDC-5546-4D40-B6AD-B9ADA13F094F}" srcOrd="1" destOrd="0" presId="urn:microsoft.com/office/officeart/2005/8/layout/orgChart1"/>
    <dgm:cxn modelId="{B2950FE0-3114-4CE4-913B-BEEDF5248C02}" type="presParOf" srcId="{88DE0EDC-5546-4D40-B6AD-B9ADA13F094F}" destId="{C784CF68-2C92-4A56-975F-DDCE34387014}" srcOrd="0" destOrd="0" presId="urn:microsoft.com/office/officeart/2005/8/layout/orgChart1"/>
    <dgm:cxn modelId="{83BA08F1-4399-47F4-8D0B-75C882AE144F}" type="presParOf" srcId="{88DE0EDC-5546-4D40-B6AD-B9ADA13F094F}" destId="{0D430E60-2310-4C51-8912-86E77B42A1D8}" srcOrd="1" destOrd="0" presId="urn:microsoft.com/office/officeart/2005/8/layout/orgChart1"/>
    <dgm:cxn modelId="{2C0D9D0C-C079-4BDC-93FB-22E9A3C86215}" type="presParOf" srcId="{0D430E60-2310-4C51-8912-86E77B42A1D8}" destId="{7CFD5445-5C10-42A4-9D11-5F81D3E47597}" srcOrd="0" destOrd="0" presId="urn:microsoft.com/office/officeart/2005/8/layout/orgChart1"/>
    <dgm:cxn modelId="{EBA5C400-42DD-4E64-BDC6-7D811688F7CE}" type="presParOf" srcId="{7CFD5445-5C10-42A4-9D11-5F81D3E47597}" destId="{32FA622B-B94D-4026-B0A7-6A663485EEDA}" srcOrd="0" destOrd="0" presId="urn:microsoft.com/office/officeart/2005/8/layout/orgChart1"/>
    <dgm:cxn modelId="{CEEF123E-ECAC-47BE-A9D8-078FFA60400F}" type="presParOf" srcId="{7CFD5445-5C10-42A4-9D11-5F81D3E47597}" destId="{666CC41D-45F0-4A60-BFA5-4440A939DEE6}" srcOrd="1" destOrd="0" presId="urn:microsoft.com/office/officeart/2005/8/layout/orgChart1"/>
    <dgm:cxn modelId="{CB7002A4-09C8-4190-9B12-E33A124D988C}" type="presParOf" srcId="{0D430E60-2310-4C51-8912-86E77B42A1D8}" destId="{9FE820B3-93A9-4032-B74C-3C05A61B8EAF}" srcOrd="1" destOrd="0" presId="urn:microsoft.com/office/officeart/2005/8/layout/orgChart1"/>
    <dgm:cxn modelId="{31A2D1CA-BC32-4F8F-84E3-070EA708F65F}" type="presParOf" srcId="{0D430E60-2310-4C51-8912-86E77B42A1D8}" destId="{A37D42BE-2B25-44D9-A251-B2CD3907EA63}" srcOrd="2" destOrd="0" presId="urn:microsoft.com/office/officeart/2005/8/layout/orgChart1"/>
    <dgm:cxn modelId="{C214E44E-5F3C-410D-9DC8-DD8334B88BE1}" type="presParOf" srcId="{88DE0EDC-5546-4D40-B6AD-B9ADA13F094F}" destId="{87A6AE22-7A76-4214-91C2-96C2349C7F3A}" srcOrd="2" destOrd="0" presId="urn:microsoft.com/office/officeart/2005/8/layout/orgChart1"/>
    <dgm:cxn modelId="{7B8EEB77-9672-48E2-AD6D-CDCEC630C975}" type="presParOf" srcId="{88DE0EDC-5546-4D40-B6AD-B9ADA13F094F}" destId="{81E4FEDA-9DD3-46C7-B1DE-A76A275B4D2D}" srcOrd="3" destOrd="0" presId="urn:microsoft.com/office/officeart/2005/8/layout/orgChart1"/>
    <dgm:cxn modelId="{06086DB4-9CD2-49F5-8DF4-A8C0637CA41F}" type="presParOf" srcId="{81E4FEDA-9DD3-46C7-B1DE-A76A275B4D2D}" destId="{A86F3B75-9A5A-44CA-BC85-6C9B7BB9A767}" srcOrd="0" destOrd="0" presId="urn:microsoft.com/office/officeart/2005/8/layout/orgChart1"/>
    <dgm:cxn modelId="{BCA0D9CA-83A9-4509-BD2B-DD6530E35487}" type="presParOf" srcId="{A86F3B75-9A5A-44CA-BC85-6C9B7BB9A767}" destId="{5E7300DB-0129-45D4-B5CF-3783F2642482}" srcOrd="0" destOrd="0" presId="urn:microsoft.com/office/officeart/2005/8/layout/orgChart1"/>
    <dgm:cxn modelId="{F574FB75-863E-4937-B0FC-9F1106136F1B}" type="presParOf" srcId="{A86F3B75-9A5A-44CA-BC85-6C9B7BB9A767}" destId="{2C92C3C5-6757-402E-A7AF-46A8BF94C993}" srcOrd="1" destOrd="0" presId="urn:microsoft.com/office/officeart/2005/8/layout/orgChart1"/>
    <dgm:cxn modelId="{69D33843-1C48-43DA-A68A-1DCFE905AD5C}" type="presParOf" srcId="{81E4FEDA-9DD3-46C7-B1DE-A76A275B4D2D}" destId="{D30B67CD-A02D-440E-AF6A-450057652314}" srcOrd="1" destOrd="0" presId="urn:microsoft.com/office/officeart/2005/8/layout/orgChart1"/>
    <dgm:cxn modelId="{099EDDEB-5DDF-4291-A3E2-C54E1CCA0D5F}" type="presParOf" srcId="{81E4FEDA-9DD3-46C7-B1DE-A76A275B4D2D}" destId="{D2C92D54-3B5D-4333-89B0-CDFDE2693725}" srcOrd="2" destOrd="0" presId="urn:microsoft.com/office/officeart/2005/8/layout/orgChart1"/>
    <dgm:cxn modelId="{579CCB23-FA26-46F2-9FF4-B7FB64D1580D}" type="presParOf" srcId="{88DE0EDC-5546-4D40-B6AD-B9ADA13F094F}" destId="{31AC9977-9525-4029-821E-184ADD10BFC8}" srcOrd="4" destOrd="0" presId="urn:microsoft.com/office/officeart/2005/8/layout/orgChart1"/>
    <dgm:cxn modelId="{5521E08A-5B38-4460-96CF-4C2143DED4B3}" type="presParOf" srcId="{88DE0EDC-5546-4D40-B6AD-B9ADA13F094F}" destId="{E0708F09-75D9-4BBB-BA4C-EFA7E5334D17}" srcOrd="5" destOrd="0" presId="urn:microsoft.com/office/officeart/2005/8/layout/orgChart1"/>
    <dgm:cxn modelId="{AD054313-2ADF-4C02-A020-F1C3F9700873}" type="presParOf" srcId="{E0708F09-75D9-4BBB-BA4C-EFA7E5334D17}" destId="{FA066182-6C00-4309-AF4B-B5E9F7BCCF9A}" srcOrd="0" destOrd="0" presId="urn:microsoft.com/office/officeart/2005/8/layout/orgChart1"/>
    <dgm:cxn modelId="{CDB0DC49-215C-4F91-95CC-BF76ED0C46D5}" type="presParOf" srcId="{FA066182-6C00-4309-AF4B-B5E9F7BCCF9A}" destId="{8FCFD53E-D495-4F2D-A908-6CE03B9CE396}" srcOrd="0" destOrd="0" presId="urn:microsoft.com/office/officeart/2005/8/layout/orgChart1"/>
    <dgm:cxn modelId="{B1313F01-B9A2-4BFA-A015-02E006761DC9}" type="presParOf" srcId="{FA066182-6C00-4309-AF4B-B5E9F7BCCF9A}" destId="{3FE1363F-EB83-4A9F-8865-C738F13CC184}" srcOrd="1" destOrd="0" presId="urn:microsoft.com/office/officeart/2005/8/layout/orgChart1"/>
    <dgm:cxn modelId="{E70730FF-B13A-41FE-A2E2-3D232527E9AD}" type="presParOf" srcId="{E0708F09-75D9-4BBB-BA4C-EFA7E5334D17}" destId="{1242C867-2AC1-4B3B-9D33-07B4AAE26C81}" srcOrd="1" destOrd="0" presId="urn:microsoft.com/office/officeart/2005/8/layout/orgChart1"/>
    <dgm:cxn modelId="{CB4EC3F6-B03E-40F2-A46C-0C6F43587672}" type="presParOf" srcId="{E0708F09-75D9-4BBB-BA4C-EFA7E5334D17}" destId="{11C43568-2C73-4C30-BB04-55B6E3D34BC3}" srcOrd="2" destOrd="0" presId="urn:microsoft.com/office/officeart/2005/8/layout/orgChart1"/>
    <dgm:cxn modelId="{04E16F4E-8400-4DEB-8B36-8E47D17D97D8}" type="presParOf" srcId="{403DB035-03AB-4AFB-B408-D0917EFE7EB3}" destId="{BBE92D3D-D19A-4176-9D94-30B8DA8180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C99C4-CF26-4263-8013-ED1C7AE4AD29}">
      <dsp:nvSpPr>
        <dsp:cNvPr id="0" name=""/>
        <dsp:cNvSpPr/>
      </dsp:nvSpPr>
      <dsp:spPr>
        <a:xfrm>
          <a:off x="2913420" y="773699"/>
          <a:ext cx="1364136" cy="76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668"/>
              </a:lnTo>
              <a:lnTo>
                <a:pt x="1364136" y="702668"/>
              </a:lnTo>
              <a:lnTo>
                <a:pt x="1364136" y="76722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BF3E6-0709-4F4D-A853-437EEB7F914A}">
      <dsp:nvSpPr>
        <dsp:cNvPr id="0" name=""/>
        <dsp:cNvSpPr/>
      </dsp:nvSpPr>
      <dsp:spPr>
        <a:xfrm>
          <a:off x="2908953" y="1442770"/>
          <a:ext cx="2555319" cy="861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344"/>
              </a:lnTo>
              <a:lnTo>
                <a:pt x="2555319" y="797344"/>
              </a:lnTo>
              <a:lnTo>
                <a:pt x="2555319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57623-719B-44B9-8D10-E7AAC1D20812}">
      <dsp:nvSpPr>
        <dsp:cNvPr id="0" name=""/>
        <dsp:cNvSpPr/>
      </dsp:nvSpPr>
      <dsp:spPr>
        <a:xfrm>
          <a:off x="2908953" y="1442770"/>
          <a:ext cx="1703546" cy="861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344"/>
              </a:lnTo>
              <a:lnTo>
                <a:pt x="1703546" y="797344"/>
              </a:lnTo>
              <a:lnTo>
                <a:pt x="1703546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EE489-421E-4114-8D9E-36DC687AF6D3}">
      <dsp:nvSpPr>
        <dsp:cNvPr id="0" name=""/>
        <dsp:cNvSpPr/>
      </dsp:nvSpPr>
      <dsp:spPr>
        <a:xfrm>
          <a:off x="2908953" y="1442770"/>
          <a:ext cx="851773" cy="861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344"/>
              </a:lnTo>
              <a:lnTo>
                <a:pt x="851773" y="797344"/>
              </a:lnTo>
              <a:lnTo>
                <a:pt x="851773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3B380-7760-4DEB-94C1-E017FC7E9784}">
      <dsp:nvSpPr>
        <dsp:cNvPr id="0" name=""/>
        <dsp:cNvSpPr/>
      </dsp:nvSpPr>
      <dsp:spPr>
        <a:xfrm>
          <a:off x="2863233" y="1442770"/>
          <a:ext cx="91440" cy="861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2A3BD-B759-4696-B987-C106AAD2A8BD}">
      <dsp:nvSpPr>
        <dsp:cNvPr id="0" name=""/>
        <dsp:cNvSpPr/>
      </dsp:nvSpPr>
      <dsp:spPr>
        <a:xfrm>
          <a:off x="2057180" y="1442770"/>
          <a:ext cx="851773" cy="861905"/>
        </a:xfrm>
        <a:custGeom>
          <a:avLst/>
          <a:gdLst/>
          <a:ahLst/>
          <a:cxnLst/>
          <a:rect l="0" t="0" r="0" b="0"/>
          <a:pathLst>
            <a:path>
              <a:moveTo>
                <a:pt x="851773" y="0"/>
              </a:moveTo>
              <a:lnTo>
                <a:pt x="851773" y="797344"/>
              </a:lnTo>
              <a:lnTo>
                <a:pt x="0" y="797344"/>
              </a:lnTo>
              <a:lnTo>
                <a:pt x="0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D9ABC-B73F-44C3-96C2-29127D28EE6A}">
      <dsp:nvSpPr>
        <dsp:cNvPr id="0" name=""/>
        <dsp:cNvSpPr/>
      </dsp:nvSpPr>
      <dsp:spPr>
        <a:xfrm>
          <a:off x="1205407" y="1442770"/>
          <a:ext cx="1703546" cy="861905"/>
        </a:xfrm>
        <a:custGeom>
          <a:avLst/>
          <a:gdLst/>
          <a:ahLst/>
          <a:cxnLst/>
          <a:rect l="0" t="0" r="0" b="0"/>
          <a:pathLst>
            <a:path>
              <a:moveTo>
                <a:pt x="1703546" y="0"/>
              </a:moveTo>
              <a:lnTo>
                <a:pt x="1703546" y="797344"/>
              </a:lnTo>
              <a:lnTo>
                <a:pt x="0" y="797344"/>
              </a:lnTo>
              <a:lnTo>
                <a:pt x="0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03FD1-5557-4DFE-8A72-211F37BAAD2D}">
      <dsp:nvSpPr>
        <dsp:cNvPr id="0" name=""/>
        <dsp:cNvSpPr/>
      </dsp:nvSpPr>
      <dsp:spPr>
        <a:xfrm>
          <a:off x="353634" y="1442770"/>
          <a:ext cx="2555319" cy="861905"/>
        </a:xfrm>
        <a:custGeom>
          <a:avLst/>
          <a:gdLst/>
          <a:ahLst/>
          <a:cxnLst/>
          <a:rect l="0" t="0" r="0" b="0"/>
          <a:pathLst>
            <a:path>
              <a:moveTo>
                <a:pt x="2555319" y="0"/>
              </a:moveTo>
              <a:lnTo>
                <a:pt x="2555319" y="797344"/>
              </a:lnTo>
              <a:lnTo>
                <a:pt x="0" y="797344"/>
              </a:lnTo>
              <a:lnTo>
                <a:pt x="0" y="861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1E25A-17D7-4B2B-88E0-DDE64230AED7}">
      <dsp:nvSpPr>
        <dsp:cNvPr id="0" name=""/>
        <dsp:cNvSpPr/>
      </dsp:nvSpPr>
      <dsp:spPr>
        <a:xfrm>
          <a:off x="2863233" y="773699"/>
          <a:ext cx="91440" cy="226535"/>
        </a:xfrm>
        <a:custGeom>
          <a:avLst/>
          <a:gdLst/>
          <a:ahLst/>
          <a:cxnLst/>
          <a:rect l="0" t="0" r="0" b="0"/>
          <a:pathLst>
            <a:path>
              <a:moveTo>
                <a:pt x="50187" y="0"/>
              </a:moveTo>
              <a:lnTo>
                <a:pt x="50187" y="161975"/>
              </a:lnTo>
              <a:lnTo>
                <a:pt x="45720" y="161975"/>
              </a:lnTo>
              <a:lnTo>
                <a:pt x="45720" y="22653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6DE2E-8D30-4611-BCDB-8C1EB10BC472}">
      <dsp:nvSpPr>
        <dsp:cNvPr id="0" name=""/>
        <dsp:cNvSpPr/>
      </dsp:nvSpPr>
      <dsp:spPr>
        <a:xfrm>
          <a:off x="2564968" y="331165"/>
          <a:ext cx="696905" cy="44253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E950A-0BD0-49EC-9D0D-B630E3C52D0B}">
      <dsp:nvSpPr>
        <dsp:cNvPr id="0" name=""/>
        <dsp:cNvSpPr/>
      </dsp:nvSpPr>
      <dsp:spPr>
        <a:xfrm>
          <a:off x="2642402" y="404727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/>
            <a:t>KANCELARIJA GLAVNOG DRŽAVNOG TUŽIOCA</a:t>
          </a:r>
          <a:endParaRPr lang="en-US" sz="600" kern="1200"/>
        </a:p>
      </dsp:txBody>
      <dsp:txXfrm>
        <a:off x="2655363" y="417688"/>
        <a:ext cx="670983" cy="416612"/>
      </dsp:txXfrm>
    </dsp:sp>
    <dsp:sp modelId="{B40938E1-AE61-4C2F-AABB-7880C8B03EF9}">
      <dsp:nvSpPr>
        <dsp:cNvPr id="0" name=""/>
        <dsp:cNvSpPr/>
      </dsp:nvSpPr>
      <dsp:spPr>
        <a:xfrm>
          <a:off x="2560500" y="1000235"/>
          <a:ext cx="696905" cy="442534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E19F6-E001-4B8B-89BD-2FEB7B073246}">
      <dsp:nvSpPr>
        <dsp:cNvPr id="0" name=""/>
        <dsp:cNvSpPr/>
      </dsp:nvSpPr>
      <dsp:spPr>
        <a:xfrm>
          <a:off x="2637934" y="107379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/>
            <a:t>APELACIONO TUŽILAŠTVO</a:t>
          </a:r>
          <a:endParaRPr lang="en-US" sz="600" kern="1200"/>
        </a:p>
      </dsp:txBody>
      <dsp:txXfrm>
        <a:off x="2650895" y="1086759"/>
        <a:ext cx="670983" cy="416612"/>
      </dsp:txXfrm>
    </dsp:sp>
    <dsp:sp modelId="{97B50263-3B6D-41AF-8C12-303BC17222E0}">
      <dsp:nvSpPr>
        <dsp:cNvPr id="0" name=""/>
        <dsp:cNvSpPr/>
      </dsp:nvSpPr>
      <dsp:spPr>
        <a:xfrm>
          <a:off x="5181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1FE54E-5D0B-4617-8044-5E5C063B8EF5}">
      <dsp:nvSpPr>
        <dsp:cNvPr id="0" name=""/>
        <dsp:cNvSpPr/>
      </dsp:nvSpPr>
      <dsp:spPr>
        <a:xfrm>
          <a:off x="82615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PRI</a:t>
          </a:r>
          <a:r>
            <a:rPr lang="sr-Latn-RS" sz="600" kern="1200">
              <a:latin typeface="Calibri"/>
              <a:ea typeface="+mn-ea"/>
              <a:cs typeface="+mn-cs"/>
            </a:rPr>
            <a:t>ŠTINA</a:t>
          </a:r>
          <a:endParaRPr lang="en-US" sz="600" kern="1200"/>
        </a:p>
      </dsp:txBody>
      <dsp:txXfrm>
        <a:off x="95576" y="2391199"/>
        <a:ext cx="670983" cy="416612"/>
      </dsp:txXfrm>
    </dsp:sp>
    <dsp:sp modelId="{53E2B953-207C-459F-9DC0-468959A1FF0C}">
      <dsp:nvSpPr>
        <dsp:cNvPr id="0" name=""/>
        <dsp:cNvSpPr/>
      </dsp:nvSpPr>
      <dsp:spPr>
        <a:xfrm>
          <a:off x="856954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605792-A694-41C5-982E-485238BB5A96}">
      <dsp:nvSpPr>
        <dsp:cNvPr id="0" name=""/>
        <dsp:cNvSpPr/>
      </dsp:nvSpPr>
      <dsp:spPr>
        <a:xfrm>
          <a:off x="934388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G</a:t>
          </a:r>
          <a:r>
            <a:rPr lang="sr-Latn-RS" sz="600" kern="1200">
              <a:latin typeface="Calibri"/>
              <a:ea typeface="+mn-ea"/>
              <a:cs typeface="+mn-cs"/>
            </a:rPr>
            <a:t>N</a:t>
          </a:r>
          <a:r>
            <a:rPr lang="en-US" sz="600" kern="1200">
              <a:latin typeface="Calibri"/>
              <a:ea typeface="+mn-ea"/>
              <a:cs typeface="+mn-cs"/>
            </a:rPr>
            <a:t>JILAN</a:t>
          </a:r>
          <a:endParaRPr lang="en-US" sz="600" kern="1200"/>
        </a:p>
      </dsp:txBody>
      <dsp:txXfrm>
        <a:off x="947349" y="2391199"/>
        <a:ext cx="670983" cy="416612"/>
      </dsp:txXfrm>
    </dsp:sp>
    <dsp:sp modelId="{179D016C-D884-4C66-96C7-117BB9AA62BF}">
      <dsp:nvSpPr>
        <dsp:cNvPr id="0" name=""/>
        <dsp:cNvSpPr/>
      </dsp:nvSpPr>
      <dsp:spPr>
        <a:xfrm>
          <a:off x="1708727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21299-5E70-4DFB-AB3C-709117394AE5}">
      <dsp:nvSpPr>
        <dsp:cNvPr id="0" name=""/>
        <dsp:cNvSpPr/>
      </dsp:nvSpPr>
      <dsp:spPr>
        <a:xfrm>
          <a:off x="1786161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PRIZREN</a:t>
          </a:r>
        </a:p>
      </dsp:txBody>
      <dsp:txXfrm>
        <a:off x="1799122" y="2391199"/>
        <a:ext cx="670983" cy="416612"/>
      </dsp:txXfrm>
    </dsp:sp>
    <dsp:sp modelId="{A384333E-A134-4E29-ACD1-8FD85E0E0CBA}">
      <dsp:nvSpPr>
        <dsp:cNvPr id="0" name=""/>
        <dsp:cNvSpPr/>
      </dsp:nvSpPr>
      <dsp:spPr>
        <a:xfrm>
          <a:off x="2560500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F0CE9E-822E-418C-9B0A-E574C74AC75D}">
      <dsp:nvSpPr>
        <dsp:cNvPr id="0" name=""/>
        <dsp:cNvSpPr/>
      </dsp:nvSpPr>
      <dsp:spPr>
        <a:xfrm>
          <a:off x="2637934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</a:t>
          </a:r>
          <a:r>
            <a:rPr lang="sr-Latn-RS" sz="600" kern="1200">
              <a:latin typeface="Calibri"/>
              <a:ea typeface="+mn-ea"/>
              <a:cs typeface="+mn-cs"/>
            </a:rPr>
            <a:t>UROŠEVAC</a:t>
          </a:r>
          <a:endParaRPr lang="en-US" sz="600" kern="1200"/>
        </a:p>
      </dsp:txBody>
      <dsp:txXfrm>
        <a:off x="2650895" y="2391199"/>
        <a:ext cx="670983" cy="416612"/>
      </dsp:txXfrm>
    </dsp:sp>
    <dsp:sp modelId="{CB634FB1-EA4E-459C-A081-A15A87A64C72}">
      <dsp:nvSpPr>
        <dsp:cNvPr id="0" name=""/>
        <dsp:cNvSpPr/>
      </dsp:nvSpPr>
      <dsp:spPr>
        <a:xfrm>
          <a:off x="3412273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781254-CAF1-4D01-84B3-AA786346C481}">
      <dsp:nvSpPr>
        <dsp:cNvPr id="0" name=""/>
        <dsp:cNvSpPr/>
      </dsp:nvSpPr>
      <dsp:spPr>
        <a:xfrm>
          <a:off x="3489707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</a:t>
          </a:r>
          <a:r>
            <a:rPr lang="sr-Latn-RS" sz="600" kern="1200">
              <a:latin typeface="Calibri"/>
              <a:ea typeface="+mn-ea"/>
              <a:cs typeface="+mn-cs"/>
            </a:rPr>
            <a:t>ĐAKOVICA</a:t>
          </a:r>
          <a:endParaRPr lang="en-US" sz="600" kern="1200"/>
        </a:p>
      </dsp:txBody>
      <dsp:txXfrm>
        <a:off x="3502668" y="2391199"/>
        <a:ext cx="670983" cy="416612"/>
      </dsp:txXfrm>
    </dsp:sp>
    <dsp:sp modelId="{5DD607CB-0122-4185-AC1A-01AA9E42994C}">
      <dsp:nvSpPr>
        <dsp:cNvPr id="0" name=""/>
        <dsp:cNvSpPr/>
      </dsp:nvSpPr>
      <dsp:spPr>
        <a:xfrm>
          <a:off x="4264046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C1054C-5277-426A-8DCA-41B7996481B7}">
      <dsp:nvSpPr>
        <dsp:cNvPr id="0" name=""/>
        <dsp:cNvSpPr/>
      </dsp:nvSpPr>
      <dsp:spPr>
        <a:xfrm>
          <a:off x="4341480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P</a:t>
          </a:r>
          <a:r>
            <a:rPr lang="sr-Latn-RS" sz="600" kern="1200">
              <a:latin typeface="Calibri"/>
              <a:ea typeface="+mn-ea"/>
              <a:cs typeface="+mn-cs"/>
            </a:rPr>
            <a:t>EĆ</a:t>
          </a:r>
          <a:endParaRPr lang="en-US" sz="600" kern="1200"/>
        </a:p>
      </dsp:txBody>
      <dsp:txXfrm>
        <a:off x="4354441" y="2391199"/>
        <a:ext cx="670983" cy="416612"/>
      </dsp:txXfrm>
    </dsp:sp>
    <dsp:sp modelId="{8A8786B5-0EA8-441C-89E1-F1C4DAEE63CB}">
      <dsp:nvSpPr>
        <dsp:cNvPr id="0" name=""/>
        <dsp:cNvSpPr/>
      </dsp:nvSpPr>
      <dsp:spPr>
        <a:xfrm>
          <a:off x="5115819" y="2304675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210FF-89EE-49AE-BD03-E798184F5AB4}">
      <dsp:nvSpPr>
        <dsp:cNvPr id="0" name=""/>
        <dsp:cNvSpPr/>
      </dsp:nvSpPr>
      <dsp:spPr>
        <a:xfrm>
          <a:off x="5193253" y="2378238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>
              <a:latin typeface="Calibri"/>
              <a:ea typeface="+mn-ea"/>
              <a:cs typeface="+mn-cs"/>
            </a:rPr>
            <a:t>OSNOVNO TUŽILAŠTVO</a:t>
          </a:r>
          <a:r>
            <a:rPr lang="en-US" sz="600" kern="1200">
              <a:latin typeface="Calibri"/>
              <a:ea typeface="+mn-ea"/>
              <a:cs typeface="+mn-cs"/>
            </a:rPr>
            <a:t> MITROVIC</a:t>
          </a:r>
          <a:r>
            <a:rPr lang="sr-Latn-RS" sz="600" kern="1200">
              <a:latin typeface="Calibri"/>
              <a:ea typeface="+mn-ea"/>
              <a:cs typeface="+mn-cs"/>
            </a:rPr>
            <a:t>A</a:t>
          </a:r>
          <a:endParaRPr lang="en-US" sz="600" kern="1200">
            <a:latin typeface="Calibri"/>
            <a:ea typeface="+mn-ea"/>
            <a:cs typeface="+mn-cs"/>
          </a:endParaRPr>
        </a:p>
      </dsp:txBody>
      <dsp:txXfrm>
        <a:off x="5206214" y="2391199"/>
        <a:ext cx="670983" cy="416612"/>
      </dsp:txXfrm>
    </dsp:sp>
    <dsp:sp modelId="{ADE01044-3A6B-4AB4-885D-54084FE67113}">
      <dsp:nvSpPr>
        <dsp:cNvPr id="0" name=""/>
        <dsp:cNvSpPr/>
      </dsp:nvSpPr>
      <dsp:spPr>
        <a:xfrm>
          <a:off x="3929105" y="1540929"/>
          <a:ext cx="696905" cy="4425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B7B895-9561-4E9E-BF27-C8C12F79332D}">
      <dsp:nvSpPr>
        <dsp:cNvPr id="0" name=""/>
        <dsp:cNvSpPr/>
      </dsp:nvSpPr>
      <dsp:spPr>
        <a:xfrm>
          <a:off x="4006539" y="1614491"/>
          <a:ext cx="696905" cy="44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kern="1200"/>
            <a:t>SPECIJALNO TUŽILAŠTVO REPUBLIKE KOSOVA</a:t>
          </a:r>
          <a:endParaRPr lang="en-US" sz="600" kern="1200"/>
        </a:p>
      </dsp:txBody>
      <dsp:txXfrm>
        <a:off x="4019500" y="1627452"/>
        <a:ext cx="670983" cy="4166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304A7-715C-4739-99AC-A3146FB406B5}">
      <dsp:nvSpPr>
        <dsp:cNvPr id="0" name=""/>
        <dsp:cNvSpPr/>
      </dsp:nvSpPr>
      <dsp:spPr>
        <a:xfrm>
          <a:off x="1514698" y="1200373"/>
          <a:ext cx="2990403" cy="299040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alibri"/>
              <a:ea typeface="+mn-ea"/>
              <a:cs typeface="+mn-cs"/>
            </a:rPr>
            <a:t>185 </a:t>
          </a:r>
          <a:r>
            <a:rPr lang="sr-Latn-RS" sz="1400" kern="1200">
              <a:latin typeface="Calibri"/>
              <a:ea typeface="+mn-ea"/>
              <a:cs typeface="+mn-cs"/>
            </a:rPr>
            <a:t>državnih tužilaca</a:t>
          </a:r>
          <a:endParaRPr lang="en-US" sz="1400" kern="1200">
            <a:latin typeface="Calibri"/>
            <a:ea typeface="+mn-ea"/>
            <a:cs typeface="+mn-cs"/>
          </a:endParaRPr>
        </a:p>
      </dsp:txBody>
      <dsp:txXfrm>
        <a:off x="1952632" y="1638307"/>
        <a:ext cx="2114535" cy="2114535"/>
      </dsp:txXfrm>
    </dsp:sp>
    <dsp:sp modelId="{0ACFB0CD-748A-44B1-AAF0-E07BEA65CD8F}">
      <dsp:nvSpPr>
        <dsp:cNvPr id="0" name=""/>
        <dsp:cNvSpPr/>
      </dsp:nvSpPr>
      <dsp:spPr>
        <a:xfrm>
          <a:off x="2262299" y="533"/>
          <a:ext cx="1495201" cy="149520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/>
              <a:ea typeface="+mn-ea"/>
              <a:cs typeface="+mn-cs"/>
            </a:rPr>
            <a:t>Primljeno na radu</a:t>
          </a:r>
          <a:r>
            <a:rPr lang="sq-AL" sz="1100" kern="1200">
              <a:latin typeface="Calibri"/>
              <a:ea typeface="+mn-ea"/>
              <a:cs typeface="+mn-cs"/>
            </a:rPr>
            <a:t>  </a:t>
          </a:r>
          <a:r>
            <a:rPr lang="en-US" sz="1100" b="1" kern="1200">
              <a:latin typeface="Calibri"/>
              <a:ea typeface="+mn-ea"/>
              <a:cs typeface="+mn-cs"/>
            </a:rPr>
            <a:t>25</a:t>
          </a:r>
          <a:r>
            <a:rPr lang="sq-AL" sz="1100" b="1" kern="1200">
              <a:latin typeface="Calibri"/>
              <a:ea typeface="+mn-ea"/>
              <a:cs typeface="+mn-cs"/>
            </a:rPr>
            <a:t>,</a:t>
          </a:r>
          <a:r>
            <a:rPr lang="en-US" sz="1100" b="1" kern="1200">
              <a:latin typeface="Calibri"/>
              <a:ea typeface="+mn-ea"/>
              <a:cs typeface="+mn-cs"/>
            </a:rPr>
            <a:t>166</a:t>
          </a:r>
          <a:r>
            <a:rPr lang="sq-AL" sz="1100" b="1" kern="1200">
              <a:latin typeface="Calibri"/>
              <a:ea typeface="+mn-ea"/>
              <a:cs typeface="+mn-cs"/>
            </a:rPr>
            <a:t> </a:t>
          </a:r>
          <a:r>
            <a:rPr lang="sq-AL" sz="1100" kern="1200">
              <a:latin typeface="Calibri"/>
              <a:ea typeface="+mn-ea"/>
              <a:cs typeface="+mn-cs"/>
            </a:rPr>
            <a:t>k</a:t>
          </a:r>
          <a:r>
            <a:rPr lang="en-US" sz="1100" kern="1200">
              <a:latin typeface="Calibri"/>
              <a:ea typeface="+mn-ea"/>
              <a:cs typeface="+mn-cs"/>
            </a:rPr>
            <a:t>rivicnih prijava - predmeta</a:t>
          </a:r>
          <a:endParaRPr lang="sq-AL" sz="1100" kern="1200">
            <a:latin typeface="Calibri"/>
            <a:ea typeface="+mn-ea"/>
            <a:cs typeface="+mn-cs"/>
          </a:endParaRPr>
        </a:p>
      </dsp:txBody>
      <dsp:txXfrm>
        <a:off x="2481266" y="219500"/>
        <a:ext cx="1057267" cy="1057267"/>
      </dsp:txXfrm>
    </dsp:sp>
    <dsp:sp modelId="{ACFFF542-D433-4AAB-9393-7588CC46838D}">
      <dsp:nvSpPr>
        <dsp:cNvPr id="0" name=""/>
        <dsp:cNvSpPr/>
      </dsp:nvSpPr>
      <dsp:spPr>
        <a:xfrm>
          <a:off x="3948831" y="974253"/>
          <a:ext cx="1495201" cy="149520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libri"/>
              <a:ea typeface="+mn-ea"/>
              <a:cs typeface="+mn-cs"/>
            </a:rPr>
            <a:t>Na radu je bilo ukupno</a:t>
          </a:r>
          <a:r>
            <a:rPr lang="sq-AL" sz="1100" kern="1200"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latin typeface="Calibri"/>
              <a:ea typeface="+mn-ea"/>
              <a:cs typeface="+mn-cs"/>
            </a:rPr>
            <a:t>105,562 </a:t>
          </a:r>
          <a:r>
            <a:rPr lang="en-US" sz="1100" kern="1200">
              <a:latin typeface="Calibri"/>
              <a:ea typeface="+mn-ea"/>
              <a:cs typeface="+mn-cs"/>
            </a:rPr>
            <a:t>krivicnih prijava - predmeta</a:t>
          </a:r>
          <a:endParaRPr lang="sq-AL" sz="1100" kern="1200">
            <a:latin typeface="Calibri"/>
            <a:ea typeface="+mn-ea"/>
            <a:cs typeface="+mn-cs"/>
          </a:endParaRPr>
        </a:p>
      </dsp:txBody>
      <dsp:txXfrm>
        <a:off x="4167798" y="1193220"/>
        <a:ext cx="1057267" cy="1057267"/>
      </dsp:txXfrm>
    </dsp:sp>
    <dsp:sp modelId="{B32C3A5A-A249-4C8A-9B84-7D24B89509E8}">
      <dsp:nvSpPr>
        <dsp:cNvPr id="0" name=""/>
        <dsp:cNvSpPr/>
      </dsp:nvSpPr>
      <dsp:spPr>
        <a:xfrm>
          <a:off x="3948831" y="2921694"/>
          <a:ext cx="1495201" cy="149520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Calibri"/>
              <a:ea typeface="+mn-ea"/>
              <a:cs typeface="+mn-cs"/>
            </a:rPr>
            <a:t>Reseno je </a:t>
          </a:r>
          <a:r>
            <a:rPr lang="en-US" sz="1100" b="1" kern="1200">
              <a:latin typeface="Calibri"/>
              <a:ea typeface="+mn-ea"/>
              <a:cs typeface="+mn-cs"/>
            </a:rPr>
            <a:t>25</a:t>
          </a:r>
          <a:r>
            <a:rPr lang="sq-AL" sz="1100" b="1" kern="1200">
              <a:latin typeface="Calibri"/>
              <a:ea typeface="+mn-ea"/>
              <a:cs typeface="+mn-cs"/>
            </a:rPr>
            <a:t>,</a:t>
          </a:r>
          <a:r>
            <a:rPr lang="en-US" sz="1100" b="1" kern="1200">
              <a:latin typeface="Calibri"/>
              <a:ea typeface="+mn-ea"/>
              <a:cs typeface="+mn-cs"/>
            </a:rPr>
            <a:t>403 </a:t>
          </a:r>
          <a:r>
            <a:rPr lang="sq-AL" sz="1100" b="0" kern="1200">
              <a:latin typeface="Calibri"/>
              <a:ea typeface="+mn-ea"/>
              <a:cs typeface="+mn-cs"/>
            </a:rPr>
            <a:t>k</a:t>
          </a:r>
          <a:r>
            <a:rPr lang="en-US" sz="1100" b="0" kern="1200">
              <a:latin typeface="Calibri"/>
              <a:ea typeface="+mn-ea"/>
              <a:cs typeface="+mn-cs"/>
            </a:rPr>
            <a:t>rivicnih prijava - predmeta</a:t>
          </a:r>
          <a:endParaRPr lang="sq-AL" sz="1100" b="0" kern="1200">
            <a:latin typeface="Calibri"/>
            <a:ea typeface="+mn-ea"/>
            <a:cs typeface="+mn-cs"/>
          </a:endParaRPr>
        </a:p>
      </dsp:txBody>
      <dsp:txXfrm>
        <a:off x="4167798" y="3140661"/>
        <a:ext cx="1057267" cy="1057267"/>
      </dsp:txXfrm>
    </dsp:sp>
    <dsp:sp modelId="{C805AA13-42DD-4E47-9060-A4BEF79B469C}">
      <dsp:nvSpPr>
        <dsp:cNvPr id="0" name=""/>
        <dsp:cNvSpPr/>
      </dsp:nvSpPr>
      <dsp:spPr>
        <a:xfrm>
          <a:off x="2262299" y="3895414"/>
          <a:ext cx="1495201" cy="1495201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237</a:t>
          </a:r>
          <a:r>
            <a:rPr lang="sq-AL" sz="1100" b="1" kern="1200"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latin typeface="Calibri"/>
              <a:ea typeface="+mn-ea"/>
              <a:cs typeface="+mn-cs"/>
            </a:rPr>
            <a:t>ili</a:t>
          </a:r>
          <a:r>
            <a:rPr lang="sq-AL" sz="1100" b="1" kern="1200"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latin typeface="Calibri"/>
              <a:ea typeface="+mn-ea"/>
              <a:cs typeface="+mn-cs"/>
            </a:rPr>
            <a:t>0,94%</a:t>
          </a:r>
          <a:r>
            <a:rPr lang="en-US" sz="1100" kern="1200">
              <a:latin typeface="Calibri"/>
              <a:ea typeface="+mn-ea"/>
              <a:cs typeface="+mn-cs"/>
            </a:rPr>
            <a:t> </a:t>
          </a:r>
          <a:r>
            <a:rPr lang="sr-Latn-R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krivičnih prijava-predmeta</a:t>
          </a: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r-Latn-RS" sz="1100" kern="1200">
              <a:latin typeface="Calibri"/>
              <a:ea typeface="+mn-ea"/>
              <a:cs typeface="+mn-cs"/>
            </a:rPr>
            <a:t>rešenih više nego primljenih </a:t>
          </a:r>
          <a:endParaRPr lang="en-US" sz="1100" kern="1200">
            <a:latin typeface="Calibri"/>
            <a:ea typeface="+mn-ea"/>
            <a:cs typeface="+mn-cs"/>
          </a:endParaRPr>
        </a:p>
      </dsp:txBody>
      <dsp:txXfrm>
        <a:off x="2481266" y="4114381"/>
        <a:ext cx="1057267" cy="1057267"/>
      </dsp:txXfrm>
    </dsp:sp>
    <dsp:sp modelId="{E9DFC16D-F449-4336-8C47-C2216153F70C}">
      <dsp:nvSpPr>
        <dsp:cNvPr id="0" name=""/>
        <dsp:cNvSpPr/>
      </dsp:nvSpPr>
      <dsp:spPr>
        <a:xfrm>
          <a:off x="575766" y="2921694"/>
          <a:ext cx="1495201" cy="1495201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4,480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ili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21.41%</a:t>
          </a:r>
          <a:r>
            <a:rPr lang="en-US" sz="1100" kern="1200">
              <a:solidFill>
                <a:schemeClr val="tx1"/>
              </a:solidFill>
              <a:latin typeface="Calibri"/>
              <a:ea typeface="+mn-ea"/>
              <a:cs typeface="+mn-cs"/>
            </a:rPr>
            <a:t> vise </a:t>
          </a: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resenih krivicnih prijava - predmeta nego </a:t>
          </a:r>
          <a:r>
            <a:rPr lang="en-US" sz="1100" kern="1200">
              <a:solidFill>
                <a:schemeClr val="tx1"/>
              </a:solidFill>
              <a:latin typeface="Calibri"/>
              <a:ea typeface="+mn-ea"/>
              <a:cs typeface="+mn-cs"/>
            </a:rPr>
            <a:t>u prvoj polovini 2020. godine</a:t>
          </a:r>
          <a:endParaRPr lang="sq-AL" sz="11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794733" y="3140661"/>
        <a:ext cx="1057267" cy="1057267"/>
      </dsp:txXfrm>
    </dsp:sp>
    <dsp:sp modelId="{9AB29659-3950-4BAA-9E72-0FA69A0AE1D0}">
      <dsp:nvSpPr>
        <dsp:cNvPr id="0" name=""/>
        <dsp:cNvSpPr/>
      </dsp:nvSpPr>
      <dsp:spPr>
        <a:xfrm>
          <a:off x="575766" y="974253"/>
          <a:ext cx="1495201" cy="149520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7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691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591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.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36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€ </a:t>
          </a:r>
          <a:r>
            <a:rPr lang="en-US" sz="11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zaplenjene imovine i vise od</a:t>
          </a:r>
          <a:r>
            <a:rPr lang="sq-AL" sz="11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680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,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356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.</a:t>
          </a:r>
          <a:r>
            <a:rPr lang="en-US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56</a:t>
          </a:r>
          <a:r>
            <a:rPr lang="sq-A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€</a:t>
          </a:r>
          <a:r>
            <a:rPr lang="sq-AL" sz="11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1100" b="0" kern="1200">
              <a:solidFill>
                <a:schemeClr val="tx1"/>
              </a:solidFill>
              <a:latin typeface="Calibri"/>
              <a:ea typeface="+mn-ea"/>
              <a:cs typeface="+mn-cs"/>
            </a:rPr>
            <a:t>konfiskovane imovine</a:t>
          </a:r>
        </a:p>
      </dsp:txBody>
      <dsp:txXfrm>
        <a:off x="794733" y="1193220"/>
        <a:ext cx="1057267" cy="10572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D70CC4-1A2F-4682-8164-CDDA1B01C078}">
      <dsp:nvSpPr>
        <dsp:cNvPr id="0" name=""/>
        <dsp:cNvSpPr/>
      </dsp:nvSpPr>
      <dsp:spPr>
        <a:xfrm>
          <a:off x="-4220753" y="-647613"/>
          <a:ext cx="5029027" cy="5029027"/>
        </a:xfrm>
        <a:prstGeom prst="blockArc">
          <a:avLst>
            <a:gd name="adj1" fmla="val 18900000"/>
            <a:gd name="adj2" fmla="val 2700000"/>
            <a:gd name="adj3" fmla="val 430"/>
          </a:avLst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DDEAF-4FF9-4391-9F0D-C2D5DD6D5114}">
      <dsp:nvSpPr>
        <dsp:cNvPr id="0" name=""/>
        <dsp:cNvSpPr/>
      </dsp:nvSpPr>
      <dsp:spPr>
        <a:xfrm>
          <a:off x="473445" y="119620"/>
          <a:ext cx="5574929" cy="57440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5936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800" kern="1200">
              <a:latin typeface="Calibri"/>
              <a:ea typeface="+mn-ea"/>
              <a:cs typeface="+mn-cs"/>
            </a:rPr>
            <a:t>Pokazana efikasnost u okviru departmana</a:t>
          </a:r>
          <a:endParaRPr lang="en-US" sz="1800" kern="1200">
            <a:latin typeface="Calibri"/>
            <a:ea typeface="+mn-ea"/>
            <a:cs typeface="+mn-cs"/>
          </a:endParaRPr>
        </a:p>
      </dsp:txBody>
      <dsp:txXfrm>
        <a:off x="473445" y="119620"/>
        <a:ext cx="5574929" cy="574407"/>
      </dsp:txXfrm>
    </dsp:sp>
    <dsp:sp modelId="{E4861A6B-D47F-4BA0-A7A1-BCDAB6D8E72F}">
      <dsp:nvSpPr>
        <dsp:cNvPr id="0" name=""/>
        <dsp:cNvSpPr/>
      </dsp:nvSpPr>
      <dsp:spPr>
        <a:xfrm>
          <a:off x="1090" y="47820"/>
          <a:ext cx="718009" cy="7180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2E6644-2482-4092-A2D3-B761B914BE79}">
      <dsp:nvSpPr>
        <dsp:cNvPr id="0" name=""/>
        <dsp:cNvSpPr/>
      </dsp:nvSpPr>
      <dsp:spPr>
        <a:xfrm>
          <a:off x="752795" y="862352"/>
          <a:ext cx="5245608" cy="896259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5936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Departmani za teska krivicna dela (DTKR) Osnovnih tuzilastava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2,931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2,696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235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8.01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resenih manje od onih primljenih na rad</a:t>
          </a:r>
        </a:p>
      </dsp:txBody>
      <dsp:txXfrm>
        <a:off x="752795" y="862352"/>
        <a:ext cx="5245608" cy="896259"/>
      </dsp:txXfrm>
    </dsp:sp>
    <dsp:sp modelId="{5F90C7A6-40A9-4951-B839-D6C507E78573}">
      <dsp:nvSpPr>
        <dsp:cNvPr id="0" name=""/>
        <dsp:cNvSpPr/>
      </dsp:nvSpPr>
      <dsp:spPr>
        <a:xfrm>
          <a:off x="393790" y="951434"/>
          <a:ext cx="718009" cy="7180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8E74AF-53D2-4816-B113-CD35CD80E9B2}">
      <dsp:nvSpPr>
        <dsp:cNvPr id="0" name=""/>
        <dsp:cNvSpPr/>
      </dsp:nvSpPr>
      <dsp:spPr>
        <a:xfrm>
          <a:off x="752795" y="1787203"/>
          <a:ext cx="5245608" cy="937462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5936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Departmani za Maloletnike (DM) Osnovnih tuzilastava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1,008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1,131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123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q-AL" sz="105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apo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12.20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 resenih vise on onih primljenih na rad</a:t>
          </a:r>
        </a:p>
      </dsp:txBody>
      <dsp:txXfrm>
        <a:off x="752795" y="1787203"/>
        <a:ext cx="5245608" cy="937462"/>
      </dsp:txXfrm>
    </dsp:sp>
    <dsp:sp modelId="{A769495D-F036-4FC9-A105-7CF71027553A}">
      <dsp:nvSpPr>
        <dsp:cNvPr id="0" name=""/>
        <dsp:cNvSpPr/>
      </dsp:nvSpPr>
      <dsp:spPr>
        <a:xfrm>
          <a:off x="393790" y="1896915"/>
          <a:ext cx="718009" cy="7180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EE2566-481B-43E3-AA32-D875F000DFE6}">
      <dsp:nvSpPr>
        <dsp:cNvPr id="0" name=""/>
        <dsp:cNvSpPr/>
      </dsp:nvSpPr>
      <dsp:spPr>
        <a:xfrm>
          <a:off x="423474" y="2801754"/>
          <a:ext cx="5574929" cy="849480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5936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Opsti Departmani (OD) Osnovnih tuzilastava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17,135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17,575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endParaRPr lang="en-US" sz="105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440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sq-AL" sz="105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apo </a:t>
          </a:r>
          <a:r>
            <a:rPr lang="en-US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2.56</a:t>
          </a:r>
          <a:r>
            <a:rPr lang="sq-AL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sq-AL" sz="105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</a:t>
          </a:r>
          <a:r>
            <a:rPr lang="sr-Latn-R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rivičnih prijava - predmeta</a:t>
          </a:r>
          <a:r>
            <a:rPr lang="en-US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resenih vise od onih primljenih na rad</a:t>
          </a:r>
          <a:r>
            <a:rPr lang="sq-AL" sz="10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  <a:endParaRPr lang="en-US" sz="10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3474" y="2801754"/>
        <a:ext cx="5574929" cy="849480"/>
      </dsp:txXfrm>
    </dsp:sp>
    <dsp:sp modelId="{1D8A4001-FC43-4DCF-A2D1-E54C78941032}">
      <dsp:nvSpPr>
        <dsp:cNvPr id="0" name=""/>
        <dsp:cNvSpPr/>
      </dsp:nvSpPr>
      <dsp:spPr>
        <a:xfrm>
          <a:off x="64469" y="2867512"/>
          <a:ext cx="718009" cy="7180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95041-35A4-42C9-8AF2-274D0FE42FD9}">
      <dsp:nvSpPr>
        <dsp:cNvPr id="0" name=""/>
        <dsp:cNvSpPr/>
      </dsp:nvSpPr>
      <dsp:spPr>
        <a:xfrm>
          <a:off x="2548018" y="1453640"/>
          <a:ext cx="963439" cy="96343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Državno Tužilaštvo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89110" y="1594732"/>
        <a:ext cx="681255" cy="681255"/>
      </dsp:txXfrm>
    </dsp:sp>
    <dsp:sp modelId="{C1D2FDE0-75D7-4CD1-802F-B283C4FDA4F1}">
      <dsp:nvSpPr>
        <dsp:cNvPr id="0" name=""/>
        <dsp:cNvSpPr/>
      </dsp:nvSpPr>
      <dsp:spPr>
        <a:xfrm rot="16200000">
          <a:off x="2934341" y="1105835"/>
          <a:ext cx="190792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962960" y="1203739"/>
        <a:ext cx="133554" cy="207853"/>
      </dsp:txXfrm>
    </dsp:sp>
    <dsp:sp modelId="{0E863484-6787-4F62-B186-A6F763AC5D9E}">
      <dsp:nvSpPr>
        <dsp:cNvPr id="0" name=""/>
        <dsp:cNvSpPr/>
      </dsp:nvSpPr>
      <dsp:spPr>
        <a:xfrm>
          <a:off x="2427588" y="-76818"/>
          <a:ext cx="1204298" cy="1170471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Primilo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rad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11,923 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 (PP i PPM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2603953" y="94594"/>
        <a:ext cx="851568" cy="827647"/>
      </dsp:txXfrm>
    </dsp:sp>
    <dsp:sp modelId="{349A3562-9A01-47BC-860B-A27284AFB51A}">
      <dsp:nvSpPr>
        <dsp:cNvPr id="0" name=""/>
        <dsp:cNvSpPr/>
      </dsp:nvSpPr>
      <dsp:spPr>
        <a:xfrm rot="19800000">
          <a:off x="3500780" y="1437034"/>
          <a:ext cx="184142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04481" y="1520130"/>
        <a:ext cx="128899" cy="207853"/>
      </dsp:txXfrm>
    </dsp:sp>
    <dsp:sp modelId="{DCCE5E96-EC38-4CBE-9978-26C824AE1634}">
      <dsp:nvSpPr>
        <dsp:cNvPr id="0" name=""/>
        <dsp:cNvSpPr/>
      </dsp:nvSpPr>
      <dsp:spPr>
        <a:xfrm>
          <a:off x="3663356" y="636652"/>
          <a:ext cx="1204298" cy="1170471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Rešenih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12,277 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(PP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PPM)</a:t>
          </a:r>
          <a:endParaRPr lang="en-US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39721" y="808064"/>
        <a:ext cx="851568" cy="827647"/>
      </dsp:txXfrm>
    </dsp:sp>
    <dsp:sp modelId="{2343C929-A9C6-4965-A076-E1D547F653B8}">
      <dsp:nvSpPr>
        <dsp:cNvPr id="0" name=""/>
        <dsp:cNvSpPr/>
      </dsp:nvSpPr>
      <dsp:spPr>
        <a:xfrm rot="1800000">
          <a:off x="3496796" y="2081030"/>
          <a:ext cx="170523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00223" y="2137526"/>
        <a:ext cx="119366" cy="207853"/>
      </dsp:txXfrm>
    </dsp:sp>
    <dsp:sp modelId="{230D40FA-2D91-4F45-B26E-B11FA8647435}">
      <dsp:nvSpPr>
        <dsp:cNvPr id="0" name=""/>
        <dsp:cNvSpPr/>
      </dsp:nvSpPr>
      <dsp:spPr>
        <a:xfrm>
          <a:off x="3636325" y="2041566"/>
          <a:ext cx="1258361" cy="1214528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354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ili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2.96</a:t>
          </a:r>
          <a:r>
            <a:rPr lang="sq-AL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vise </a:t>
          </a:r>
          <a:r>
            <a:rPr lang="en-US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resenih 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krivičnih prijava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od onih primljenih na rad</a:t>
          </a:r>
          <a:r>
            <a:rPr lang="sq-AL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en-US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20608" y="2219430"/>
        <a:ext cx="889795" cy="858800"/>
      </dsp:txXfrm>
    </dsp:sp>
    <dsp:sp modelId="{61681C9F-73F4-4647-9B72-2089FF8C2B44}">
      <dsp:nvSpPr>
        <dsp:cNvPr id="0" name=""/>
        <dsp:cNvSpPr/>
      </dsp:nvSpPr>
      <dsp:spPr>
        <a:xfrm rot="5400000">
          <a:off x="2935919" y="2415573"/>
          <a:ext cx="187636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964065" y="2456713"/>
        <a:ext cx="131345" cy="207853"/>
      </dsp:txXfrm>
    </dsp:sp>
    <dsp:sp modelId="{CEE4ADD3-B90A-4665-95E7-FC89181F13CA}">
      <dsp:nvSpPr>
        <dsp:cNvPr id="0" name=""/>
        <dsp:cNvSpPr/>
      </dsp:nvSpPr>
      <dsp:spPr>
        <a:xfrm>
          <a:off x="2378610" y="2771110"/>
          <a:ext cx="1302255" cy="1182382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Reseno je</a:t>
          </a:r>
          <a:r>
            <a:rPr lang="sq-AL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4,303</a:t>
          </a:r>
          <a:r>
            <a:rPr lang="en-US" sz="900" b="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krivicnih prijava sa nepoznatim pociniocima</a:t>
          </a:r>
          <a:r>
            <a:rPr lang="sq-AL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(PPP) </a:t>
          </a:r>
          <a:r>
            <a:rPr lang="en-US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ili (344) 7.40</a:t>
          </a:r>
          <a:r>
            <a:rPr lang="sq-AL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%</a:t>
          </a:r>
          <a:r>
            <a:rPr lang="en-US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manje od primljenih</a:t>
          </a:r>
        </a:p>
      </dsp:txBody>
      <dsp:txXfrm>
        <a:off x="2569321" y="2944266"/>
        <a:ext cx="920833" cy="836070"/>
      </dsp:txXfrm>
    </dsp:sp>
    <dsp:sp modelId="{BCAD07F9-C481-4A59-A98D-F7A89E1FA232}">
      <dsp:nvSpPr>
        <dsp:cNvPr id="0" name=""/>
        <dsp:cNvSpPr/>
      </dsp:nvSpPr>
      <dsp:spPr>
        <a:xfrm rot="9000000">
          <a:off x="2405580" y="2076278"/>
          <a:ext cx="160136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2450403" y="2133553"/>
        <a:ext cx="112095" cy="207853"/>
      </dsp:txXfrm>
    </dsp:sp>
    <dsp:sp modelId="{D3E95733-FA8B-4837-A4CF-B4F4737123EE}">
      <dsp:nvSpPr>
        <dsp:cNvPr id="0" name=""/>
        <dsp:cNvSpPr/>
      </dsp:nvSpPr>
      <dsp:spPr>
        <a:xfrm>
          <a:off x="1153688" y="1997137"/>
          <a:ext cx="1280562" cy="1303386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1,109</a:t>
          </a:r>
          <a:r>
            <a:rPr lang="sq-AL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predmeta </a:t>
          </a:r>
          <a:r>
            <a:rPr lang="sq-AL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rešeno </a:t>
          </a: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alternativnim procedurama</a:t>
          </a:r>
          <a:r>
            <a:rPr lang="sq-AL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sa</a:t>
          </a:r>
          <a:r>
            <a:rPr lang="sq-AL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1,808</a:t>
          </a:r>
          <a:r>
            <a:rPr lang="en-US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lica</a:t>
          </a:r>
          <a:r>
            <a:rPr lang="sq-AL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primljenih predmeta</a:t>
          </a:r>
          <a:r>
            <a:rPr lang="sq-AL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 PP</a:t>
          </a:r>
          <a:endParaRPr lang="en-US" sz="900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1341222" y="2188013"/>
        <a:ext cx="905494" cy="921634"/>
      </dsp:txXfrm>
    </dsp:sp>
    <dsp:sp modelId="{E09A62A5-838D-40C0-AD24-E34F8C86C51B}">
      <dsp:nvSpPr>
        <dsp:cNvPr id="0" name=""/>
        <dsp:cNvSpPr/>
      </dsp:nvSpPr>
      <dsp:spPr>
        <a:xfrm rot="12600000">
          <a:off x="2374553" y="1437034"/>
          <a:ext cx="184142" cy="346423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2426095" y="1520130"/>
        <a:ext cx="128899" cy="207853"/>
      </dsp:txXfrm>
    </dsp:sp>
    <dsp:sp modelId="{4727CAF6-25BC-427A-B4EB-958AB0D97F50}">
      <dsp:nvSpPr>
        <dsp:cNvPr id="0" name=""/>
        <dsp:cNvSpPr/>
      </dsp:nvSpPr>
      <dsp:spPr>
        <a:xfrm>
          <a:off x="1191820" y="636652"/>
          <a:ext cx="1204298" cy="1170471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Ciljani predmeti 76 </a:t>
          </a:r>
          <a:r>
            <a:rPr lang="en-US" sz="1000" kern="1200">
              <a:solidFill>
                <a:schemeClr val="bg1"/>
              </a:solidFill>
              <a:latin typeface="Calibri"/>
              <a:ea typeface="+mn-ea"/>
              <a:cs typeface="+mn-cs"/>
            </a:rPr>
            <a:t>predmeta viskog profila organizovanog kriminala i korupcije </a:t>
          </a:r>
        </a:p>
      </dsp:txBody>
      <dsp:txXfrm>
        <a:off x="1368185" y="808064"/>
        <a:ext cx="851568" cy="82764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2D10F-19E1-472A-8A97-52448C8C8DCB}">
      <dsp:nvSpPr>
        <dsp:cNvPr id="0" name=""/>
        <dsp:cNvSpPr/>
      </dsp:nvSpPr>
      <dsp:spPr>
        <a:xfrm rot="16200000">
          <a:off x="-1415178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Korupcija i krivicna dela protiv sluzbene duznosti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primilo na rad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453 p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redmeta  (P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PPN)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715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383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predmet (PP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84.54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sa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693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 ili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96.92%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 u poredjenju sa primljenim predmetima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5400000">
        <a:off x="1" y="754379"/>
        <a:ext cx="941542" cy="2263140"/>
      </dsp:txXfrm>
    </dsp:sp>
    <dsp:sp modelId="{3D7CF841-0042-47C6-A601-A528B9EAE1FF}">
      <dsp:nvSpPr>
        <dsp:cNvPr id="0" name=""/>
        <dsp:cNvSpPr/>
      </dsp:nvSpPr>
      <dsp:spPr>
        <a:xfrm rot="16200000">
          <a:off x="-400637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Borba protiv privrednog kriminala</a:t>
          </a:r>
          <a:endParaRPr lang="sq-AL" sz="9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primilo na rad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360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(PP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sa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399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344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95.55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(PP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PPN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sa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447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ili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112.03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%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 poredjenju sa primljenim predmetima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5400000">
        <a:off x="1014542" y="754379"/>
        <a:ext cx="941542" cy="2263140"/>
      </dsp:txXfrm>
    </dsp:sp>
    <dsp:sp modelId="{E21D5A1A-B825-4A64-84D7-01887CBC84D4}">
      <dsp:nvSpPr>
        <dsp:cNvPr id="0" name=""/>
        <dsp:cNvSpPr/>
      </dsp:nvSpPr>
      <dsp:spPr>
        <a:xfrm rot="16200000">
          <a:off x="611520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Tr</a:t>
          </a: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govina ljudima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imalo na radu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  <a:r>
            <a:rPr lang="sq-AL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 (P</a:t>
          </a:r>
          <a:r>
            <a:rPr lang="sq-AL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 PPN)</a:t>
          </a:r>
          <a:r>
            <a:rPr lang="sq-AL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)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28</a:t>
          </a:r>
          <a:r>
            <a:rPr lang="sq-AL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resilo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 sa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26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lica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PP i PPN)</a:t>
          </a:r>
        </a:p>
      </dsp:txBody>
      <dsp:txXfrm rot="5400000">
        <a:off x="2026699" y="754379"/>
        <a:ext cx="941542" cy="2263140"/>
      </dsp:txXfrm>
    </dsp:sp>
    <dsp:sp modelId="{5C3175C2-B9DD-4CA7-95B7-D26B167B4404}">
      <dsp:nvSpPr>
        <dsp:cNvPr id="0" name=""/>
        <dsp:cNvSpPr/>
      </dsp:nvSpPr>
      <dsp:spPr>
        <a:xfrm rot="16200000">
          <a:off x="1652862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Borba protiv terorizma</a:t>
          </a:r>
          <a:endParaRPr lang="sq-AL" sz="9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DT je primilo na rad 5</a:t>
          </a:r>
          <a:r>
            <a:rPr lang="sq-AL" sz="9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predmeta sa</a:t>
          </a:r>
          <a:r>
            <a:rPr lang="sq-AL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5</a:t>
          </a:r>
          <a:r>
            <a:rPr lang="sq-AL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lica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Resen je</a:t>
          </a:r>
          <a:r>
            <a:rPr lang="sq-AL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 </a:t>
          </a:r>
          <a:r>
            <a:rPr lang="sq-AL" sz="9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1 </a:t>
          </a:r>
          <a:r>
            <a:rPr lang="en-US" sz="9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predmet </a:t>
          </a:r>
          <a:r>
            <a:rPr lang="en-US" sz="900" kern="1200">
              <a:solidFill>
                <a:schemeClr val="tx1"/>
              </a:solidFill>
              <a:latin typeface="Calibri"/>
              <a:ea typeface="+mn-ea"/>
              <a:cs typeface="+mn-cs"/>
            </a:rPr>
            <a:t>sa 1</a:t>
          </a:r>
          <a:r>
            <a:rPr lang="en-US" sz="9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 licem</a:t>
          </a:r>
          <a:endParaRPr lang="sq-AL" sz="900" kern="1200">
            <a:solidFill>
              <a:schemeClr val="tx1"/>
            </a:solidFill>
          </a:endParaRPr>
        </a:p>
      </dsp:txBody>
      <dsp:txXfrm rot="5400000">
        <a:off x="3068041" y="754379"/>
        <a:ext cx="941542" cy="2263140"/>
      </dsp:txXfrm>
    </dsp:sp>
    <dsp:sp modelId="{B41D7FC4-E274-46EF-B71F-D96D9992142C}">
      <dsp:nvSpPr>
        <dsp:cNvPr id="0" name=""/>
        <dsp:cNvSpPr/>
      </dsp:nvSpPr>
      <dsp:spPr>
        <a:xfrm rot="16200000">
          <a:off x="2635837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Ratni zlocini</a:t>
          </a:r>
          <a:endParaRPr lang="sq-AL" sz="9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DT je iz registra predmeta PPS, PPN i PPP imalo prenetih iz prethodne godine ukupno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1,152 predmeta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Primljeno na rad je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Reseno je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predmeta</a:t>
          </a:r>
          <a:endParaRPr lang="sq-AL" sz="900" kern="1200">
            <a:solidFill>
              <a:sysClr val="windowText" lastClr="000000"/>
            </a:solidFill>
          </a:endParaRPr>
        </a:p>
      </dsp:txBody>
      <dsp:txXfrm rot="5400000">
        <a:off x="4051016" y="754379"/>
        <a:ext cx="941542" cy="2263140"/>
      </dsp:txXfrm>
    </dsp:sp>
    <dsp:sp modelId="{52D795C0-91D5-4241-A897-C7721BCAC810}">
      <dsp:nvSpPr>
        <dsp:cNvPr id="0" name=""/>
        <dsp:cNvSpPr/>
      </dsp:nvSpPr>
      <dsp:spPr>
        <a:xfrm rot="16200000">
          <a:off x="3647995" y="1415178"/>
          <a:ext cx="3771900" cy="941542"/>
        </a:xfrm>
        <a:prstGeom prst="flowChartManualOperati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15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Kancelarija za zastitu i pomoc zrtava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Bilo je ukupno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967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pedmeta na radu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Predmeti nasilja u porodici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844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Operat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er otvorene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 casovne 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linije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 primio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120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poziva</a:t>
          </a:r>
          <a:endParaRPr lang="sq-AL" sz="900" kern="1200">
            <a:solidFill>
              <a:sysClr val="windowText" lastClr="000000"/>
            </a:solidFill>
          </a:endParaRPr>
        </a:p>
      </dsp:txBody>
      <dsp:txXfrm rot="5400000">
        <a:off x="5063174" y="754379"/>
        <a:ext cx="941542" cy="226314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C9977-9525-4029-821E-184ADD10BFC8}">
      <dsp:nvSpPr>
        <dsp:cNvPr id="0" name=""/>
        <dsp:cNvSpPr/>
      </dsp:nvSpPr>
      <dsp:spPr>
        <a:xfrm>
          <a:off x="3022327" y="767549"/>
          <a:ext cx="2060213" cy="311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62"/>
              </a:lnTo>
              <a:lnTo>
                <a:pt x="2060213" y="132362"/>
              </a:lnTo>
              <a:lnTo>
                <a:pt x="2060213" y="3119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6AE22-7A76-4214-91C2-96C2349C7F3A}">
      <dsp:nvSpPr>
        <dsp:cNvPr id="0" name=""/>
        <dsp:cNvSpPr/>
      </dsp:nvSpPr>
      <dsp:spPr>
        <a:xfrm>
          <a:off x="2919723" y="767549"/>
          <a:ext cx="91440" cy="292891"/>
        </a:xfrm>
        <a:custGeom>
          <a:avLst/>
          <a:gdLst/>
          <a:ahLst/>
          <a:cxnLst/>
          <a:rect l="0" t="0" r="0" b="0"/>
          <a:pathLst>
            <a:path>
              <a:moveTo>
                <a:pt x="102604" y="0"/>
              </a:moveTo>
              <a:lnTo>
                <a:pt x="102604" y="113309"/>
              </a:lnTo>
              <a:lnTo>
                <a:pt x="45720" y="113309"/>
              </a:lnTo>
              <a:lnTo>
                <a:pt x="45720" y="2928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4CF68-2C92-4A56-975F-DDCE34387014}">
      <dsp:nvSpPr>
        <dsp:cNvPr id="0" name=""/>
        <dsp:cNvSpPr/>
      </dsp:nvSpPr>
      <dsp:spPr>
        <a:xfrm>
          <a:off x="943215" y="767549"/>
          <a:ext cx="2079112" cy="359971"/>
        </a:xfrm>
        <a:custGeom>
          <a:avLst/>
          <a:gdLst/>
          <a:ahLst/>
          <a:cxnLst/>
          <a:rect l="0" t="0" r="0" b="0"/>
          <a:pathLst>
            <a:path>
              <a:moveTo>
                <a:pt x="2079112" y="0"/>
              </a:moveTo>
              <a:lnTo>
                <a:pt x="2079112" y="180389"/>
              </a:lnTo>
              <a:lnTo>
                <a:pt x="0" y="180389"/>
              </a:lnTo>
              <a:lnTo>
                <a:pt x="0" y="3599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97C8D-3DCD-4377-868B-2343E6544686}">
      <dsp:nvSpPr>
        <dsp:cNvPr id="0" name=""/>
        <dsp:cNvSpPr/>
      </dsp:nvSpPr>
      <dsp:spPr>
        <a:xfrm>
          <a:off x="1841851" y="0"/>
          <a:ext cx="2360952" cy="767549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Najuspe</a:t>
          </a:r>
          <a:r>
            <a:rPr lang="en-US" sz="1400" b="1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</a:t>
          </a: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nija odeljenja u re</a:t>
          </a:r>
          <a:r>
            <a:rPr lang="en-US" sz="1400" b="1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</a:t>
          </a: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avanju predmeta</a:t>
          </a:r>
        </a:p>
      </dsp:txBody>
      <dsp:txXfrm>
        <a:off x="1841851" y="0"/>
        <a:ext cx="2360952" cy="767549"/>
      </dsp:txXfrm>
    </dsp:sp>
    <dsp:sp modelId="{32FA622B-B94D-4026-B0A7-6A663485EEDA}">
      <dsp:nvSpPr>
        <dsp:cNvPr id="0" name=""/>
        <dsp:cNvSpPr/>
      </dsp:nvSpPr>
      <dsp:spPr>
        <a:xfrm>
          <a:off x="88064" y="1127521"/>
          <a:ext cx="1710302" cy="1958578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Odeljenje za te</a:t>
          </a:r>
          <a:r>
            <a:rPr lang="en-US" sz="900" b="1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ška krivicna dela OT Đakovica je rešilo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:</a:t>
          </a:r>
          <a:endParaRPr lang="sq-AL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67.50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 za svakog tuzioca ili 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,5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krivicnih prijava/predmeta iznad godisnje norme. 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11.25 krivicnih prijava po svakom tuziocu ili 5.25 krivicnih prijava iznad godisnje norme </a:t>
          </a:r>
        </a:p>
      </dsp:txBody>
      <dsp:txXfrm>
        <a:off x="88064" y="1127521"/>
        <a:ext cx="1710302" cy="1958578"/>
      </dsp:txXfrm>
    </dsp:sp>
    <dsp:sp modelId="{5E7300DB-0129-45D4-B5CF-3783F2642482}">
      <dsp:nvSpPr>
        <dsp:cNvPr id="0" name=""/>
        <dsp:cNvSpPr/>
      </dsp:nvSpPr>
      <dsp:spPr>
        <a:xfrm>
          <a:off x="2110291" y="1060441"/>
          <a:ext cx="1710302" cy="1927750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Odeljenje za maloletnike </a:t>
          </a:r>
          <a:r>
            <a:rPr lang="en-US" sz="900" b="1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OT Đakovica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je resilo:</a:t>
          </a:r>
          <a:endParaRPr lang="sq-AL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krivicnu prijavu za svakog tuzioca ili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41</a:t>
          </a:r>
          <a:r>
            <a:rPr lang="sq-AL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krivicnu prijavu/predmet iznad</a:t>
          </a: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godisnje norme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16.83 krivicnih prijava po svakom tuziocu ili 6.83 krivicnih prijava iznad godisnje norme </a:t>
          </a:r>
          <a:endParaRPr lang="en-US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10291" y="1060441"/>
        <a:ext cx="1710302" cy="1927750"/>
      </dsp:txXfrm>
    </dsp:sp>
    <dsp:sp modelId="{8FCFD53E-D495-4F2D-A908-6CE03B9CE396}">
      <dsp:nvSpPr>
        <dsp:cNvPr id="0" name=""/>
        <dsp:cNvSpPr/>
      </dsp:nvSpPr>
      <dsp:spPr>
        <a:xfrm>
          <a:off x="4227389" y="1079493"/>
          <a:ext cx="1710302" cy="1944776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Opste odeljenje u OT Mitrovica je resilo:</a:t>
          </a:r>
          <a:endParaRPr lang="sq-AL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q-AL" sz="900" kern="1200">
            <a:solidFill>
              <a:srgbClr val="FF0000"/>
            </a:solidFill>
            <a:latin typeface="Calibri"/>
            <a:ea typeface="+mn-ea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q-AL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133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 za svakog tuzioca ili </a:t>
          </a: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</a:t>
          </a: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krivicnih prijava/predmeta iznad godisnje norme.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22.32 krivicnih prijava po svakom tuziocu ili 0.68 krivicnih prijava iznad godisnje norme  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27389" y="1079493"/>
        <a:ext cx="1710302" cy="1944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0.28892</cdr:x>
      <cdr:y>0.54499</cdr:y>
    </cdr:from>
    <cdr:to>
      <cdr:x>0.98036</cdr:x>
      <cdr:y>0.54499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962150" y="2922544"/>
          <a:ext cx="46958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0.10005</cdr:x>
      <cdr:y>0.50991</cdr:y>
    </cdr:from>
    <cdr:to>
      <cdr:x>0.98177</cdr:x>
      <cdr:y>0.5133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679450" y="2222050"/>
          <a:ext cx="5988051" cy="14742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0.10005</cdr:x>
      <cdr:y>0.50991</cdr:y>
    </cdr:from>
    <cdr:to>
      <cdr:x>0.98177</cdr:x>
      <cdr:y>0.5133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679450" y="2222050"/>
          <a:ext cx="5988051" cy="14742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2BD8-59C5-499A-B577-71518ED8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12694</Words>
  <Characters>72358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Morina</dc:creator>
  <cp:keywords/>
  <dc:description/>
  <cp:lastModifiedBy>Admin</cp:lastModifiedBy>
  <cp:revision>2</cp:revision>
  <cp:lastPrinted>2020-08-20T09:21:00Z</cp:lastPrinted>
  <dcterms:created xsi:type="dcterms:W3CDTF">2021-10-22T08:07:00Z</dcterms:created>
  <dcterms:modified xsi:type="dcterms:W3CDTF">2021-10-22T08:07:00Z</dcterms:modified>
</cp:coreProperties>
</file>