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Pr="008D7FF1" w:rsidRDefault="00C34467">
      <w:pPr>
        <w:spacing w:after="200" w:line="276" w:lineRule="auto"/>
        <w:rPr>
          <w:rFonts w:ascii="Book Antiqua" w:hAnsi="Book Antiqua"/>
          <w:lang w:val="en-GB"/>
        </w:rPr>
      </w:pPr>
      <w:r w:rsidRPr="008D7FF1">
        <w:rPr>
          <w:rFonts w:ascii="Book Antiqua" w:hAnsi="Book Antiqua"/>
          <w:noProof/>
          <w:lang w:val="en-US"/>
        </w:rPr>
        <mc:AlternateContent>
          <mc:Choice Requires="wps">
            <w:drawing>
              <wp:anchor distT="0" distB="0" distL="114300" distR="114300" simplePos="0" relativeHeight="251605504" behindDoc="0" locked="0" layoutInCell="1" allowOverlap="1" wp14:anchorId="2AA31B05" wp14:editId="4E504AFC">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C34467" w:rsidRPr="000C00E1" w:rsidRDefault="00C34467" w:rsidP="00C34467">
                            <w:pPr>
                              <w:pStyle w:val="NormalWeb"/>
                              <w:spacing w:before="0" w:beforeAutospacing="0" w:after="0" w:afterAutospacing="0" w:line="192" w:lineRule="auto"/>
                              <w:rPr>
                                <w:sz w:val="36"/>
                                <w:szCs w:val="36"/>
                              </w:rPr>
                            </w:pPr>
                            <w:r w:rsidRPr="000C00E1">
                              <w:rPr>
                                <w:rFonts w:asciiTheme="majorHAnsi" w:eastAsiaTheme="majorEastAsia" w:hAnsi="Cambria" w:cstheme="majorBidi"/>
                                <w:color w:val="4F81BD" w:themeColor="accent1"/>
                                <w:kern w:val="24"/>
                                <w:sz w:val="36"/>
                                <w:szCs w:val="36"/>
                              </w:rPr>
                              <w:t>A</w:t>
                            </w:r>
                            <w:r w:rsidR="000C00E1" w:rsidRPr="000C00E1">
                              <w:rPr>
                                <w:rFonts w:asciiTheme="majorHAnsi" w:eastAsiaTheme="majorEastAsia" w:hAnsi="Cambria" w:cstheme="majorBidi"/>
                                <w:color w:val="4F81BD" w:themeColor="accent1"/>
                                <w:kern w:val="24"/>
                                <w:sz w:val="36"/>
                                <w:szCs w:val="36"/>
                              </w:rPr>
                              <w:t xml:space="preserve">ctivities of Kosovo Prosecutorial Council </w:t>
                            </w:r>
                            <w:r w:rsidRPr="000C00E1">
                              <w:rPr>
                                <w:rFonts w:asciiTheme="majorHAnsi" w:eastAsiaTheme="majorEastAsia" w:hAnsi="Cambria" w:cstheme="majorBidi"/>
                                <w:color w:val="4F81BD" w:themeColor="accent1"/>
                                <w:kern w:val="24"/>
                                <w:sz w:val="36"/>
                                <w:szCs w:val="36"/>
                              </w:rPr>
                              <w:br/>
                              <w:t> </w:t>
                            </w:r>
                            <w:r w:rsidRPr="000C00E1">
                              <w:rPr>
                                <w:rFonts w:asciiTheme="majorHAnsi" w:eastAsiaTheme="majorEastAsia" w:hAnsi="Cambria" w:cstheme="majorBidi"/>
                                <w:color w:val="4F81BD" w:themeColor="accent1"/>
                                <w:kern w:val="24"/>
                                <w:sz w:val="36"/>
                                <w:szCs w:val="36"/>
                              </w:rPr>
                              <w:br/>
                              <w:t> </w:t>
                            </w:r>
                            <w:r w:rsidRPr="000C00E1">
                              <w:rPr>
                                <w:rFonts w:asciiTheme="majorHAnsi" w:eastAsiaTheme="majorEastAsia" w:hAnsi="Cambria" w:cstheme="majorBidi"/>
                                <w:color w:val="4F81BD" w:themeColor="accent1"/>
                                <w:kern w:val="24"/>
                                <w:sz w:val="36"/>
                                <w:szCs w:val="36"/>
                              </w:rPr>
                              <w:br/>
                              <w:t> </w:t>
                            </w:r>
                            <w:r w:rsidRPr="000C00E1">
                              <w:rPr>
                                <w:rFonts w:asciiTheme="majorHAnsi" w:eastAsiaTheme="majorEastAsia" w:hAnsi="Cambria" w:cstheme="majorBidi"/>
                                <w:color w:val="4F81BD" w:themeColor="accent1"/>
                                <w:kern w:val="24"/>
                                <w:sz w:val="36"/>
                                <w:szCs w:val="36"/>
                              </w:rPr>
                              <w:br/>
                              <w:t> </w:t>
                            </w:r>
                            <w:r w:rsidRPr="000C00E1">
                              <w:rPr>
                                <w:rFonts w:asciiTheme="majorHAnsi" w:eastAsiaTheme="majorEastAsia" w:hAnsi="Cambria" w:cstheme="majorBidi"/>
                                <w:color w:val="4F81BD" w:themeColor="accent1"/>
                                <w:kern w:val="24"/>
                                <w:sz w:val="36"/>
                                <w:szCs w:val="36"/>
                              </w:rPr>
                              <w:br/>
                              <w:t> </w:t>
                            </w:r>
                            <w:r w:rsidRPr="000C00E1">
                              <w:rPr>
                                <w:rFonts w:asciiTheme="majorHAnsi" w:eastAsiaTheme="majorEastAsia" w:hAnsi="Cambria" w:cstheme="majorBidi"/>
                                <w:color w:val="4F81BD" w:themeColor="accent1"/>
                                <w:kern w:val="24"/>
                                <w:sz w:val="36"/>
                                <w:szCs w:val="36"/>
                              </w:rPr>
                              <w:br/>
                            </w:r>
                            <w:r w:rsidRPr="000C00E1">
                              <w:rPr>
                                <w:rFonts w:asciiTheme="majorHAnsi" w:eastAsiaTheme="majorEastAsia" w:hAnsi="Cambria" w:cstheme="majorBidi"/>
                                <w:color w:val="4F81BD" w:themeColor="accent1"/>
                                <w:kern w:val="24"/>
                                <w:sz w:val="36"/>
                                <w:szCs w:val="36"/>
                              </w:rPr>
                              <w:br/>
                            </w:r>
                            <w:r w:rsidRPr="000C00E1">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" filled="f" stroked="f">
                <v:path arrowok="t"/>
                <o:lock v:ext="edit" grouping="t"/>
                <v:textbox>
                  <w:txbxContent>
                    <w:p w:rsidR="00C34467" w:rsidRPr="000C00E1" w:rsidRDefault="00C34467" w:rsidP="00C34467">
                      <w:pPr>
                        <w:pStyle w:val="NormalWeb"/>
                        <w:spacing w:before="0" w:beforeAutospacing="0" w:after="0" w:afterAutospacing="0" w:line="192" w:lineRule="auto"/>
                        <w:rPr>
                          <w:sz w:val="36"/>
                          <w:szCs w:val="36"/>
                        </w:rPr>
                      </w:pPr>
                      <w:r w:rsidRPr="000C00E1">
                        <w:rPr>
                          <w:rFonts w:asciiTheme="majorHAnsi" w:eastAsiaTheme="majorEastAsia" w:hAnsi="Cambria" w:cstheme="majorBidi"/>
                          <w:color w:val="4F81BD" w:themeColor="accent1"/>
                          <w:kern w:val="24"/>
                          <w:sz w:val="36"/>
                          <w:szCs w:val="36"/>
                        </w:rPr>
                        <w:t>A</w:t>
                      </w:r>
                      <w:r w:rsidR="000C00E1" w:rsidRPr="000C00E1">
                        <w:rPr>
                          <w:rFonts w:asciiTheme="majorHAnsi" w:eastAsiaTheme="majorEastAsia" w:hAnsi="Cambria" w:cstheme="majorBidi"/>
                          <w:color w:val="4F81BD" w:themeColor="accent1"/>
                          <w:kern w:val="24"/>
                          <w:sz w:val="36"/>
                          <w:szCs w:val="36"/>
                        </w:rPr>
                        <w:t xml:space="preserve">ctivities of Kosovo Prosecutorial Council </w:t>
                      </w:r>
                      <w:r w:rsidRPr="000C00E1">
                        <w:rPr>
                          <w:rFonts w:asciiTheme="majorHAnsi" w:eastAsiaTheme="majorEastAsia" w:hAnsi="Cambria" w:cstheme="majorBidi"/>
                          <w:color w:val="4F81BD" w:themeColor="accent1"/>
                          <w:kern w:val="24"/>
                          <w:sz w:val="36"/>
                          <w:szCs w:val="36"/>
                        </w:rPr>
                        <w:br/>
                        <w:t> </w:t>
                      </w:r>
                      <w:r w:rsidRPr="000C00E1">
                        <w:rPr>
                          <w:rFonts w:asciiTheme="majorHAnsi" w:eastAsiaTheme="majorEastAsia" w:hAnsi="Cambria" w:cstheme="majorBidi"/>
                          <w:color w:val="4F81BD" w:themeColor="accent1"/>
                          <w:kern w:val="24"/>
                          <w:sz w:val="36"/>
                          <w:szCs w:val="36"/>
                        </w:rPr>
                        <w:br/>
                        <w:t> </w:t>
                      </w:r>
                      <w:r w:rsidRPr="000C00E1">
                        <w:rPr>
                          <w:rFonts w:asciiTheme="majorHAnsi" w:eastAsiaTheme="majorEastAsia" w:hAnsi="Cambria" w:cstheme="majorBidi"/>
                          <w:color w:val="4F81BD" w:themeColor="accent1"/>
                          <w:kern w:val="24"/>
                          <w:sz w:val="36"/>
                          <w:szCs w:val="36"/>
                        </w:rPr>
                        <w:br/>
                        <w:t> </w:t>
                      </w:r>
                      <w:r w:rsidRPr="000C00E1">
                        <w:rPr>
                          <w:rFonts w:asciiTheme="majorHAnsi" w:eastAsiaTheme="majorEastAsia" w:hAnsi="Cambria" w:cstheme="majorBidi"/>
                          <w:color w:val="4F81BD" w:themeColor="accent1"/>
                          <w:kern w:val="24"/>
                          <w:sz w:val="36"/>
                          <w:szCs w:val="36"/>
                        </w:rPr>
                        <w:br/>
                        <w:t> </w:t>
                      </w:r>
                      <w:r w:rsidRPr="000C00E1">
                        <w:rPr>
                          <w:rFonts w:asciiTheme="majorHAnsi" w:eastAsiaTheme="majorEastAsia" w:hAnsi="Cambria" w:cstheme="majorBidi"/>
                          <w:color w:val="4F81BD" w:themeColor="accent1"/>
                          <w:kern w:val="24"/>
                          <w:sz w:val="36"/>
                          <w:szCs w:val="36"/>
                        </w:rPr>
                        <w:br/>
                        <w:t> </w:t>
                      </w:r>
                      <w:r w:rsidRPr="000C00E1">
                        <w:rPr>
                          <w:rFonts w:asciiTheme="majorHAnsi" w:eastAsiaTheme="majorEastAsia" w:hAnsi="Cambria" w:cstheme="majorBidi"/>
                          <w:color w:val="4F81BD" w:themeColor="accent1"/>
                          <w:kern w:val="24"/>
                          <w:sz w:val="36"/>
                          <w:szCs w:val="36"/>
                        </w:rPr>
                        <w:br/>
                      </w:r>
                      <w:r w:rsidRPr="000C00E1">
                        <w:rPr>
                          <w:rFonts w:asciiTheme="majorHAnsi" w:eastAsiaTheme="majorEastAsia" w:hAnsi="Cambria" w:cstheme="majorBidi"/>
                          <w:color w:val="4F81BD" w:themeColor="accent1"/>
                          <w:kern w:val="24"/>
                          <w:sz w:val="36"/>
                          <w:szCs w:val="36"/>
                        </w:rPr>
                        <w:br/>
                      </w:r>
                      <w:r w:rsidRPr="000C00E1">
                        <w:rPr>
                          <w:rFonts w:asciiTheme="majorHAnsi" w:eastAsiaTheme="majorEastAsia" w:hAnsi="Cambria" w:cstheme="majorBidi"/>
                          <w:color w:val="4F81BD" w:themeColor="accent1"/>
                          <w:kern w:val="24"/>
                          <w:sz w:val="36"/>
                          <w:szCs w:val="36"/>
                        </w:rPr>
                        <w:br/>
                        <w:t> </w:t>
                      </w:r>
                    </w:p>
                  </w:txbxContent>
                </v:textbox>
              </v:rect>
            </w:pict>
          </mc:Fallback>
        </mc:AlternateContent>
      </w:r>
      <w:r w:rsidRPr="008D7FF1">
        <w:rPr>
          <w:rFonts w:ascii="Book Antiqua" w:hAnsi="Book Antiqua"/>
          <w:noProof/>
          <w:lang w:val="en-US"/>
        </w:rPr>
        <mc:AlternateContent>
          <mc:Choice Requires="wps">
            <w:drawing>
              <wp:anchor distT="0" distB="0" distL="114300" distR="114300" simplePos="0" relativeHeight="251727360" behindDoc="0" locked="0" layoutInCell="1" allowOverlap="1" wp14:anchorId="795979EA" wp14:editId="78A6F413">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C34467" w:rsidRDefault="000C00E1" w:rsidP="00C34467">
                            <w:pPr>
                              <w:pStyle w:val="NormalWeb"/>
                              <w:spacing w:before="0" w:beforeAutospacing="0" w:after="0" w:afterAutospacing="0"/>
                              <w:jc w:val="center"/>
                            </w:pPr>
                            <w:r>
                              <w:rPr>
                                <w:rFonts w:asciiTheme="minorHAnsi" w:hAnsi="Calibri" w:cstheme="minorBidi"/>
                                <w:color w:val="000000" w:themeColor="text1"/>
                                <w:kern w:val="24"/>
                                <w:sz w:val="36"/>
                                <w:szCs w:val="36"/>
                              </w:rPr>
                              <w:t>February</w:t>
                            </w:r>
                            <w:r w:rsidR="00C34467">
                              <w:rPr>
                                <w:rFonts w:asciiTheme="minorHAnsi" w:hAnsi="Calibri" w:cstheme="minorBidi"/>
                                <w:color w:val="000000" w:themeColor="text1"/>
                                <w:kern w:val="24"/>
                                <w:sz w:val="36"/>
                                <w:szCs w:val="36"/>
                              </w:rPr>
                              <w:t xml:space="preserve"> 2017</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7"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" filled="f" stroked="f">
                <v:textbox style="mso-fit-shape-to-text:t">
                  <w:txbxContent>
                    <w:p w:rsidR="00C34467" w:rsidRDefault="000C00E1" w:rsidP="00C34467">
                      <w:pPr>
                        <w:pStyle w:val="NormalWeb"/>
                        <w:spacing w:before="0" w:beforeAutospacing="0" w:after="0" w:afterAutospacing="0"/>
                        <w:jc w:val="center"/>
                      </w:pPr>
                      <w:r>
                        <w:rPr>
                          <w:rFonts w:asciiTheme="minorHAnsi" w:hAnsi="Calibri" w:cstheme="minorBidi"/>
                          <w:color w:val="000000" w:themeColor="text1"/>
                          <w:kern w:val="24"/>
                          <w:sz w:val="36"/>
                          <w:szCs w:val="36"/>
                        </w:rPr>
                        <w:t>February</w:t>
                      </w:r>
                      <w:r w:rsidR="00C34467">
                        <w:rPr>
                          <w:rFonts w:asciiTheme="minorHAnsi" w:hAnsi="Calibri" w:cstheme="minorBidi"/>
                          <w:color w:val="000000" w:themeColor="text1"/>
                          <w:kern w:val="24"/>
                          <w:sz w:val="36"/>
                          <w:szCs w:val="36"/>
                        </w:rPr>
                        <w:t xml:space="preserve"> 2017</w:t>
                      </w:r>
                    </w:p>
                  </w:txbxContent>
                </v:textbox>
              </v:shape>
            </w:pict>
          </mc:Fallback>
        </mc:AlternateContent>
      </w:r>
      <w:r w:rsidRPr="008D7FF1">
        <w:rPr>
          <w:rFonts w:ascii="Book Antiqua" w:hAnsi="Book Antiqua"/>
          <w:noProof/>
          <w:lang w:val="en-US"/>
        </w:rPr>
        <mc:AlternateContent>
          <mc:Choice Requires="wps">
            <w:drawing>
              <wp:anchor distT="0" distB="0" distL="114300" distR="114300" simplePos="0" relativeHeight="251709952" behindDoc="0" locked="0" layoutInCell="1" allowOverlap="1" wp14:anchorId="37EE76A9" wp14:editId="524B11AD">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C34467" w:rsidRDefault="000C00E1"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 xml:space="preserve">MONTHLY </w:t>
                            </w:r>
                            <w:r w:rsidR="00C34467">
                              <w:rPr>
                                <w:rFonts w:asciiTheme="minorHAnsi" w:hAnsi="Calibri" w:cstheme="minorBidi"/>
                                <w:color w:val="FFFFFF" w:themeColor="background1"/>
                                <w:kern w:val="24"/>
                                <w:sz w:val="88"/>
                                <w:szCs w:val="88"/>
                              </w:rPr>
                              <w:t>BUL</w:t>
                            </w:r>
                            <w:r>
                              <w:rPr>
                                <w:rFonts w:asciiTheme="minorHAnsi" w:hAnsi="Calibri" w:cstheme="minorBidi"/>
                                <w:color w:val="FFFFFF" w:themeColor="background1"/>
                                <w:kern w:val="24"/>
                                <w:sz w:val="88"/>
                                <w:szCs w:val="88"/>
                              </w:rPr>
                              <w:t>L</w:t>
                            </w:r>
                            <w:r w:rsidR="00C34467">
                              <w:rPr>
                                <w:rFonts w:asciiTheme="minorHAnsi" w:hAnsi="Calibri" w:cstheme="minorBidi"/>
                                <w:color w:val="FFFFFF" w:themeColor="background1"/>
                                <w:kern w:val="24"/>
                                <w:sz w:val="88"/>
                                <w:szCs w:val="88"/>
                              </w:rPr>
                              <w:t>ETIN</w:t>
                            </w:r>
                          </w:p>
                        </w:txbxContent>
                      </wps:txbx>
                      <wps:bodyPr wrap="square" rtlCol="0">
                        <a:spAutoFit/>
                      </wps:bodyPr>
                    </wps:wsp>
                  </a:graphicData>
                </a:graphic>
              </wp:anchor>
            </w:drawing>
          </mc:Choice>
          <mc:Fallback>
            <w:pict>
              <v:shape id="TextBox 10" o:spid="_x0000_s1028"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FMg1rCYAQAA&#10;FgMAAA4AAAAAAAAAAAAAAAAALgIAAGRycy9lMm9Eb2MueG1sUEsBAi0AFAAGAAgAAAAhAFLlY9ng&#10;AAAACwEAAA8AAAAAAAAAAAAAAAAA8gMAAGRycy9kb3ducmV2LnhtbFBLBQYAAAAABAAEAPMAAAD/&#10;BAAAAAA=&#10;" filled="f" stroked="f">
                <v:textbox style="mso-fit-shape-to-text:t">
                  <w:txbxContent>
                    <w:p w:rsidR="00C34467" w:rsidRDefault="000C00E1"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 xml:space="preserve">MONTHLY </w:t>
                      </w:r>
                      <w:r w:rsidR="00C34467">
                        <w:rPr>
                          <w:rFonts w:asciiTheme="minorHAnsi" w:hAnsi="Calibri" w:cstheme="minorBidi"/>
                          <w:color w:val="FFFFFF" w:themeColor="background1"/>
                          <w:kern w:val="24"/>
                          <w:sz w:val="88"/>
                          <w:szCs w:val="88"/>
                        </w:rPr>
                        <w:t>BUL</w:t>
                      </w:r>
                      <w:r>
                        <w:rPr>
                          <w:rFonts w:asciiTheme="minorHAnsi" w:hAnsi="Calibri" w:cstheme="minorBidi"/>
                          <w:color w:val="FFFFFF" w:themeColor="background1"/>
                          <w:kern w:val="24"/>
                          <w:sz w:val="88"/>
                          <w:szCs w:val="88"/>
                        </w:rPr>
                        <w:t>L</w:t>
                      </w:r>
                      <w:r w:rsidR="00C34467">
                        <w:rPr>
                          <w:rFonts w:asciiTheme="minorHAnsi" w:hAnsi="Calibri" w:cstheme="minorBidi"/>
                          <w:color w:val="FFFFFF" w:themeColor="background1"/>
                          <w:kern w:val="24"/>
                          <w:sz w:val="88"/>
                          <w:szCs w:val="88"/>
                        </w:rPr>
                        <w:t>ETIN</w:t>
                      </w:r>
                    </w:p>
                  </w:txbxContent>
                </v:textbox>
              </v:shape>
            </w:pict>
          </mc:Fallback>
        </mc:AlternateContent>
      </w:r>
      <w:r w:rsidRPr="008D7FF1">
        <w:rPr>
          <w:rFonts w:ascii="Book Antiqua" w:hAnsi="Book Antiqua"/>
          <w:noProof/>
          <w:lang w:val="en-US"/>
        </w:rPr>
        <mc:AlternateContent>
          <mc:Choice Requires="wps">
            <w:drawing>
              <wp:anchor distT="0" distB="0" distL="114300" distR="114300" simplePos="0" relativeHeight="251692544" behindDoc="0" locked="0" layoutInCell="1" allowOverlap="1" wp14:anchorId="24F20359" wp14:editId="73773D94">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4A7FE9C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Pr="008D7FF1">
        <w:rPr>
          <w:rFonts w:ascii="Book Antiqua" w:hAnsi="Book Antiqua"/>
          <w:noProof/>
          <w:lang w:val="en-US"/>
        </w:rPr>
        <mc:AlternateContent>
          <mc:Choice Requires="wps">
            <w:drawing>
              <wp:anchor distT="0" distB="0" distL="114300" distR="114300" simplePos="0" relativeHeight="251675136" behindDoc="0" locked="0" layoutInCell="1" allowOverlap="1" wp14:anchorId="40824536" wp14:editId="60A5F890">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6D02FD42"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Pr="008D7FF1">
        <w:rPr>
          <w:rFonts w:ascii="Book Antiqua" w:hAnsi="Book Antiqua"/>
          <w:noProof/>
          <w:lang w:val="en-US"/>
        </w:rPr>
        <mc:AlternateContent>
          <mc:Choice Requires="wps">
            <w:drawing>
              <wp:anchor distT="0" distB="0" distL="114300" distR="114300" simplePos="0" relativeHeight="251657728" behindDoc="0" locked="0" layoutInCell="1" allowOverlap="1" wp14:anchorId="5A3DA53F" wp14:editId="09F9422C">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6F925334"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Pr="008D7FF1">
        <w:rPr>
          <w:rFonts w:ascii="Book Antiqua" w:hAnsi="Book Antiqua"/>
          <w:noProof/>
          <w:lang w:val="en-US"/>
        </w:rPr>
        <w:drawing>
          <wp:anchor distT="0" distB="0" distL="114300" distR="114300" simplePos="0" relativeHeight="251640320" behindDoc="0" locked="0" layoutInCell="1" allowOverlap="1" wp14:anchorId="3A6C551F" wp14:editId="690A5682">
            <wp:simplePos x="0" y="0"/>
            <wp:positionH relativeFrom="column">
              <wp:posOffset>1999615</wp:posOffset>
            </wp:positionH>
            <wp:positionV relativeFrom="paragraph">
              <wp:posOffset>-541655</wp:posOffset>
            </wp:positionV>
            <wp:extent cx="1879600" cy="1748155"/>
            <wp:effectExtent l="0" t="0" r="6350" b="444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600" cy="1748155"/>
                    </a:xfrm>
                    <a:prstGeom prst="rect">
                      <a:avLst/>
                    </a:prstGeom>
                  </pic:spPr>
                </pic:pic>
              </a:graphicData>
            </a:graphic>
          </wp:anchor>
        </w:drawing>
      </w:r>
      <w:r w:rsidRPr="008D7FF1">
        <w:rPr>
          <w:rFonts w:ascii="Book Antiqua" w:hAnsi="Book Antiqua"/>
          <w:noProof/>
          <w:lang w:val="en-US"/>
        </w:rPr>
        <mc:AlternateContent>
          <mc:Choice Requires="wps">
            <w:drawing>
              <wp:anchor distT="0" distB="0" distL="114300" distR="114300" simplePos="0" relativeHeight="251622912" behindDoc="0" locked="0" layoutInCell="1" allowOverlap="1" wp14:anchorId="4CA5A7AC" wp14:editId="0A1E4149">
                <wp:simplePos x="0" y="0"/>
                <wp:positionH relativeFrom="column">
                  <wp:posOffset>-248285</wp:posOffset>
                </wp:positionH>
                <wp:positionV relativeFrom="paragraph">
                  <wp:posOffset>1261745</wp:posOffset>
                </wp:positionV>
                <wp:extent cx="6400800" cy="977265"/>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772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spAutoFit/>
                      </wps:bodyPr>
                    </wps:wsp>
                  </a:graphicData>
                </a:graphic>
              </wp:anchor>
            </w:drawing>
          </mc:Choice>
          <mc:Fallback>
            <w:pict>
              <v:rect id="Rectangle 6" o:spid="_x0000_s1029" style="position:absolute;margin-left:-19.55pt;margin-top:99.35pt;width:7in;height:76.9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" filled="f" fillcolor="#4f81bd [3204]" stroked="f" strokecolor="black [3213]">
                <v:shadow color="#eeece1 [3214]"/>
                <v:textbox style="mso-fit-shape-to-text:t" inset="1.42911mm,.71456mm,1.42911mm,.71456mm">
                  <w:txbxContent>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C34467" w:rsidRDefault="00C3446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8D7FF1">
        <w:rPr>
          <w:rFonts w:ascii="Book Antiqua" w:hAnsi="Book Antiqua"/>
          <w:lang w:val="en-GB"/>
        </w:rPr>
        <w:br w:type="page"/>
      </w:r>
    </w:p>
    <w:p w:rsidR="00F175D9" w:rsidRPr="008D7FF1" w:rsidRDefault="00F175D9" w:rsidP="00F175D9">
      <w:pPr>
        <w:tabs>
          <w:tab w:val="left" w:pos="3690"/>
        </w:tabs>
        <w:rPr>
          <w:rFonts w:ascii="Book Antiqua" w:hAnsi="Book Antiqua"/>
          <w:lang w:val="en-GB"/>
        </w:rPr>
      </w:pPr>
    </w:p>
    <w:sdt>
      <w:sdtPr>
        <w:rPr>
          <w:rFonts w:ascii="Times New Roman" w:eastAsia="MS Mincho" w:hAnsi="Times New Roman" w:cs="Times New Roman"/>
          <w:b w:val="0"/>
          <w:bCs w:val="0"/>
          <w:color w:val="auto"/>
          <w:sz w:val="24"/>
          <w:szCs w:val="24"/>
          <w:lang w:val="en-GB" w:eastAsia="en-US"/>
        </w:rPr>
        <w:id w:val="-483315001"/>
        <w:docPartObj>
          <w:docPartGallery w:val="Table of Contents"/>
          <w:docPartUnique/>
        </w:docPartObj>
      </w:sdtPr>
      <w:sdtEndPr>
        <w:rPr>
          <w:noProof/>
        </w:rPr>
      </w:sdtEndPr>
      <w:sdtContent>
        <w:p w:rsidR="00C34467" w:rsidRPr="008D7FF1" w:rsidRDefault="008D7FF1">
          <w:pPr>
            <w:pStyle w:val="TOCHeading"/>
            <w:rPr>
              <w:lang w:val="en-GB"/>
            </w:rPr>
          </w:pPr>
          <w:r w:rsidRPr="008D7FF1">
            <w:rPr>
              <w:lang w:val="en-GB"/>
            </w:rPr>
            <w:t>Content</w:t>
          </w:r>
        </w:p>
        <w:p w:rsidR="0051581F" w:rsidRPr="008D7FF1" w:rsidRDefault="0051581F" w:rsidP="00FA5D0E">
          <w:pPr>
            <w:rPr>
              <w:lang w:val="en-GB" w:eastAsia="ja-JP"/>
            </w:rPr>
          </w:pPr>
        </w:p>
        <w:p w:rsidR="00047461" w:rsidRDefault="00C34467">
          <w:pPr>
            <w:pStyle w:val="TOC1"/>
            <w:tabs>
              <w:tab w:val="left" w:pos="440"/>
              <w:tab w:val="right" w:leader="dot" w:pos="9350"/>
            </w:tabs>
            <w:rPr>
              <w:rFonts w:asciiTheme="minorHAnsi" w:eastAsiaTheme="minorEastAsia" w:hAnsiTheme="minorHAnsi" w:cstheme="minorBidi"/>
              <w:noProof/>
              <w:sz w:val="22"/>
              <w:szCs w:val="22"/>
              <w:lang w:val="en-US"/>
            </w:rPr>
          </w:pPr>
          <w:r w:rsidRPr="008D7FF1">
            <w:rPr>
              <w:lang w:val="en-GB"/>
            </w:rPr>
            <w:fldChar w:fldCharType="begin"/>
          </w:r>
          <w:r w:rsidRPr="008D7FF1">
            <w:rPr>
              <w:lang w:val="en-GB"/>
            </w:rPr>
            <w:instrText xml:space="preserve"> TOC \o "1-3" \h \z \u </w:instrText>
          </w:r>
          <w:r w:rsidRPr="008D7FF1">
            <w:rPr>
              <w:lang w:val="en-GB"/>
            </w:rPr>
            <w:fldChar w:fldCharType="separate"/>
          </w:r>
          <w:hyperlink w:anchor="_Toc478549997" w:history="1">
            <w:r w:rsidR="00047461" w:rsidRPr="00C54FAD">
              <w:rPr>
                <w:rStyle w:val="Hyperlink"/>
                <w:noProof/>
                <w:lang w:val="en-GB"/>
              </w:rPr>
              <w:t>1.</w:t>
            </w:r>
            <w:r w:rsidR="00047461">
              <w:rPr>
                <w:rFonts w:asciiTheme="minorHAnsi" w:eastAsiaTheme="minorEastAsia" w:hAnsiTheme="minorHAnsi" w:cstheme="minorBidi"/>
                <w:noProof/>
                <w:sz w:val="22"/>
                <w:szCs w:val="22"/>
                <w:lang w:val="en-US"/>
              </w:rPr>
              <w:tab/>
            </w:r>
            <w:r w:rsidR="00047461" w:rsidRPr="00C54FAD">
              <w:rPr>
                <w:rStyle w:val="Hyperlink"/>
                <w:noProof/>
                <w:lang w:val="en-GB"/>
              </w:rPr>
              <w:t>Meetings of Kosovo Prosecutorial Council</w:t>
            </w:r>
            <w:r w:rsidR="00047461">
              <w:rPr>
                <w:noProof/>
                <w:webHidden/>
              </w:rPr>
              <w:tab/>
            </w:r>
            <w:r w:rsidR="00047461">
              <w:rPr>
                <w:noProof/>
                <w:webHidden/>
              </w:rPr>
              <w:fldChar w:fldCharType="begin"/>
            </w:r>
            <w:r w:rsidR="00047461">
              <w:rPr>
                <w:noProof/>
                <w:webHidden/>
              </w:rPr>
              <w:instrText xml:space="preserve"> PAGEREF _Toc478549997 \h </w:instrText>
            </w:r>
            <w:r w:rsidR="00047461">
              <w:rPr>
                <w:noProof/>
                <w:webHidden/>
              </w:rPr>
            </w:r>
            <w:r w:rsidR="00047461">
              <w:rPr>
                <w:noProof/>
                <w:webHidden/>
              </w:rPr>
              <w:fldChar w:fldCharType="separate"/>
            </w:r>
            <w:r w:rsidR="00047461">
              <w:rPr>
                <w:noProof/>
                <w:webHidden/>
              </w:rPr>
              <w:t>3</w:t>
            </w:r>
            <w:r w:rsidR="00047461">
              <w:rPr>
                <w:noProof/>
                <w:webHidden/>
              </w:rPr>
              <w:fldChar w:fldCharType="end"/>
            </w:r>
          </w:hyperlink>
        </w:p>
        <w:p w:rsidR="00047461" w:rsidRDefault="00B02D12">
          <w:pPr>
            <w:pStyle w:val="TOC2"/>
            <w:tabs>
              <w:tab w:val="right" w:leader="dot" w:pos="9350"/>
            </w:tabs>
            <w:rPr>
              <w:rFonts w:asciiTheme="minorHAnsi" w:eastAsiaTheme="minorEastAsia" w:hAnsiTheme="minorHAnsi" w:cstheme="minorBidi"/>
              <w:noProof/>
              <w:sz w:val="22"/>
              <w:szCs w:val="22"/>
              <w:lang w:val="en-US"/>
            </w:rPr>
          </w:pPr>
          <w:hyperlink w:anchor="_Toc478549998" w:history="1">
            <w:r w:rsidR="00047461" w:rsidRPr="00C54FAD">
              <w:rPr>
                <w:rStyle w:val="Hyperlink"/>
                <w:noProof/>
                <w:lang w:val="en-GB"/>
              </w:rPr>
              <w:t>The one-hundred-eighth meeting of Kosovo Prosecutorial Council</w:t>
            </w:r>
            <w:r w:rsidR="00047461">
              <w:rPr>
                <w:noProof/>
                <w:webHidden/>
              </w:rPr>
              <w:tab/>
            </w:r>
            <w:r w:rsidR="00047461">
              <w:rPr>
                <w:noProof/>
                <w:webHidden/>
              </w:rPr>
              <w:fldChar w:fldCharType="begin"/>
            </w:r>
            <w:r w:rsidR="00047461">
              <w:rPr>
                <w:noProof/>
                <w:webHidden/>
              </w:rPr>
              <w:instrText xml:space="preserve"> PAGEREF _Toc478549998 \h </w:instrText>
            </w:r>
            <w:r w:rsidR="00047461">
              <w:rPr>
                <w:noProof/>
                <w:webHidden/>
              </w:rPr>
            </w:r>
            <w:r w:rsidR="00047461">
              <w:rPr>
                <w:noProof/>
                <w:webHidden/>
              </w:rPr>
              <w:fldChar w:fldCharType="separate"/>
            </w:r>
            <w:r w:rsidR="00047461">
              <w:rPr>
                <w:noProof/>
                <w:webHidden/>
              </w:rPr>
              <w:t>3</w:t>
            </w:r>
            <w:r w:rsidR="00047461">
              <w:rPr>
                <w:noProof/>
                <w:webHidden/>
              </w:rPr>
              <w:fldChar w:fldCharType="end"/>
            </w:r>
          </w:hyperlink>
        </w:p>
        <w:p w:rsidR="00047461" w:rsidRDefault="00B02D12">
          <w:pPr>
            <w:pStyle w:val="TOC2"/>
            <w:tabs>
              <w:tab w:val="right" w:leader="dot" w:pos="9350"/>
            </w:tabs>
            <w:rPr>
              <w:rFonts w:asciiTheme="minorHAnsi" w:eastAsiaTheme="minorEastAsia" w:hAnsiTheme="minorHAnsi" w:cstheme="minorBidi"/>
              <w:noProof/>
              <w:sz w:val="22"/>
              <w:szCs w:val="22"/>
              <w:lang w:val="en-US"/>
            </w:rPr>
          </w:pPr>
          <w:hyperlink w:anchor="_Toc478549999" w:history="1">
            <w:r w:rsidR="00047461" w:rsidRPr="00C54FAD">
              <w:rPr>
                <w:rStyle w:val="Hyperlink"/>
                <w:noProof/>
                <w:lang w:val="en-GB"/>
              </w:rPr>
              <w:t>The one-hundred-ninth meeting of Kosovo Prosecutorial Council</w:t>
            </w:r>
            <w:r w:rsidR="00047461">
              <w:rPr>
                <w:noProof/>
                <w:webHidden/>
              </w:rPr>
              <w:tab/>
            </w:r>
            <w:r w:rsidR="00047461">
              <w:rPr>
                <w:noProof/>
                <w:webHidden/>
              </w:rPr>
              <w:fldChar w:fldCharType="begin"/>
            </w:r>
            <w:r w:rsidR="00047461">
              <w:rPr>
                <w:noProof/>
                <w:webHidden/>
              </w:rPr>
              <w:instrText xml:space="preserve"> PAGEREF _Toc478549999 \h </w:instrText>
            </w:r>
            <w:r w:rsidR="00047461">
              <w:rPr>
                <w:noProof/>
                <w:webHidden/>
              </w:rPr>
            </w:r>
            <w:r w:rsidR="00047461">
              <w:rPr>
                <w:noProof/>
                <w:webHidden/>
              </w:rPr>
              <w:fldChar w:fldCharType="separate"/>
            </w:r>
            <w:r w:rsidR="00047461">
              <w:rPr>
                <w:noProof/>
                <w:webHidden/>
              </w:rPr>
              <w:t>4</w:t>
            </w:r>
            <w:r w:rsidR="00047461">
              <w:rPr>
                <w:noProof/>
                <w:webHidden/>
              </w:rPr>
              <w:fldChar w:fldCharType="end"/>
            </w:r>
          </w:hyperlink>
        </w:p>
        <w:p w:rsidR="00047461" w:rsidRDefault="00B02D12">
          <w:pPr>
            <w:pStyle w:val="TOC1"/>
            <w:tabs>
              <w:tab w:val="left" w:pos="440"/>
              <w:tab w:val="right" w:leader="dot" w:pos="9350"/>
            </w:tabs>
            <w:rPr>
              <w:rFonts w:asciiTheme="minorHAnsi" w:eastAsiaTheme="minorEastAsia" w:hAnsiTheme="minorHAnsi" w:cstheme="minorBidi"/>
              <w:noProof/>
              <w:sz w:val="22"/>
              <w:szCs w:val="22"/>
              <w:lang w:val="en-US"/>
            </w:rPr>
          </w:pPr>
          <w:hyperlink w:anchor="_Toc478550000" w:history="1">
            <w:r w:rsidR="00047461" w:rsidRPr="00C54FAD">
              <w:rPr>
                <w:rStyle w:val="Hyperlink"/>
                <w:noProof/>
                <w:lang w:val="en-GB"/>
              </w:rPr>
              <w:t>2.</w:t>
            </w:r>
            <w:r w:rsidR="00047461">
              <w:rPr>
                <w:rFonts w:asciiTheme="minorHAnsi" w:eastAsiaTheme="minorEastAsia" w:hAnsiTheme="minorHAnsi" w:cstheme="minorBidi"/>
                <w:noProof/>
                <w:sz w:val="22"/>
                <w:szCs w:val="22"/>
                <w:lang w:val="en-US"/>
              </w:rPr>
              <w:tab/>
            </w:r>
            <w:r w:rsidR="00047461" w:rsidRPr="00C54FAD">
              <w:rPr>
                <w:rStyle w:val="Hyperlink"/>
                <w:noProof/>
                <w:lang w:val="en-GB"/>
              </w:rPr>
              <w:t>Activities of KPC Chairman</w:t>
            </w:r>
            <w:r w:rsidR="00047461">
              <w:rPr>
                <w:noProof/>
                <w:webHidden/>
              </w:rPr>
              <w:tab/>
            </w:r>
            <w:r w:rsidR="00047461">
              <w:rPr>
                <w:noProof/>
                <w:webHidden/>
              </w:rPr>
              <w:fldChar w:fldCharType="begin"/>
            </w:r>
            <w:r w:rsidR="00047461">
              <w:rPr>
                <w:noProof/>
                <w:webHidden/>
              </w:rPr>
              <w:instrText xml:space="preserve"> PAGEREF _Toc478550000 \h </w:instrText>
            </w:r>
            <w:r w:rsidR="00047461">
              <w:rPr>
                <w:noProof/>
                <w:webHidden/>
              </w:rPr>
            </w:r>
            <w:r w:rsidR="00047461">
              <w:rPr>
                <w:noProof/>
                <w:webHidden/>
              </w:rPr>
              <w:fldChar w:fldCharType="separate"/>
            </w:r>
            <w:r w:rsidR="00047461">
              <w:rPr>
                <w:noProof/>
                <w:webHidden/>
              </w:rPr>
              <w:t>5</w:t>
            </w:r>
            <w:r w:rsidR="00047461">
              <w:rPr>
                <w:noProof/>
                <w:webHidden/>
              </w:rPr>
              <w:fldChar w:fldCharType="end"/>
            </w:r>
          </w:hyperlink>
        </w:p>
        <w:p w:rsidR="00047461" w:rsidRDefault="00B02D12">
          <w:pPr>
            <w:pStyle w:val="TOC2"/>
            <w:tabs>
              <w:tab w:val="right" w:leader="dot" w:pos="9350"/>
            </w:tabs>
            <w:rPr>
              <w:rFonts w:asciiTheme="minorHAnsi" w:eastAsiaTheme="minorEastAsia" w:hAnsiTheme="minorHAnsi" w:cstheme="minorBidi"/>
              <w:noProof/>
              <w:sz w:val="22"/>
              <w:szCs w:val="22"/>
              <w:lang w:val="en-US"/>
            </w:rPr>
          </w:pPr>
          <w:hyperlink w:anchor="_Toc478550001" w:history="1">
            <w:r w:rsidR="00047461" w:rsidRPr="00C54FAD">
              <w:rPr>
                <w:rStyle w:val="Hyperlink"/>
                <w:rFonts w:eastAsia="Times New Roman"/>
                <w:noProof/>
                <w:lang w:val="en-GB"/>
              </w:rPr>
              <w:t>Official visit in the Federal Republic of Germany</w:t>
            </w:r>
            <w:r w:rsidR="00047461">
              <w:rPr>
                <w:noProof/>
                <w:webHidden/>
              </w:rPr>
              <w:tab/>
            </w:r>
            <w:r w:rsidR="00047461">
              <w:rPr>
                <w:noProof/>
                <w:webHidden/>
              </w:rPr>
              <w:fldChar w:fldCharType="begin"/>
            </w:r>
            <w:r w:rsidR="00047461">
              <w:rPr>
                <w:noProof/>
                <w:webHidden/>
              </w:rPr>
              <w:instrText xml:space="preserve"> PAGEREF _Toc478550001 \h </w:instrText>
            </w:r>
            <w:r w:rsidR="00047461">
              <w:rPr>
                <w:noProof/>
                <w:webHidden/>
              </w:rPr>
            </w:r>
            <w:r w:rsidR="00047461">
              <w:rPr>
                <w:noProof/>
                <w:webHidden/>
              </w:rPr>
              <w:fldChar w:fldCharType="separate"/>
            </w:r>
            <w:r w:rsidR="00047461">
              <w:rPr>
                <w:noProof/>
                <w:webHidden/>
              </w:rPr>
              <w:t>5</w:t>
            </w:r>
            <w:r w:rsidR="00047461">
              <w:rPr>
                <w:noProof/>
                <w:webHidden/>
              </w:rPr>
              <w:fldChar w:fldCharType="end"/>
            </w:r>
          </w:hyperlink>
        </w:p>
        <w:p w:rsidR="00047461" w:rsidRDefault="00B02D12">
          <w:pPr>
            <w:pStyle w:val="TOC2"/>
            <w:tabs>
              <w:tab w:val="right" w:leader="dot" w:pos="9350"/>
            </w:tabs>
            <w:rPr>
              <w:rFonts w:asciiTheme="minorHAnsi" w:eastAsiaTheme="minorEastAsia" w:hAnsiTheme="minorHAnsi" w:cstheme="minorBidi"/>
              <w:noProof/>
              <w:sz w:val="22"/>
              <w:szCs w:val="22"/>
              <w:lang w:val="en-US"/>
            </w:rPr>
          </w:pPr>
          <w:hyperlink w:anchor="_Toc478550002" w:history="1">
            <w:r w:rsidR="00047461" w:rsidRPr="00C54FAD">
              <w:rPr>
                <w:rStyle w:val="Hyperlink"/>
                <w:rFonts w:eastAsia="Times New Roman"/>
                <w:noProof/>
                <w:lang w:val="en-GB"/>
              </w:rPr>
              <w:t>Focus Groups meetings regarding Corruption Risk Assessment</w:t>
            </w:r>
            <w:r w:rsidR="00047461">
              <w:rPr>
                <w:noProof/>
                <w:webHidden/>
              </w:rPr>
              <w:tab/>
            </w:r>
            <w:r w:rsidR="00047461">
              <w:rPr>
                <w:noProof/>
                <w:webHidden/>
              </w:rPr>
              <w:fldChar w:fldCharType="begin"/>
            </w:r>
            <w:r w:rsidR="00047461">
              <w:rPr>
                <w:noProof/>
                <w:webHidden/>
              </w:rPr>
              <w:instrText xml:space="preserve"> PAGEREF _Toc478550002 \h </w:instrText>
            </w:r>
            <w:r w:rsidR="00047461">
              <w:rPr>
                <w:noProof/>
                <w:webHidden/>
              </w:rPr>
            </w:r>
            <w:r w:rsidR="00047461">
              <w:rPr>
                <w:noProof/>
                <w:webHidden/>
              </w:rPr>
              <w:fldChar w:fldCharType="separate"/>
            </w:r>
            <w:r w:rsidR="00047461">
              <w:rPr>
                <w:noProof/>
                <w:webHidden/>
              </w:rPr>
              <w:t>7</w:t>
            </w:r>
            <w:r w:rsidR="00047461">
              <w:rPr>
                <w:noProof/>
                <w:webHidden/>
              </w:rPr>
              <w:fldChar w:fldCharType="end"/>
            </w:r>
          </w:hyperlink>
        </w:p>
        <w:p w:rsidR="00047461" w:rsidRDefault="00B02D12">
          <w:pPr>
            <w:pStyle w:val="TOC1"/>
            <w:tabs>
              <w:tab w:val="left" w:pos="440"/>
              <w:tab w:val="right" w:leader="dot" w:pos="9350"/>
            </w:tabs>
            <w:rPr>
              <w:rFonts w:asciiTheme="minorHAnsi" w:eastAsiaTheme="minorEastAsia" w:hAnsiTheme="minorHAnsi" w:cstheme="minorBidi"/>
              <w:noProof/>
              <w:sz w:val="22"/>
              <w:szCs w:val="22"/>
              <w:lang w:val="en-US"/>
            </w:rPr>
          </w:pPr>
          <w:hyperlink w:anchor="_Toc478550003" w:history="1">
            <w:r w:rsidR="00047461" w:rsidRPr="00C54FAD">
              <w:rPr>
                <w:rStyle w:val="Hyperlink"/>
                <w:noProof/>
                <w:lang w:val="en-GB"/>
              </w:rPr>
              <w:t>3.</w:t>
            </w:r>
            <w:r w:rsidR="00047461">
              <w:rPr>
                <w:rFonts w:asciiTheme="minorHAnsi" w:eastAsiaTheme="minorEastAsia" w:hAnsiTheme="minorHAnsi" w:cstheme="minorBidi"/>
                <w:noProof/>
                <w:sz w:val="22"/>
                <w:szCs w:val="22"/>
                <w:lang w:val="en-US"/>
              </w:rPr>
              <w:tab/>
            </w:r>
            <w:r w:rsidR="00047461" w:rsidRPr="00C54FAD">
              <w:rPr>
                <w:rStyle w:val="Hyperlink"/>
                <w:noProof/>
                <w:lang w:val="en-GB"/>
              </w:rPr>
              <w:t>Activities of Permanent Committees</w:t>
            </w:r>
            <w:r w:rsidR="00047461">
              <w:rPr>
                <w:noProof/>
                <w:webHidden/>
              </w:rPr>
              <w:tab/>
            </w:r>
            <w:r w:rsidR="00047461">
              <w:rPr>
                <w:noProof/>
                <w:webHidden/>
              </w:rPr>
              <w:fldChar w:fldCharType="begin"/>
            </w:r>
            <w:r w:rsidR="00047461">
              <w:rPr>
                <w:noProof/>
                <w:webHidden/>
              </w:rPr>
              <w:instrText xml:space="preserve"> PAGEREF _Toc478550003 \h </w:instrText>
            </w:r>
            <w:r w:rsidR="00047461">
              <w:rPr>
                <w:noProof/>
                <w:webHidden/>
              </w:rPr>
            </w:r>
            <w:r w:rsidR="00047461">
              <w:rPr>
                <w:noProof/>
                <w:webHidden/>
              </w:rPr>
              <w:fldChar w:fldCharType="separate"/>
            </w:r>
            <w:r w:rsidR="00047461">
              <w:rPr>
                <w:noProof/>
                <w:webHidden/>
              </w:rPr>
              <w:t>8</w:t>
            </w:r>
            <w:r w:rsidR="00047461">
              <w:rPr>
                <w:noProof/>
                <w:webHidden/>
              </w:rPr>
              <w:fldChar w:fldCharType="end"/>
            </w:r>
          </w:hyperlink>
        </w:p>
        <w:p w:rsidR="00047461" w:rsidRDefault="00B02D12">
          <w:pPr>
            <w:pStyle w:val="TOC2"/>
            <w:tabs>
              <w:tab w:val="right" w:leader="dot" w:pos="9350"/>
            </w:tabs>
            <w:rPr>
              <w:rFonts w:asciiTheme="minorHAnsi" w:eastAsiaTheme="minorEastAsia" w:hAnsiTheme="minorHAnsi" w:cstheme="minorBidi"/>
              <w:noProof/>
              <w:sz w:val="22"/>
              <w:szCs w:val="22"/>
              <w:lang w:val="en-US"/>
            </w:rPr>
          </w:pPr>
          <w:hyperlink w:anchor="_Toc478550004" w:history="1">
            <w:r w:rsidR="00047461" w:rsidRPr="00C54FAD">
              <w:rPr>
                <w:rStyle w:val="Hyperlink"/>
                <w:noProof/>
                <w:lang w:val="en-GB"/>
              </w:rPr>
              <w:t>Execution of the budget for 2016 has been discussed</w:t>
            </w:r>
            <w:r w:rsidR="00047461">
              <w:rPr>
                <w:noProof/>
                <w:webHidden/>
              </w:rPr>
              <w:tab/>
            </w:r>
            <w:r w:rsidR="00047461">
              <w:rPr>
                <w:noProof/>
                <w:webHidden/>
              </w:rPr>
              <w:fldChar w:fldCharType="begin"/>
            </w:r>
            <w:r w:rsidR="00047461">
              <w:rPr>
                <w:noProof/>
                <w:webHidden/>
              </w:rPr>
              <w:instrText xml:space="preserve"> PAGEREF _Toc478550004 \h </w:instrText>
            </w:r>
            <w:r w:rsidR="00047461">
              <w:rPr>
                <w:noProof/>
                <w:webHidden/>
              </w:rPr>
            </w:r>
            <w:r w:rsidR="00047461">
              <w:rPr>
                <w:noProof/>
                <w:webHidden/>
              </w:rPr>
              <w:fldChar w:fldCharType="separate"/>
            </w:r>
            <w:r w:rsidR="00047461">
              <w:rPr>
                <w:noProof/>
                <w:webHidden/>
              </w:rPr>
              <w:t>9</w:t>
            </w:r>
            <w:r w:rsidR="00047461">
              <w:rPr>
                <w:noProof/>
                <w:webHidden/>
              </w:rPr>
              <w:fldChar w:fldCharType="end"/>
            </w:r>
          </w:hyperlink>
        </w:p>
        <w:p w:rsidR="00047461" w:rsidRDefault="00B02D12">
          <w:pPr>
            <w:pStyle w:val="TOC1"/>
            <w:tabs>
              <w:tab w:val="left" w:pos="440"/>
              <w:tab w:val="right" w:leader="dot" w:pos="9350"/>
            </w:tabs>
            <w:rPr>
              <w:rFonts w:asciiTheme="minorHAnsi" w:eastAsiaTheme="minorEastAsia" w:hAnsiTheme="minorHAnsi" w:cstheme="minorBidi"/>
              <w:noProof/>
              <w:sz w:val="22"/>
              <w:szCs w:val="22"/>
              <w:lang w:val="en-US"/>
            </w:rPr>
          </w:pPr>
          <w:hyperlink w:anchor="_Toc478550005" w:history="1">
            <w:r w:rsidR="00047461" w:rsidRPr="00C54FAD">
              <w:rPr>
                <w:rStyle w:val="Hyperlink"/>
                <w:noProof/>
                <w:lang w:val="en-GB"/>
              </w:rPr>
              <w:t>4.</w:t>
            </w:r>
            <w:r w:rsidR="00047461">
              <w:rPr>
                <w:rFonts w:asciiTheme="minorHAnsi" w:eastAsiaTheme="minorEastAsia" w:hAnsiTheme="minorHAnsi" w:cstheme="minorBidi"/>
                <w:noProof/>
                <w:sz w:val="22"/>
                <w:szCs w:val="22"/>
                <w:lang w:val="en-US"/>
              </w:rPr>
              <w:tab/>
            </w:r>
            <w:r w:rsidR="00047461" w:rsidRPr="00C54FAD">
              <w:rPr>
                <w:rStyle w:val="Hyperlink"/>
                <w:noProof/>
                <w:lang w:val="en-GB"/>
              </w:rPr>
              <w:t>Other activities</w:t>
            </w:r>
            <w:r w:rsidR="00047461">
              <w:rPr>
                <w:noProof/>
                <w:webHidden/>
              </w:rPr>
              <w:tab/>
            </w:r>
            <w:r w:rsidR="00047461">
              <w:rPr>
                <w:noProof/>
                <w:webHidden/>
              </w:rPr>
              <w:fldChar w:fldCharType="begin"/>
            </w:r>
            <w:r w:rsidR="00047461">
              <w:rPr>
                <w:noProof/>
                <w:webHidden/>
              </w:rPr>
              <w:instrText xml:space="preserve"> PAGEREF _Toc478550005 \h </w:instrText>
            </w:r>
            <w:r w:rsidR="00047461">
              <w:rPr>
                <w:noProof/>
                <w:webHidden/>
              </w:rPr>
            </w:r>
            <w:r w:rsidR="00047461">
              <w:rPr>
                <w:noProof/>
                <w:webHidden/>
              </w:rPr>
              <w:fldChar w:fldCharType="separate"/>
            </w:r>
            <w:r w:rsidR="00047461">
              <w:rPr>
                <w:noProof/>
                <w:webHidden/>
              </w:rPr>
              <w:t>10</w:t>
            </w:r>
            <w:r w:rsidR="00047461">
              <w:rPr>
                <w:noProof/>
                <w:webHidden/>
              </w:rPr>
              <w:fldChar w:fldCharType="end"/>
            </w:r>
          </w:hyperlink>
        </w:p>
        <w:p w:rsidR="00047461" w:rsidRDefault="00B02D12">
          <w:pPr>
            <w:pStyle w:val="TOC2"/>
            <w:tabs>
              <w:tab w:val="right" w:leader="dot" w:pos="9350"/>
            </w:tabs>
            <w:rPr>
              <w:rFonts w:asciiTheme="minorHAnsi" w:eastAsiaTheme="minorEastAsia" w:hAnsiTheme="minorHAnsi" w:cstheme="minorBidi"/>
              <w:noProof/>
              <w:sz w:val="22"/>
              <w:szCs w:val="22"/>
              <w:lang w:val="en-US"/>
            </w:rPr>
          </w:pPr>
          <w:hyperlink w:anchor="_Toc478550006" w:history="1">
            <w:r w:rsidR="00047461" w:rsidRPr="00C54FAD">
              <w:rPr>
                <w:rStyle w:val="Hyperlink"/>
                <w:noProof/>
                <w:lang w:val="en-GB"/>
              </w:rPr>
              <w:t>Three-day training for KPC Legal Officers</w:t>
            </w:r>
            <w:r w:rsidR="00047461">
              <w:rPr>
                <w:noProof/>
                <w:webHidden/>
              </w:rPr>
              <w:tab/>
            </w:r>
            <w:r w:rsidR="00047461">
              <w:rPr>
                <w:noProof/>
                <w:webHidden/>
              </w:rPr>
              <w:fldChar w:fldCharType="begin"/>
            </w:r>
            <w:r w:rsidR="00047461">
              <w:rPr>
                <w:noProof/>
                <w:webHidden/>
              </w:rPr>
              <w:instrText xml:space="preserve"> PAGEREF _Toc478550006 \h </w:instrText>
            </w:r>
            <w:r w:rsidR="00047461">
              <w:rPr>
                <w:noProof/>
                <w:webHidden/>
              </w:rPr>
            </w:r>
            <w:r w:rsidR="00047461">
              <w:rPr>
                <w:noProof/>
                <w:webHidden/>
              </w:rPr>
              <w:fldChar w:fldCharType="separate"/>
            </w:r>
            <w:r w:rsidR="00047461">
              <w:rPr>
                <w:noProof/>
                <w:webHidden/>
              </w:rPr>
              <w:t>10</w:t>
            </w:r>
            <w:r w:rsidR="00047461">
              <w:rPr>
                <w:noProof/>
                <w:webHidden/>
              </w:rPr>
              <w:fldChar w:fldCharType="end"/>
            </w:r>
          </w:hyperlink>
        </w:p>
        <w:p w:rsidR="00047461" w:rsidRDefault="00B02D12">
          <w:pPr>
            <w:pStyle w:val="TOC1"/>
            <w:tabs>
              <w:tab w:val="left" w:pos="440"/>
              <w:tab w:val="right" w:leader="dot" w:pos="9350"/>
            </w:tabs>
            <w:rPr>
              <w:rFonts w:asciiTheme="minorHAnsi" w:eastAsiaTheme="minorEastAsia" w:hAnsiTheme="minorHAnsi" w:cstheme="minorBidi"/>
              <w:noProof/>
              <w:sz w:val="22"/>
              <w:szCs w:val="22"/>
              <w:lang w:val="en-US"/>
            </w:rPr>
          </w:pPr>
          <w:hyperlink w:anchor="_Toc478550007" w:history="1">
            <w:r w:rsidR="00047461" w:rsidRPr="00C54FAD">
              <w:rPr>
                <w:rStyle w:val="Hyperlink"/>
                <w:noProof/>
                <w:lang w:val="en-GB"/>
              </w:rPr>
              <w:t>5.</w:t>
            </w:r>
            <w:r w:rsidR="00047461">
              <w:rPr>
                <w:rFonts w:asciiTheme="minorHAnsi" w:eastAsiaTheme="minorEastAsia" w:hAnsiTheme="minorHAnsi" w:cstheme="minorBidi"/>
                <w:noProof/>
                <w:sz w:val="22"/>
                <w:szCs w:val="22"/>
                <w:lang w:val="en-US"/>
              </w:rPr>
              <w:tab/>
            </w:r>
            <w:r w:rsidR="00047461" w:rsidRPr="00C54FAD">
              <w:rPr>
                <w:rStyle w:val="Hyperlink"/>
                <w:noProof/>
                <w:lang w:val="en-GB"/>
              </w:rPr>
              <w:t>Activities of the Secretariat of Kosovo Prosecutorial Council</w:t>
            </w:r>
            <w:r w:rsidR="00047461">
              <w:rPr>
                <w:noProof/>
                <w:webHidden/>
              </w:rPr>
              <w:tab/>
            </w:r>
            <w:r w:rsidR="00047461">
              <w:rPr>
                <w:noProof/>
                <w:webHidden/>
              </w:rPr>
              <w:fldChar w:fldCharType="begin"/>
            </w:r>
            <w:r w:rsidR="00047461">
              <w:rPr>
                <w:noProof/>
                <w:webHidden/>
              </w:rPr>
              <w:instrText xml:space="preserve"> PAGEREF _Toc478550007 \h </w:instrText>
            </w:r>
            <w:r w:rsidR="00047461">
              <w:rPr>
                <w:noProof/>
                <w:webHidden/>
              </w:rPr>
            </w:r>
            <w:r w:rsidR="00047461">
              <w:rPr>
                <w:noProof/>
                <w:webHidden/>
              </w:rPr>
              <w:fldChar w:fldCharType="separate"/>
            </w:r>
            <w:r w:rsidR="00047461">
              <w:rPr>
                <w:noProof/>
                <w:webHidden/>
              </w:rPr>
              <w:t>11</w:t>
            </w:r>
            <w:r w:rsidR="00047461">
              <w:rPr>
                <w:noProof/>
                <w:webHidden/>
              </w:rPr>
              <w:fldChar w:fldCharType="end"/>
            </w:r>
          </w:hyperlink>
        </w:p>
        <w:p w:rsidR="00047461" w:rsidRDefault="00B02D12">
          <w:pPr>
            <w:pStyle w:val="TOC1"/>
            <w:tabs>
              <w:tab w:val="left" w:pos="440"/>
              <w:tab w:val="right" w:leader="dot" w:pos="9350"/>
            </w:tabs>
            <w:rPr>
              <w:rFonts w:asciiTheme="minorHAnsi" w:eastAsiaTheme="minorEastAsia" w:hAnsiTheme="minorHAnsi" w:cstheme="minorBidi"/>
              <w:noProof/>
              <w:sz w:val="22"/>
              <w:szCs w:val="22"/>
              <w:lang w:val="en-US"/>
            </w:rPr>
          </w:pPr>
          <w:hyperlink w:anchor="_Toc478550008" w:history="1">
            <w:r w:rsidR="00047461" w:rsidRPr="00C54FAD">
              <w:rPr>
                <w:rStyle w:val="Hyperlink"/>
                <w:rFonts w:eastAsia="Times New Roman"/>
                <w:noProof/>
                <w:lang w:val="en-GB" w:eastAsia="sr-Latn-CS"/>
              </w:rPr>
              <w:t>6.</w:t>
            </w:r>
            <w:r w:rsidR="00047461">
              <w:rPr>
                <w:rFonts w:asciiTheme="minorHAnsi" w:eastAsiaTheme="minorEastAsia" w:hAnsiTheme="minorHAnsi" w:cstheme="minorBidi"/>
                <w:noProof/>
                <w:sz w:val="22"/>
                <w:szCs w:val="22"/>
                <w:lang w:val="en-US"/>
              </w:rPr>
              <w:tab/>
            </w:r>
            <w:r w:rsidR="00047461" w:rsidRPr="00C54FAD">
              <w:rPr>
                <w:rStyle w:val="Hyperlink"/>
                <w:rFonts w:eastAsia="Times New Roman"/>
                <w:noProof/>
                <w:lang w:val="en-GB" w:eastAsia="sr-Latn-CS"/>
              </w:rPr>
              <w:t>Activities of the Prosecutions` Performance Evaluation Unit of Kosovo Prosecutorial Council</w:t>
            </w:r>
            <w:r w:rsidR="00047461">
              <w:rPr>
                <w:noProof/>
                <w:webHidden/>
              </w:rPr>
              <w:tab/>
            </w:r>
            <w:r w:rsidR="00047461">
              <w:rPr>
                <w:noProof/>
                <w:webHidden/>
              </w:rPr>
              <w:fldChar w:fldCharType="begin"/>
            </w:r>
            <w:r w:rsidR="00047461">
              <w:rPr>
                <w:noProof/>
                <w:webHidden/>
              </w:rPr>
              <w:instrText xml:space="preserve"> PAGEREF _Toc478550008 \h </w:instrText>
            </w:r>
            <w:r w:rsidR="00047461">
              <w:rPr>
                <w:noProof/>
                <w:webHidden/>
              </w:rPr>
            </w:r>
            <w:r w:rsidR="00047461">
              <w:rPr>
                <w:noProof/>
                <w:webHidden/>
              </w:rPr>
              <w:fldChar w:fldCharType="separate"/>
            </w:r>
            <w:r w:rsidR="00047461">
              <w:rPr>
                <w:noProof/>
                <w:webHidden/>
              </w:rPr>
              <w:t>13</w:t>
            </w:r>
            <w:r w:rsidR="00047461">
              <w:rPr>
                <w:noProof/>
                <w:webHidden/>
              </w:rPr>
              <w:fldChar w:fldCharType="end"/>
            </w:r>
          </w:hyperlink>
        </w:p>
        <w:p w:rsidR="00C34467" w:rsidRPr="008D7FF1" w:rsidRDefault="00C34467">
          <w:pPr>
            <w:rPr>
              <w:lang w:val="en-GB"/>
            </w:rPr>
          </w:pPr>
          <w:r w:rsidRPr="008D7FF1">
            <w:rPr>
              <w:b/>
              <w:bCs/>
              <w:noProof/>
              <w:lang w:val="en-GB"/>
            </w:rPr>
            <w:fldChar w:fldCharType="end"/>
          </w:r>
        </w:p>
      </w:sdtContent>
    </w:sdt>
    <w:p w:rsidR="009873ED" w:rsidRPr="008D7FF1" w:rsidRDefault="009873ED" w:rsidP="00BA35A6">
      <w:pPr>
        <w:jc w:val="center"/>
        <w:rPr>
          <w:rFonts w:ascii="Book Antiqua" w:hAnsi="Book Antiqua"/>
          <w:sz w:val="48"/>
          <w:szCs w:val="48"/>
          <w:lang w:val="en-GB"/>
        </w:rPr>
      </w:pPr>
    </w:p>
    <w:p w:rsidR="00083354" w:rsidRPr="008D7FF1" w:rsidRDefault="00083354" w:rsidP="00BA35A6">
      <w:pPr>
        <w:jc w:val="center"/>
        <w:rPr>
          <w:rFonts w:ascii="Book Antiqua" w:hAnsi="Book Antiqua"/>
          <w:sz w:val="48"/>
          <w:szCs w:val="48"/>
          <w:lang w:val="en-GB"/>
        </w:rPr>
      </w:pPr>
    </w:p>
    <w:p w:rsidR="00083354" w:rsidRPr="008D7FF1" w:rsidRDefault="00083354" w:rsidP="00BA35A6">
      <w:pPr>
        <w:jc w:val="center"/>
        <w:rPr>
          <w:rFonts w:ascii="Book Antiqua" w:hAnsi="Book Antiqua"/>
          <w:sz w:val="48"/>
          <w:szCs w:val="48"/>
          <w:lang w:val="en-GB"/>
        </w:rPr>
      </w:pPr>
    </w:p>
    <w:p w:rsidR="00083354" w:rsidRPr="008D7FF1" w:rsidRDefault="00083354" w:rsidP="00BA35A6">
      <w:pPr>
        <w:jc w:val="center"/>
        <w:rPr>
          <w:rFonts w:ascii="Book Antiqua" w:hAnsi="Book Antiqua"/>
          <w:sz w:val="48"/>
          <w:szCs w:val="48"/>
          <w:lang w:val="en-GB"/>
        </w:rPr>
      </w:pPr>
    </w:p>
    <w:p w:rsidR="00FA5D0E" w:rsidRPr="008D7FF1" w:rsidRDefault="00FA5D0E" w:rsidP="00BA35A6">
      <w:pPr>
        <w:jc w:val="center"/>
        <w:rPr>
          <w:rFonts w:ascii="Book Antiqua" w:hAnsi="Book Antiqua"/>
          <w:sz w:val="48"/>
          <w:szCs w:val="48"/>
          <w:lang w:val="en-GB"/>
        </w:rPr>
      </w:pPr>
    </w:p>
    <w:p w:rsidR="00D04AEA" w:rsidRPr="008D7FF1" w:rsidRDefault="00D04AEA" w:rsidP="00D04AEA">
      <w:pPr>
        <w:spacing w:line="360" w:lineRule="auto"/>
        <w:ind w:left="6096"/>
        <w:rPr>
          <w:rFonts w:ascii="Book Antiqua" w:hAnsi="Book Antiqua"/>
          <w:i/>
          <w:sz w:val="20"/>
          <w:szCs w:val="20"/>
          <w:lang w:val="en-GB"/>
        </w:rPr>
      </w:pPr>
    </w:p>
    <w:p w:rsidR="00FA5D0E" w:rsidRPr="008D7FF1" w:rsidRDefault="00FA5D0E" w:rsidP="00D04AEA">
      <w:pPr>
        <w:spacing w:line="360" w:lineRule="auto"/>
        <w:ind w:left="6096"/>
        <w:rPr>
          <w:rFonts w:ascii="Book Antiqua" w:hAnsi="Book Antiqua"/>
          <w:i/>
          <w:sz w:val="20"/>
          <w:szCs w:val="20"/>
          <w:lang w:val="en-GB"/>
        </w:rPr>
      </w:pPr>
      <w:r w:rsidRPr="008D7FF1">
        <w:rPr>
          <w:rFonts w:ascii="Book Antiqua" w:hAnsi="Book Antiqua"/>
          <w:i/>
          <w:sz w:val="20"/>
          <w:szCs w:val="20"/>
          <w:lang w:val="en-GB"/>
        </w:rPr>
        <w:t> </w:t>
      </w:r>
      <w:proofErr w:type="spellStart"/>
      <w:r w:rsidRPr="008D7FF1">
        <w:rPr>
          <w:rFonts w:ascii="Book Antiqua" w:hAnsi="Book Antiqua"/>
          <w:i/>
          <w:sz w:val="20"/>
          <w:szCs w:val="20"/>
          <w:lang w:val="en-GB"/>
        </w:rPr>
        <w:t>Kosov</w:t>
      </w:r>
      <w:r w:rsidR="0095633A" w:rsidRPr="008D7FF1">
        <w:rPr>
          <w:rFonts w:ascii="Book Antiqua" w:hAnsi="Book Antiqua"/>
          <w:i/>
          <w:sz w:val="20"/>
          <w:szCs w:val="20"/>
          <w:lang w:val="en-GB"/>
        </w:rPr>
        <w:t>a</w:t>
      </w:r>
      <w:proofErr w:type="spellEnd"/>
      <w:r w:rsidRPr="008D7FF1">
        <w:rPr>
          <w:rFonts w:ascii="Book Antiqua" w:hAnsi="Book Antiqua"/>
          <w:i/>
          <w:sz w:val="20"/>
          <w:szCs w:val="20"/>
          <w:lang w:val="en-GB"/>
        </w:rPr>
        <w:t>: </w:t>
      </w:r>
      <w:proofErr w:type="spellStart"/>
      <w:r w:rsidRPr="008D7FF1">
        <w:rPr>
          <w:rFonts w:ascii="Book Antiqua" w:hAnsi="Book Antiqua"/>
          <w:i/>
          <w:sz w:val="20"/>
          <w:szCs w:val="20"/>
          <w:lang w:val="en-GB"/>
        </w:rPr>
        <w:t>Prishtin</w:t>
      </w:r>
      <w:r w:rsidR="0095633A" w:rsidRPr="008D7FF1">
        <w:rPr>
          <w:rFonts w:ascii="Book Antiqua" w:hAnsi="Book Antiqua"/>
          <w:i/>
          <w:sz w:val="20"/>
          <w:szCs w:val="20"/>
          <w:lang w:val="en-GB"/>
        </w:rPr>
        <w:t>a</w:t>
      </w:r>
      <w:proofErr w:type="spellEnd"/>
    </w:p>
    <w:p w:rsidR="00FA5D0E" w:rsidRPr="008D7FF1" w:rsidRDefault="00D04AEA" w:rsidP="00D04AEA">
      <w:pPr>
        <w:spacing w:line="360" w:lineRule="auto"/>
        <w:ind w:left="6096"/>
        <w:rPr>
          <w:rFonts w:ascii="Book Antiqua" w:hAnsi="Book Antiqua"/>
          <w:i/>
          <w:sz w:val="20"/>
          <w:szCs w:val="20"/>
          <w:lang w:val="en-GB"/>
        </w:rPr>
      </w:pPr>
      <w:r w:rsidRPr="008D7FF1">
        <w:rPr>
          <w:rFonts w:ascii="Book Antiqua" w:hAnsi="Book Antiqua"/>
          <w:i/>
          <w:sz w:val="20"/>
          <w:szCs w:val="20"/>
          <w:lang w:val="en-GB"/>
        </w:rPr>
        <w:t>A</w:t>
      </w:r>
      <w:r w:rsidR="0095633A" w:rsidRPr="008D7FF1">
        <w:rPr>
          <w:rFonts w:ascii="Book Antiqua" w:hAnsi="Book Antiqua"/>
          <w:i/>
          <w:sz w:val="20"/>
          <w:szCs w:val="20"/>
          <w:lang w:val="en-GB"/>
        </w:rPr>
        <w:t>d</w:t>
      </w:r>
      <w:r w:rsidRPr="008D7FF1">
        <w:rPr>
          <w:rFonts w:ascii="Book Antiqua" w:hAnsi="Book Antiqua"/>
          <w:i/>
          <w:sz w:val="20"/>
          <w:szCs w:val="20"/>
          <w:lang w:val="en-GB"/>
        </w:rPr>
        <w:t>dres</w:t>
      </w:r>
      <w:r w:rsidR="0095633A" w:rsidRPr="008D7FF1">
        <w:rPr>
          <w:rFonts w:ascii="Book Antiqua" w:hAnsi="Book Antiqua"/>
          <w:i/>
          <w:sz w:val="20"/>
          <w:szCs w:val="20"/>
          <w:lang w:val="en-GB"/>
        </w:rPr>
        <w:t>s</w:t>
      </w:r>
      <w:r w:rsidRPr="008D7FF1">
        <w:rPr>
          <w:rFonts w:ascii="Book Antiqua" w:hAnsi="Book Antiqua"/>
          <w:i/>
          <w:sz w:val="20"/>
          <w:szCs w:val="20"/>
          <w:lang w:val="en-GB"/>
        </w:rPr>
        <w:t xml:space="preserve">: </w:t>
      </w:r>
      <w:r w:rsidR="0095633A" w:rsidRPr="008D7FF1">
        <w:rPr>
          <w:rFonts w:ascii="Book Antiqua" w:hAnsi="Book Antiqua"/>
          <w:i/>
          <w:sz w:val="20"/>
          <w:szCs w:val="20"/>
          <w:lang w:val="en-GB"/>
        </w:rPr>
        <w:t xml:space="preserve">St: </w:t>
      </w:r>
      <w:r w:rsidR="00FA5D0E" w:rsidRPr="008D7FF1">
        <w:rPr>
          <w:rFonts w:ascii="Book Antiqua" w:hAnsi="Book Antiqua"/>
          <w:i/>
          <w:sz w:val="20"/>
          <w:szCs w:val="20"/>
          <w:lang w:val="en-GB"/>
        </w:rPr>
        <w:t xml:space="preserve">Luan </w:t>
      </w:r>
      <w:proofErr w:type="spellStart"/>
      <w:r w:rsidR="00FA5D0E" w:rsidRPr="008D7FF1">
        <w:rPr>
          <w:rFonts w:ascii="Book Antiqua" w:hAnsi="Book Antiqua"/>
          <w:i/>
          <w:sz w:val="20"/>
          <w:szCs w:val="20"/>
          <w:lang w:val="en-GB"/>
        </w:rPr>
        <w:t>Haradinaj</w:t>
      </w:r>
      <w:proofErr w:type="spellEnd"/>
      <w:r w:rsidR="00FA5D0E" w:rsidRPr="008D7FF1">
        <w:rPr>
          <w:rFonts w:ascii="Book Antiqua" w:hAnsi="Book Antiqua"/>
          <w:i/>
          <w:sz w:val="20"/>
          <w:szCs w:val="20"/>
          <w:lang w:val="en-GB"/>
        </w:rPr>
        <w:t xml:space="preserve"> </w:t>
      </w:r>
      <w:r w:rsidR="0095633A" w:rsidRPr="008D7FF1">
        <w:rPr>
          <w:rFonts w:ascii="Book Antiqua" w:hAnsi="Book Antiqua"/>
          <w:i/>
          <w:sz w:val="20"/>
          <w:szCs w:val="20"/>
          <w:lang w:val="en-GB"/>
        </w:rPr>
        <w:t>i</w:t>
      </w:r>
      <w:r w:rsidR="00FA5D0E" w:rsidRPr="008D7FF1">
        <w:rPr>
          <w:rFonts w:ascii="Book Antiqua" w:hAnsi="Book Antiqua"/>
          <w:i/>
          <w:sz w:val="20"/>
          <w:szCs w:val="20"/>
          <w:lang w:val="en-GB"/>
        </w:rPr>
        <w:t xml:space="preserve">n </w:t>
      </w:r>
      <w:proofErr w:type="spellStart"/>
      <w:r w:rsidR="00FA5D0E" w:rsidRPr="008D7FF1">
        <w:rPr>
          <w:rFonts w:ascii="Book Antiqua" w:hAnsi="Book Antiqua"/>
          <w:i/>
          <w:sz w:val="20"/>
          <w:szCs w:val="20"/>
          <w:lang w:val="en-GB"/>
        </w:rPr>
        <w:t>Prishtin</w:t>
      </w:r>
      <w:r w:rsidR="0095633A" w:rsidRPr="008D7FF1">
        <w:rPr>
          <w:rFonts w:ascii="Book Antiqua" w:hAnsi="Book Antiqua"/>
          <w:i/>
          <w:sz w:val="20"/>
          <w:szCs w:val="20"/>
          <w:lang w:val="en-GB"/>
        </w:rPr>
        <w:t>a</w:t>
      </w:r>
      <w:proofErr w:type="spellEnd"/>
      <w:r w:rsidR="00FA5D0E" w:rsidRPr="008D7FF1">
        <w:rPr>
          <w:rFonts w:ascii="Book Antiqua" w:hAnsi="Book Antiqua"/>
          <w:i/>
          <w:sz w:val="20"/>
          <w:szCs w:val="20"/>
          <w:lang w:val="en-GB"/>
        </w:rPr>
        <w:t xml:space="preserve">, nr.16/1 </w:t>
      </w:r>
      <w:proofErr w:type="spellStart"/>
      <w:r w:rsidR="00FA5D0E" w:rsidRPr="008D7FF1">
        <w:rPr>
          <w:rFonts w:ascii="Book Antiqua" w:hAnsi="Book Antiqua"/>
          <w:i/>
          <w:sz w:val="20"/>
          <w:szCs w:val="20"/>
          <w:lang w:val="en-GB"/>
        </w:rPr>
        <w:t>zona</w:t>
      </w:r>
      <w:proofErr w:type="spellEnd"/>
      <w:r w:rsidR="00FA5D0E" w:rsidRPr="008D7FF1">
        <w:rPr>
          <w:rFonts w:ascii="Book Antiqua" w:hAnsi="Book Antiqua"/>
          <w:i/>
          <w:sz w:val="20"/>
          <w:szCs w:val="20"/>
          <w:lang w:val="en-GB"/>
        </w:rPr>
        <w:t xml:space="preserve"> II, </w:t>
      </w:r>
      <w:proofErr w:type="spellStart"/>
      <w:r w:rsidR="00FA5D0E" w:rsidRPr="008D7FF1">
        <w:rPr>
          <w:rFonts w:ascii="Book Antiqua" w:hAnsi="Book Antiqua"/>
          <w:i/>
          <w:sz w:val="20"/>
          <w:szCs w:val="20"/>
          <w:lang w:val="en-GB"/>
        </w:rPr>
        <w:t>kategoria</w:t>
      </w:r>
      <w:proofErr w:type="spellEnd"/>
      <w:r w:rsidR="00FA5D0E" w:rsidRPr="008D7FF1">
        <w:rPr>
          <w:rFonts w:ascii="Book Antiqua" w:hAnsi="Book Antiqua"/>
          <w:i/>
          <w:sz w:val="20"/>
          <w:szCs w:val="20"/>
          <w:lang w:val="en-GB"/>
        </w:rPr>
        <w:t xml:space="preserve"> II</w:t>
      </w:r>
    </w:p>
    <w:p w:rsidR="00FA5D0E" w:rsidRPr="008D7FF1" w:rsidRDefault="00D04AEA" w:rsidP="00D04AEA">
      <w:pPr>
        <w:spacing w:line="360" w:lineRule="auto"/>
        <w:ind w:left="6096"/>
        <w:rPr>
          <w:rFonts w:ascii="Book Antiqua" w:hAnsi="Book Antiqua"/>
          <w:i/>
          <w:sz w:val="20"/>
          <w:szCs w:val="20"/>
          <w:lang w:val="en-GB"/>
        </w:rPr>
      </w:pPr>
      <w:r w:rsidRPr="008D7FF1">
        <w:rPr>
          <w:rFonts w:ascii="Book Antiqua" w:hAnsi="Book Antiqua"/>
          <w:i/>
          <w:sz w:val="20"/>
          <w:szCs w:val="20"/>
          <w:lang w:val="en-GB"/>
        </w:rPr>
        <w:t>Tel: 0</w:t>
      </w:r>
      <w:r w:rsidR="00FA5D0E" w:rsidRPr="008D7FF1">
        <w:rPr>
          <w:rFonts w:ascii="Book Antiqua" w:hAnsi="Book Antiqua"/>
          <w:i/>
          <w:sz w:val="20"/>
          <w:szCs w:val="20"/>
          <w:lang w:val="en-GB"/>
        </w:rPr>
        <w:t>38/200 18 710</w:t>
      </w:r>
    </w:p>
    <w:p w:rsidR="00D04AEA" w:rsidRPr="008D7FF1" w:rsidRDefault="00D04AEA" w:rsidP="00D04AEA">
      <w:pPr>
        <w:spacing w:line="360" w:lineRule="auto"/>
        <w:ind w:left="6096"/>
        <w:rPr>
          <w:rFonts w:ascii="Book Antiqua" w:hAnsi="Book Antiqua"/>
          <w:i/>
          <w:sz w:val="20"/>
          <w:szCs w:val="20"/>
          <w:u w:val="single"/>
          <w:lang w:val="en-GB"/>
        </w:rPr>
      </w:pPr>
      <w:r w:rsidRPr="008D7FF1">
        <w:rPr>
          <w:rFonts w:ascii="Book Antiqua" w:hAnsi="Book Antiqua"/>
          <w:i/>
          <w:sz w:val="20"/>
          <w:szCs w:val="20"/>
          <w:u w:val="single"/>
          <w:lang w:val="en-GB"/>
        </w:rPr>
        <w:t>Website: www.kpk-rks.org</w:t>
      </w:r>
    </w:p>
    <w:p w:rsidR="00FA5D0E" w:rsidRPr="008D7FF1" w:rsidRDefault="00D04AEA" w:rsidP="00D04AEA">
      <w:pPr>
        <w:spacing w:line="360" w:lineRule="auto"/>
        <w:ind w:left="6096"/>
        <w:rPr>
          <w:rFonts w:ascii="Book Antiqua" w:hAnsi="Book Antiqua"/>
          <w:i/>
          <w:sz w:val="20"/>
          <w:szCs w:val="20"/>
          <w:u w:val="single"/>
          <w:lang w:val="en-GB"/>
        </w:rPr>
      </w:pPr>
      <w:proofErr w:type="gramStart"/>
      <w:r w:rsidRPr="008D7FF1">
        <w:rPr>
          <w:rFonts w:ascii="Book Antiqua" w:hAnsi="Book Antiqua"/>
          <w:i/>
          <w:sz w:val="20"/>
          <w:szCs w:val="20"/>
          <w:u w:val="single"/>
          <w:lang w:val="en-GB"/>
        </w:rPr>
        <w:t>e-mail</w:t>
      </w:r>
      <w:proofErr w:type="gramEnd"/>
      <w:r w:rsidRPr="008D7FF1">
        <w:rPr>
          <w:rFonts w:ascii="Book Antiqua" w:hAnsi="Book Antiqua"/>
          <w:i/>
          <w:sz w:val="20"/>
          <w:szCs w:val="20"/>
          <w:u w:val="single"/>
          <w:lang w:val="en-GB"/>
        </w:rPr>
        <w:t xml:space="preserve">: </w:t>
      </w:r>
      <w:r w:rsidR="00FA5D0E" w:rsidRPr="008D7FF1">
        <w:rPr>
          <w:rFonts w:ascii="Book Antiqua" w:hAnsi="Book Antiqua"/>
          <w:i/>
          <w:sz w:val="20"/>
          <w:szCs w:val="20"/>
          <w:u w:val="single"/>
          <w:lang w:val="en-GB"/>
        </w:rPr>
        <w:t> Info.kpk@rks-psh.org</w:t>
      </w:r>
    </w:p>
    <w:p w:rsidR="00BA35A6" w:rsidRPr="008D7FF1" w:rsidRDefault="00BA35A6" w:rsidP="00E7690F">
      <w:pPr>
        <w:rPr>
          <w:rFonts w:ascii="Book Antiqua" w:hAnsi="Book Antiqua"/>
          <w:b/>
          <w:sz w:val="32"/>
          <w:szCs w:val="32"/>
          <w:lang w:val="en-GB"/>
        </w:rPr>
      </w:pPr>
    </w:p>
    <w:p w:rsidR="00411C54" w:rsidRPr="008D7FF1" w:rsidRDefault="00411C54" w:rsidP="00AC541D">
      <w:pPr>
        <w:rPr>
          <w:rFonts w:ascii="Book Antiqua" w:hAnsi="Book Antiqua"/>
          <w:b/>
          <w:sz w:val="32"/>
          <w:szCs w:val="32"/>
          <w:lang w:val="en-GB"/>
        </w:rPr>
      </w:pPr>
    </w:p>
    <w:p w:rsidR="005C758C" w:rsidRPr="008D7FF1" w:rsidRDefault="0095633A" w:rsidP="0051581F">
      <w:pPr>
        <w:pStyle w:val="Heading1"/>
        <w:numPr>
          <w:ilvl w:val="0"/>
          <w:numId w:val="14"/>
        </w:numPr>
        <w:jc w:val="center"/>
        <w:rPr>
          <w:lang w:val="en-GB"/>
        </w:rPr>
      </w:pPr>
      <w:bookmarkStart w:id="0" w:name="_Toc478549997"/>
      <w:r w:rsidRPr="008D7FF1">
        <w:rPr>
          <w:lang w:val="en-GB"/>
        </w:rPr>
        <w:t>Meetings of Kosovo Prosecutorial Council</w:t>
      </w:r>
      <w:bookmarkEnd w:id="0"/>
    </w:p>
    <w:p w:rsidR="009873ED" w:rsidRPr="008D7FF1" w:rsidRDefault="009873ED" w:rsidP="009873ED">
      <w:pPr>
        <w:rPr>
          <w:lang w:val="en-GB"/>
        </w:rPr>
      </w:pPr>
    </w:p>
    <w:p w:rsidR="005C758C" w:rsidRPr="008D7FF1" w:rsidRDefault="00F379A9" w:rsidP="005B4CDD">
      <w:pPr>
        <w:jc w:val="center"/>
        <w:rPr>
          <w:rFonts w:ascii="Book Antiqua" w:hAnsi="Book Antiqua" w:cs="Helvetica"/>
          <w:b/>
          <w:color w:val="333333"/>
          <w:sz w:val="28"/>
          <w:szCs w:val="28"/>
          <w:shd w:val="clear" w:color="auto" w:fill="FFFFFF"/>
          <w:lang w:val="en-GB"/>
        </w:rPr>
      </w:pPr>
      <w:r w:rsidRPr="008D7FF1">
        <w:rPr>
          <w:rFonts w:ascii="Book Antiqua" w:hAnsi="Book Antiqua" w:cs="Helvetica"/>
          <w:b/>
          <w:noProof/>
          <w:color w:val="333333"/>
          <w:sz w:val="28"/>
          <w:szCs w:val="28"/>
          <w:shd w:val="clear" w:color="auto" w:fill="FFFFFF"/>
          <w:lang w:val="en-US"/>
        </w:rPr>
        <w:drawing>
          <wp:inline distT="0" distB="0" distL="0" distR="0" wp14:anchorId="45BB5227" wp14:editId="3E4B8AB2">
            <wp:extent cx="5943600" cy="3599609"/>
            <wp:effectExtent l="0" t="0" r="0" b="1270"/>
            <wp:docPr id="1" name="Picture 1" descr="D:\KPK 2017\Fotot\Shkurt\LP3B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Shkurt\LP3B12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99609"/>
                    </a:xfrm>
                    <a:prstGeom prst="rect">
                      <a:avLst/>
                    </a:prstGeom>
                    <a:noFill/>
                    <a:ln>
                      <a:noFill/>
                    </a:ln>
                  </pic:spPr>
                </pic:pic>
              </a:graphicData>
            </a:graphic>
          </wp:inline>
        </w:drawing>
      </w:r>
    </w:p>
    <w:p w:rsidR="005C758C" w:rsidRPr="008D7FF1" w:rsidRDefault="00E55859" w:rsidP="005B4CDD">
      <w:pPr>
        <w:pStyle w:val="Heading2"/>
        <w:jc w:val="center"/>
        <w:rPr>
          <w:lang w:val="en-GB"/>
        </w:rPr>
      </w:pPr>
      <w:bookmarkStart w:id="1" w:name="_Toc478549998"/>
      <w:r w:rsidRPr="008D7FF1">
        <w:rPr>
          <w:lang w:val="en-GB"/>
        </w:rPr>
        <w:t>The one-hundred-eighth meeting of Kosovo Prosecutorial Council</w:t>
      </w:r>
      <w:bookmarkEnd w:id="1"/>
    </w:p>
    <w:p w:rsidR="005C758C" w:rsidRPr="008D7FF1" w:rsidRDefault="005C758C" w:rsidP="005C758C">
      <w:pPr>
        <w:rPr>
          <w:rFonts w:ascii="Book Antiqua" w:hAnsi="Book Antiqua" w:cs="Helvetica"/>
          <w:b/>
          <w:color w:val="365F91" w:themeColor="accent1" w:themeShade="BF"/>
          <w:sz w:val="28"/>
          <w:szCs w:val="28"/>
          <w:shd w:val="clear" w:color="auto" w:fill="FFFFFF"/>
          <w:lang w:val="en-GB"/>
        </w:rPr>
      </w:pPr>
    </w:p>
    <w:p w:rsidR="00C34467" w:rsidRPr="008D7FF1" w:rsidRDefault="00C34467" w:rsidP="005C758C">
      <w:pPr>
        <w:jc w:val="both"/>
        <w:rPr>
          <w:rFonts w:ascii="Book Antiqua" w:hAnsi="Book Antiqua"/>
          <w:b/>
          <w:lang w:val="en-GB"/>
        </w:rPr>
        <w:sectPr w:rsidR="00C34467" w:rsidRPr="008D7FF1" w:rsidSect="00F971C5">
          <w:headerReference w:type="default" r:id="rId11"/>
          <w:footerReference w:type="default" r:id="rId12"/>
          <w:headerReference w:type="first" r:id="rId13"/>
          <w:pgSz w:w="12240" w:h="15840"/>
          <w:pgMar w:top="1440" w:right="1440" w:bottom="1170" w:left="1440" w:header="720" w:footer="720" w:gutter="0"/>
          <w:cols w:space="720"/>
          <w:titlePg/>
          <w:docGrid w:linePitch="360"/>
        </w:sectPr>
      </w:pPr>
    </w:p>
    <w:p w:rsidR="00284985" w:rsidRPr="008D7FF1" w:rsidRDefault="00284985" w:rsidP="00284985">
      <w:pPr>
        <w:jc w:val="both"/>
        <w:rPr>
          <w:rFonts w:ascii="Book Antiqua" w:hAnsi="Book Antiqua"/>
          <w:lang w:val="en-GB"/>
        </w:rPr>
      </w:pPr>
      <w:proofErr w:type="spellStart"/>
      <w:r w:rsidRPr="008D7FF1">
        <w:rPr>
          <w:rFonts w:ascii="Book Antiqua" w:hAnsi="Book Antiqua"/>
          <w:b/>
          <w:lang w:val="en-GB"/>
        </w:rPr>
        <w:lastRenderedPageBreak/>
        <w:t>Prishtina</w:t>
      </w:r>
      <w:proofErr w:type="spellEnd"/>
      <w:r w:rsidRPr="008D7FF1">
        <w:rPr>
          <w:rFonts w:ascii="Book Antiqua" w:hAnsi="Book Antiqua"/>
          <w:b/>
          <w:lang w:val="en-GB"/>
        </w:rPr>
        <w:t>, 1</w:t>
      </w:r>
      <w:r w:rsidRPr="008D7FF1">
        <w:rPr>
          <w:rFonts w:ascii="Book Antiqua" w:hAnsi="Book Antiqua"/>
          <w:b/>
          <w:vertAlign w:val="superscript"/>
          <w:lang w:val="en-GB"/>
        </w:rPr>
        <w:t>st</w:t>
      </w:r>
      <w:r w:rsidRPr="008D7FF1">
        <w:rPr>
          <w:rFonts w:ascii="Book Antiqua" w:hAnsi="Book Antiqua"/>
          <w:b/>
          <w:lang w:val="en-GB"/>
        </w:rPr>
        <w:t xml:space="preserve"> of February 2017 – </w:t>
      </w:r>
      <w:r w:rsidRPr="008D7FF1">
        <w:rPr>
          <w:rFonts w:ascii="Book Antiqua" w:hAnsi="Book Antiqua"/>
          <w:lang w:val="en-GB"/>
        </w:rPr>
        <w:t>There was held the one-hundred-twenty-eighth meeting of Kosovo Prosecutorial Council (KPC), chaired by the Chairman of Prosecutorial Council, Blerim Isufaj.</w:t>
      </w:r>
    </w:p>
    <w:p w:rsidR="00284985" w:rsidRPr="008D7FF1" w:rsidRDefault="00284985" w:rsidP="00284985">
      <w:pPr>
        <w:jc w:val="both"/>
        <w:rPr>
          <w:rFonts w:ascii="Book Antiqua" w:hAnsi="Book Antiqua"/>
          <w:lang w:val="en-GB"/>
        </w:rPr>
      </w:pPr>
    </w:p>
    <w:p w:rsidR="00284985" w:rsidRPr="008D7FF1" w:rsidRDefault="00284985" w:rsidP="00284985">
      <w:pPr>
        <w:jc w:val="both"/>
        <w:rPr>
          <w:rFonts w:ascii="Book Antiqua" w:hAnsi="Book Antiqua"/>
          <w:lang w:val="en-GB"/>
        </w:rPr>
      </w:pPr>
      <w:r w:rsidRPr="008D7FF1">
        <w:rPr>
          <w:rFonts w:ascii="Book Antiqua" w:hAnsi="Book Antiqua"/>
          <w:lang w:val="en-GB"/>
        </w:rPr>
        <w:t>In this meeting, members of Kosovo Prosecutorial Council have approved the Report of the Monitoring Committee for Fighting Corruption and Economic Crimes, including sequestration and confiscation, with the propositions and recommendations given by the members of the Council.</w:t>
      </w:r>
    </w:p>
    <w:p w:rsidR="00284985" w:rsidRPr="008D7FF1" w:rsidRDefault="00284985" w:rsidP="00284985">
      <w:pPr>
        <w:jc w:val="both"/>
        <w:rPr>
          <w:rFonts w:ascii="Book Antiqua" w:hAnsi="Book Antiqua"/>
          <w:lang w:val="en-GB"/>
        </w:rPr>
      </w:pPr>
    </w:p>
    <w:p w:rsidR="00284985" w:rsidRPr="008D7FF1" w:rsidRDefault="00284985" w:rsidP="00284985">
      <w:pPr>
        <w:jc w:val="both"/>
        <w:rPr>
          <w:rFonts w:ascii="Book Antiqua" w:hAnsi="Book Antiqua"/>
          <w:lang w:val="en-GB"/>
        </w:rPr>
      </w:pPr>
      <w:r w:rsidRPr="008D7FF1">
        <w:rPr>
          <w:rFonts w:ascii="Book Antiqua" w:hAnsi="Book Antiqua"/>
          <w:lang w:val="en-GB"/>
        </w:rPr>
        <w:lastRenderedPageBreak/>
        <w:t xml:space="preserve">In this meeting, KPC members have also established the Committee in charge of transfer and promotion of Prosecutors in the Serious Crimes Prosecution Department of Basic Prosecution in </w:t>
      </w:r>
      <w:proofErr w:type="spellStart"/>
      <w:r w:rsidRPr="008D7FF1">
        <w:rPr>
          <w:rFonts w:ascii="Book Antiqua" w:hAnsi="Book Antiqua"/>
          <w:lang w:val="en-GB"/>
        </w:rPr>
        <w:t>Prishtina</w:t>
      </w:r>
      <w:proofErr w:type="spellEnd"/>
      <w:r w:rsidRPr="008D7FF1">
        <w:rPr>
          <w:rFonts w:ascii="Book Antiqua" w:hAnsi="Book Antiqua"/>
          <w:lang w:val="en-GB"/>
        </w:rPr>
        <w:t xml:space="preserve"> and Special Prosecution of the Republic of </w:t>
      </w:r>
      <w:proofErr w:type="spellStart"/>
      <w:r w:rsidRPr="008D7FF1">
        <w:rPr>
          <w:rFonts w:ascii="Book Antiqua" w:hAnsi="Book Antiqua"/>
          <w:lang w:val="en-GB"/>
        </w:rPr>
        <w:t>Kosova</w:t>
      </w:r>
      <w:proofErr w:type="spellEnd"/>
      <w:r w:rsidRPr="008D7FF1">
        <w:rPr>
          <w:rFonts w:ascii="Book Antiqua" w:hAnsi="Book Antiqua"/>
          <w:lang w:val="en-GB"/>
        </w:rPr>
        <w:t xml:space="preserve">. Chairman of this Committee will be Chief State Prosecutor, </w:t>
      </w:r>
      <w:proofErr w:type="spellStart"/>
      <w:r w:rsidRPr="008D7FF1">
        <w:rPr>
          <w:rFonts w:ascii="Book Antiqua" w:hAnsi="Book Antiqua"/>
          <w:lang w:val="en-GB"/>
        </w:rPr>
        <w:t>Aleksandër</w:t>
      </w:r>
      <w:proofErr w:type="spellEnd"/>
      <w:r w:rsidRPr="008D7FF1">
        <w:rPr>
          <w:rFonts w:ascii="Book Antiqua" w:hAnsi="Book Antiqua"/>
          <w:lang w:val="en-GB"/>
        </w:rPr>
        <w:t xml:space="preserve"> Lumezi, whereas assigned members are Haxhi </w:t>
      </w:r>
      <w:proofErr w:type="spellStart"/>
      <w:r w:rsidRPr="008D7FF1">
        <w:rPr>
          <w:rFonts w:ascii="Book Antiqua" w:hAnsi="Book Antiqua"/>
          <w:lang w:val="en-GB"/>
        </w:rPr>
        <w:t>Sianaj</w:t>
      </w:r>
      <w:proofErr w:type="spellEnd"/>
      <w:r w:rsidRPr="008D7FF1">
        <w:rPr>
          <w:rFonts w:ascii="Book Antiqua" w:hAnsi="Book Antiqua"/>
          <w:lang w:val="en-GB"/>
        </w:rPr>
        <w:t xml:space="preserve"> and Xhevdet Bislimi.</w:t>
      </w:r>
    </w:p>
    <w:p w:rsidR="00F379A9" w:rsidRPr="008D7FF1" w:rsidRDefault="00F379A9" w:rsidP="00F379A9">
      <w:pPr>
        <w:jc w:val="both"/>
        <w:rPr>
          <w:rFonts w:ascii="Book Antiqua" w:hAnsi="Book Antiqua"/>
          <w:lang w:val="en-GB"/>
        </w:rPr>
      </w:pPr>
    </w:p>
    <w:p w:rsidR="00284985" w:rsidRPr="008D7FF1" w:rsidRDefault="00284985" w:rsidP="00284985">
      <w:pPr>
        <w:jc w:val="both"/>
        <w:rPr>
          <w:rFonts w:ascii="Book Antiqua" w:hAnsi="Book Antiqua"/>
          <w:lang w:val="en-GB"/>
        </w:rPr>
      </w:pPr>
      <w:r w:rsidRPr="008D7FF1">
        <w:rPr>
          <w:rFonts w:ascii="Book Antiqua" w:hAnsi="Book Antiqua"/>
          <w:lang w:val="en-GB"/>
        </w:rPr>
        <w:t xml:space="preserve">Today, members of KPC have also approved the request of EULEX for </w:t>
      </w:r>
      <w:r w:rsidRPr="008D7FF1">
        <w:rPr>
          <w:rFonts w:ascii="Book Antiqua" w:hAnsi="Book Antiqua"/>
          <w:lang w:val="en-GB"/>
        </w:rPr>
        <w:lastRenderedPageBreak/>
        <w:t xml:space="preserve">approving Prosecutor </w:t>
      </w:r>
      <w:proofErr w:type="spellStart"/>
      <w:r w:rsidRPr="008D7FF1">
        <w:rPr>
          <w:rFonts w:ascii="Book Antiqua" w:hAnsi="Book Antiqua"/>
          <w:lang w:val="en-GB"/>
        </w:rPr>
        <w:t>Ewa</w:t>
      </w:r>
      <w:proofErr w:type="spellEnd"/>
      <w:r w:rsidRPr="008D7FF1">
        <w:rPr>
          <w:rFonts w:ascii="Book Antiqua" w:hAnsi="Book Antiqua"/>
          <w:lang w:val="en-GB"/>
        </w:rPr>
        <w:t xml:space="preserve"> Anita </w:t>
      </w:r>
      <w:proofErr w:type="spellStart"/>
      <w:r w:rsidRPr="008D7FF1">
        <w:rPr>
          <w:rFonts w:ascii="Book Antiqua" w:hAnsi="Book Antiqua"/>
          <w:lang w:val="en-GB"/>
        </w:rPr>
        <w:t>Korpi</w:t>
      </w:r>
      <w:proofErr w:type="spellEnd"/>
      <w:r w:rsidRPr="008D7FF1">
        <w:rPr>
          <w:rFonts w:ascii="Book Antiqua" w:hAnsi="Book Antiqua"/>
          <w:lang w:val="en-GB"/>
        </w:rPr>
        <w:t xml:space="preserve"> to serve as EULEX Prosecutor.</w:t>
      </w:r>
    </w:p>
    <w:p w:rsidR="00284985" w:rsidRPr="008D7FF1" w:rsidRDefault="00284985" w:rsidP="00284985">
      <w:pPr>
        <w:jc w:val="both"/>
        <w:rPr>
          <w:rFonts w:ascii="Book Antiqua" w:hAnsi="Book Antiqua"/>
          <w:lang w:val="en-GB"/>
        </w:rPr>
      </w:pPr>
    </w:p>
    <w:p w:rsidR="00284985" w:rsidRPr="008D7FF1" w:rsidRDefault="00284985" w:rsidP="00284985">
      <w:pPr>
        <w:jc w:val="both"/>
        <w:rPr>
          <w:rFonts w:ascii="Book Antiqua" w:hAnsi="Book Antiqua"/>
          <w:lang w:val="en-GB"/>
        </w:rPr>
      </w:pPr>
      <w:r w:rsidRPr="008D7FF1">
        <w:rPr>
          <w:rFonts w:ascii="Book Antiqua" w:hAnsi="Book Antiqua"/>
          <w:lang w:val="en-GB"/>
        </w:rPr>
        <w:t xml:space="preserve">KPC members have also assigned reserve members of the Committee for Prosecutors` Evaluation Performance. </w:t>
      </w:r>
    </w:p>
    <w:p w:rsidR="00284985" w:rsidRPr="008D7FF1" w:rsidRDefault="00284985" w:rsidP="00284985">
      <w:pPr>
        <w:pStyle w:val="ListParagraph"/>
        <w:rPr>
          <w:rFonts w:ascii="Book Antiqua" w:hAnsi="Book Antiqua"/>
          <w:lang w:val="en-GB"/>
        </w:rPr>
      </w:pPr>
    </w:p>
    <w:p w:rsidR="00284985" w:rsidRPr="008D7FF1" w:rsidRDefault="00284985" w:rsidP="00284985">
      <w:pPr>
        <w:jc w:val="both"/>
        <w:rPr>
          <w:rFonts w:ascii="Book Antiqua" w:hAnsi="Book Antiqua"/>
          <w:lang w:val="en-GB"/>
        </w:rPr>
      </w:pPr>
      <w:r w:rsidRPr="008D7FF1">
        <w:rPr>
          <w:rFonts w:ascii="Book Antiqua" w:hAnsi="Book Antiqua"/>
          <w:lang w:val="en-GB"/>
        </w:rPr>
        <w:lastRenderedPageBreak/>
        <w:t xml:space="preserve">At the end of this meeting, KPC members have approved transfer of Prosecutor </w:t>
      </w:r>
      <w:proofErr w:type="spellStart"/>
      <w:r w:rsidRPr="008D7FF1">
        <w:rPr>
          <w:rFonts w:ascii="Book Antiqua" w:hAnsi="Book Antiqua"/>
          <w:lang w:val="en-GB"/>
        </w:rPr>
        <w:t>Sylë</w:t>
      </w:r>
      <w:proofErr w:type="spellEnd"/>
      <w:r w:rsidRPr="008D7FF1">
        <w:rPr>
          <w:rFonts w:ascii="Book Antiqua" w:hAnsi="Book Antiqua"/>
          <w:lang w:val="en-GB"/>
        </w:rPr>
        <w:t xml:space="preserve"> Hoxha, from the Basic Prosecution of </w:t>
      </w:r>
      <w:proofErr w:type="spellStart"/>
      <w:r w:rsidRPr="008D7FF1">
        <w:rPr>
          <w:rFonts w:ascii="Book Antiqua" w:hAnsi="Book Antiqua"/>
          <w:lang w:val="en-GB"/>
        </w:rPr>
        <w:t>Prizren</w:t>
      </w:r>
      <w:proofErr w:type="spellEnd"/>
      <w:r w:rsidRPr="008D7FF1">
        <w:rPr>
          <w:rFonts w:ascii="Book Antiqua" w:hAnsi="Book Antiqua"/>
          <w:lang w:val="en-GB"/>
        </w:rPr>
        <w:t xml:space="preserve"> in the Special Prosecution of the Republic of </w:t>
      </w:r>
      <w:proofErr w:type="spellStart"/>
      <w:r w:rsidRPr="008D7FF1">
        <w:rPr>
          <w:rFonts w:ascii="Book Antiqua" w:hAnsi="Book Antiqua"/>
          <w:lang w:val="en-GB"/>
        </w:rPr>
        <w:t>Kosova</w:t>
      </w:r>
      <w:proofErr w:type="spellEnd"/>
      <w:r w:rsidRPr="008D7FF1">
        <w:rPr>
          <w:rFonts w:ascii="Book Antiqua" w:hAnsi="Book Antiqua"/>
          <w:lang w:val="en-GB"/>
        </w:rPr>
        <w:t xml:space="preserve"> for a time period from six (6) months.</w:t>
      </w:r>
    </w:p>
    <w:p w:rsidR="00F971C5" w:rsidRPr="008D7FF1" w:rsidRDefault="00F971C5" w:rsidP="00F379A9">
      <w:pPr>
        <w:ind w:left="720"/>
        <w:rPr>
          <w:rFonts w:ascii="Book Antiqua" w:hAnsi="Book Antiqua"/>
          <w:lang w:val="en-GB"/>
        </w:rPr>
        <w:sectPr w:rsidR="00F971C5" w:rsidRPr="008D7FF1" w:rsidSect="00F971C5">
          <w:type w:val="continuous"/>
          <w:pgSz w:w="12240" w:h="15840"/>
          <w:pgMar w:top="1350" w:right="1440" w:bottom="1440" w:left="1440" w:header="720" w:footer="720" w:gutter="0"/>
          <w:cols w:num="2" w:space="332"/>
          <w:titlePg/>
          <w:docGrid w:linePitch="360"/>
        </w:sectPr>
      </w:pPr>
    </w:p>
    <w:p w:rsidR="00F379A9" w:rsidRPr="008D7FF1" w:rsidRDefault="00F379A9" w:rsidP="00F379A9">
      <w:pPr>
        <w:rPr>
          <w:lang w:val="en-GB"/>
        </w:rPr>
      </w:pPr>
    </w:p>
    <w:p w:rsidR="00F379A9" w:rsidRPr="008D7FF1" w:rsidRDefault="00330C73" w:rsidP="00F379A9">
      <w:pPr>
        <w:rPr>
          <w:lang w:val="en-GB"/>
        </w:rPr>
      </w:pPr>
      <w:r w:rsidRPr="008D7FF1">
        <w:rPr>
          <w:noProof/>
          <w:lang w:val="en-US"/>
        </w:rPr>
        <w:drawing>
          <wp:inline distT="0" distB="0" distL="0" distR="0" wp14:anchorId="7314910C" wp14:editId="770D7703">
            <wp:extent cx="5943600" cy="2979098"/>
            <wp:effectExtent l="0" t="0" r="0" b="0"/>
            <wp:docPr id="28" name="Picture 28" descr="D:\KPK 2017\Fotot\Shkurt\LP3B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PK 2017\Fotot\Shkurt\LP3B12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79098"/>
                    </a:xfrm>
                    <a:prstGeom prst="rect">
                      <a:avLst/>
                    </a:prstGeom>
                    <a:noFill/>
                    <a:ln>
                      <a:noFill/>
                    </a:ln>
                  </pic:spPr>
                </pic:pic>
              </a:graphicData>
            </a:graphic>
          </wp:inline>
        </w:drawing>
      </w:r>
    </w:p>
    <w:p w:rsidR="00E55859" w:rsidRPr="008D7FF1" w:rsidRDefault="00E55859" w:rsidP="00E55859">
      <w:pPr>
        <w:pStyle w:val="Heading2"/>
        <w:jc w:val="center"/>
        <w:rPr>
          <w:lang w:val="en-GB"/>
        </w:rPr>
      </w:pPr>
      <w:bookmarkStart w:id="2" w:name="_Toc478549999"/>
      <w:r w:rsidRPr="008D7FF1">
        <w:rPr>
          <w:lang w:val="en-GB"/>
        </w:rPr>
        <w:t>The one-hundred-ninth meeting of Kosovo Prosecutorial Council</w:t>
      </w:r>
      <w:bookmarkEnd w:id="2"/>
    </w:p>
    <w:p w:rsidR="00F379A9" w:rsidRPr="008D7FF1" w:rsidRDefault="00F379A9" w:rsidP="00F379A9">
      <w:pPr>
        <w:rPr>
          <w:lang w:val="en-GB"/>
        </w:rPr>
      </w:pPr>
    </w:p>
    <w:p w:rsidR="0058149B" w:rsidRPr="008D7FF1" w:rsidRDefault="0058149B" w:rsidP="0058149B">
      <w:pPr>
        <w:jc w:val="both"/>
        <w:rPr>
          <w:rFonts w:ascii="Book Antiqua" w:hAnsi="Book Antiqua"/>
          <w:b/>
          <w:lang w:val="en-GB"/>
        </w:rPr>
        <w:sectPr w:rsidR="0058149B" w:rsidRPr="008D7FF1" w:rsidSect="0058149B">
          <w:type w:val="continuous"/>
          <w:pgSz w:w="12240" w:h="15840"/>
          <w:pgMar w:top="1350" w:right="1440" w:bottom="1440" w:left="1440" w:header="720" w:footer="720" w:gutter="0"/>
          <w:cols w:space="332"/>
          <w:titlePg/>
          <w:docGrid w:linePitch="360"/>
        </w:sectPr>
      </w:pPr>
    </w:p>
    <w:p w:rsidR="00350408" w:rsidRPr="00815A70" w:rsidRDefault="00350408" w:rsidP="00350408">
      <w:pPr>
        <w:jc w:val="both"/>
        <w:rPr>
          <w:rFonts w:ascii="Book Antiqua" w:hAnsi="Book Antiqua"/>
          <w:lang w:val="en-GB"/>
        </w:rPr>
      </w:pPr>
      <w:proofErr w:type="spellStart"/>
      <w:r w:rsidRPr="00815A70">
        <w:rPr>
          <w:rFonts w:ascii="Book Antiqua" w:hAnsi="Book Antiqua"/>
          <w:b/>
          <w:lang w:val="en-GB"/>
        </w:rPr>
        <w:lastRenderedPageBreak/>
        <w:t>Prishtin</w:t>
      </w:r>
      <w:r>
        <w:rPr>
          <w:rFonts w:ascii="Book Antiqua" w:hAnsi="Book Antiqua"/>
          <w:b/>
          <w:lang w:val="en-GB"/>
        </w:rPr>
        <w:t>a</w:t>
      </w:r>
      <w:proofErr w:type="spellEnd"/>
      <w:r w:rsidRPr="00815A70">
        <w:rPr>
          <w:rFonts w:ascii="Book Antiqua" w:hAnsi="Book Antiqua"/>
          <w:b/>
          <w:lang w:val="en-GB"/>
        </w:rPr>
        <w:t>, 10</w:t>
      </w:r>
      <w:r w:rsidRPr="00815A70">
        <w:rPr>
          <w:rFonts w:ascii="Book Antiqua" w:hAnsi="Book Antiqua"/>
          <w:b/>
          <w:vertAlign w:val="superscript"/>
          <w:lang w:val="en-GB"/>
        </w:rPr>
        <w:t>th</w:t>
      </w:r>
      <w:r>
        <w:rPr>
          <w:rFonts w:ascii="Book Antiqua" w:hAnsi="Book Antiqua"/>
          <w:b/>
          <w:lang w:val="en-GB"/>
        </w:rPr>
        <w:t xml:space="preserve"> of February</w:t>
      </w:r>
      <w:r w:rsidRPr="00815A70">
        <w:rPr>
          <w:rFonts w:ascii="Book Antiqua" w:hAnsi="Book Antiqua"/>
          <w:b/>
          <w:lang w:val="en-GB"/>
        </w:rPr>
        <w:t xml:space="preserve"> 2017 – </w:t>
      </w:r>
      <w:r w:rsidRPr="00815A70">
        <w:rPr>
          <w:rFonts w:ascii="Book Antiqua" w:hAnsi="Book Antiqua"/>
          <w:lang w:val="en-GB"/>
        </w:rPr>
        <w:t>T</w:t>
      </w:r>
      <w:r>
        <w:rPr>
          <w:rFonts w:ascii="Book Antiqua" w:hAnsi="Book Antiqua"/>
          <w:lang w:val="en-GB"/>
        </w:rPr>
        <w:t>here was held the one-hundred-twenty-ninth meeting of Kosovo Prosecutorial Council (KPC</w:t>
      </w:r>
      <w:r w:rsidRPr="00815A70">
        <w:rPr>
          <w:rFonts w:ascii="Book Antiqua" w:hAnsi="Book Antiqua"/>
          <w:lang w:val="en-GB"/>
        </w:rPr>
        <w:t xml:space="preserve">), </w:t>
      </w:r>
      <w:r>
        <w:rPr>
          <w:rFonts w:ascii="Book Antiqua" w:hAnsi="Book Antiqua"/>
          <w:lang w:val="en-GB"/>
        </w:rPr>
        <w:t>chaired by the Chairman of Prosecutorial Council</w:t>
      </w:r>
      <w:r w:rsidRPr="00815A70">
        <w:rPr>
          <w:rFonts w:ascii="Book Antiqua" w:hAnsi="Book Antiqua"/>
          <w:lang w:val="en-GB"/>
        </w:rPr>
        <w:t>, Blerim Isufaj.</w:t>
      </w:r>
    </w:p>
    <w:p w:rsidR="00350408" w:rsidRPr="00815A70" w:rsidRDefault="00350408" w:rsidP="00350408">
      <w:pPr>
        <w:jc w:val="both"/>
        <w:rPr>
          <w:rFonts w:ascii="Book Antiqua" w:hAnsi="Book Antiqua"/>
          <w:lang w:val="en-GB"/>
        </w:rPr>
      </w:pPr>
    </w:p>
    <w:p w:rsidR="00350408" w:rsidRPr="00815A70" w:rsidRDefault="00350408" w:rsidP="00350408">
      <w:pPr>
        <w:jc w:val="both"/>
        <w:rPr>
          <w:rFonts w:ascii="Book Antiqua" w:hAnsi="Book Antiqua"/>
          <w:lang w:val="en-GB"/>
        </w:rPr>
      </w:pPr>
      <w:r>
        <w:rPr>
          <w:rFonts w:ascii="Book Antiqua" w:hAnsi="Book Antiqua"/>
          <w:lang w:val="en-GB"/>
        </w:rPr>
        <w:t>At the beginning of this meeting, Deputy Chief State Prosecutor</w:t>
      </w:r>
      <w:r w:rsidRPr="00815A70">
        <w:rPr>
          <w:rFonts w:ascii="Book Antiqua" w:hAnsi="Book Antiqua"/>
          <w:lang w:val="en-GB"/>
        </w:rPr>
        <w:t xml:space="preserve">, Sevdije Morina, </w:t>
      </w:r>
      <w:r>
        <w:rPr>
          <w:rFonts w:ascii="Book Antiqua" w:hAnsi="Book Antiqua"/>
          <w:lang w:val="en-GB"/>
        </w:rPr>
        <w:t>has informed members of Prosecutorial Council regarding the Action Plan of State Prosecutor, by presenting the goal and objectives envisaged for</w:t>
      </w:r>
      <w:r w:rsidRPr="00815A70">
        <w:rPr>
          <w:rFonts w:ascii="Book Antiqua" w:hAnsi="Book Antiqua"/>
          <w:lang w:val="en-GB"/>
        </w:rPr>
        <w:t xml:space="preserve"> 2017.</w:t>
      </w:r>
    </w:p>
    <w:p w:rsidR="00350408" w:rsidRPr="00815A70" w:rsidRDefault="00350408" w:rsidP="00350408">
      <w:pPr>
        <w:jc w:val="both"/>
        <w:rPr>
          <w:rFonts w:ascii="Book Antiqua" w:hAnsi="Book Antiqua"/>
          <w:lang w:val="en-GB"/>
        </w:rPr>
      </w:pPr>
    </w:p>
    <w:p w:rsidR="00350408" w:rsidRDefault="00350408" w:rsidP="00350408">
      <w:pPr>
        <w:jc w:val="both"/>
        <w:rPr>
          <w:rFonts w:ascii="Book Antiqua" w:hAnsi="Book Antiqua"/>
          <w:lang w:val="en-GB"/>
        </w:rPr>
      </w:pPr>
      <w:r>
        <w:rPr>
          <w:rFonts w:ascii="Book Antiqua" w:hAnsi="Book Antiqua"/>
          <w:lang w:val="en-GB"/>
        </w:rPr>
        <w:t xml:space="preserve">In this meeting, National Coordinator in charge of fighting Economic Crimes, </w:t>
      </w:r>
      <w:r w:rsidRPr="00815A70">
        <w:rPr>
          <w:rFonts w:ascii="Book Antiqua" w:hAnsi="Book Antiqua"/>
          <w:lang w:val="en-GB"/>
        </w:rPr>
        <w:lastRenderedPageBreak/>
        <w:t xml:space="preserve">Shqipdon Fazliu, </w:t>
      </w:r>
      <w:r>
        <w:rPr>
          <w:rFonts w:ascii="Book Antiqua" w:hAnsi="Book Antiqua"/>
          <w:lang w:val="en-GB"/>
        </w:rPr>
        <w:t>has reported regarding the work done during the time period July-September 2016 and October-December 2016</w:t>
      </w:r>
      <w:r w:rsidRPr="00815A70">
        <w:rPr>
          <w:rFonts w:ascii="Book Antiqua" w:hAnsi="Book Antiqua"/>
          <w:lang w:val="en-GB"/>
        </w:rPr>
        <w:t xml:space="preserve">. </w:t>
      </w:r>
      <w:r>
        <w:rPr>
          <w:rFonts w:ascii="Book Antiqua" w:hAnsi="Book Antiqua"/>
          <w:lang w:val="en-GB"/>
        </w:rPr>
        <w:t>Following the reporting, KPC members have approved the report of the respective Coordinator, with their remarks and suggestions.</w:t>
      </w:r>
    </w:p>
    <w:p w:rsidR="00350408" w:rsidRDefault="00350408" w:rsidP="00350408">
      <w:pPr>
        <w:jc w:val="both"/>
        <w:rPr>
          <w:rFonts w:ascii="Book Antiqua" w:hAnsi="Book Antiqua"/>
          <w:lang w:val="en-GB"/>
        </w:rPr>
      </w:pPr>
    </w:p>
    <w:p w:rsidR="00350408" w:rsidRPr="00815A70" w:rsidRDefault="00350408" w:rsidP="00350408">
      <w:pPr>
        <w:jc w:val="both"/>
        <w:rPr>
          <w:rFonts w:ascii="Book Antiqua" w:hAnsi="Book Antiqua"/>
          <w:lang w:val="en-GB"/>
        </w:rPr>
      </w:pPr>
      <w:r>
        <w:rPr>
          <w:rFonts w:ascii="Book Antiqua" w:hAnsi="Book Antiqua"/>
          <w:lang w:val="en-GB"/>
        </w:rPr>
        <w:t xml:space="preserve">Member of Prosecutorial Council, </w:t>
      </w:r>
      <w:r w:rsidRPr="00815A70">
        <w:rPr>
          <w:rFonts w:ascii="Book Antiqua" w:hAnsi="Book Antiqua"/>
          <w:lang w:val="en-GB"/>
        </w:rPr>
        <w:t xml:space="preserve">Radica </w:t>
      </w:r>
      <w:proofErr w:type="spellStart"/>
      <w:r w:rsidRPr="00815A70">
        <w:rPr>
          <w:rFonts w:ascii="Book Antiqua" w:hAnsi="Book Antiqua"/>
          <w:lang w:val="en-GB"/>
        </w:rPr>
        <w:t>Milic</w:t>
      </w:r>
      <w:proofErr w:type="spellEnd"/>
      <w:r w:rsidRPr="00815A70">
        <w:rPr>
          <w:rFonts w:ascii="Book Antiqua" w:hAnsi="Book Antiqua"/>
          <w:lang w:val="en-GB"/>
        </w:rPr>
        <w:t>,</w:t>
      </w:r>
      <w:r>
        <w:rPr>
          <w:rFonts w:ascii="Book Antiqua" w:hAnsi="Book Antiqua"/>
          <w:lang w:val="en-GB"/>
        </w:rPr>
        <w:t xml:space="preserve"> has also informed KPC members regarding the Report on implementation of the Strategic Plan for the time period</w:t>
      </w:r>
      <w:r w:rsidRPr="00815A70">
        <w:rPr>
          <w:rFonts w:ascii="Book Antiqua" w:hAnsi="Book Antiqua"/>
          <w:lang w:val="en-GB"/>
        </w:rPr>
        <w:t xml:space="preserve"> 2016 – 2018.</w:t>
      </w:r>
    </w:p>
    <w:p w:rsidR="00350408" w:rsidRPr="00815A70" w:rsidRDefault="00350408" w:rsidP="00350408">
      <w:pPr>
        <w:jc w:val="both"/>
        <w:rPr>
          <w:rFonts w:ascii="Book Antiqua" w:hAnsi="Book Antiqua"/>
          <w:lang w:val="en-GB"/>
        </w:rPr>
      </w:pPr>
    </w:p>
    <w:p w:rsidR="00350408" w:rsidRDefault="00350408" w:rsidP="00350408">
      <w:pPr>
        <w:jc w:val="both"/>
        <w:rPr>
          <w:rFonts w:ascii="Book Antiqua" w:hAnsi="Book Antiqua"/>
          <w:lang w:val="en-GB"/>
        </w:rPr>
      </w:pPr>
      <w:r>
        <w:rPr>
          <w:rFonts w:ascii="Book Antiqua" w:hAnsi="Book Antiqua"/>
          <w:lang w:val="en-GB"/>
        </w:rPr>
        <w:lastRenderedPageBreak/>
        <w:t>The last item of the agenda was discussions regarding the KPC Action Plan for 2017, plan that got approved together with recommendations given by KPC members.</w:t>
      </w: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4D3993" w:rsidRDefault="004D3993" w:rsidP="00350408">
      <w:pPr>
        <w:jc w:val="both"/>
        <w:rPr>
          <w:rFonts w:ascii="Book Antiqua" w:hAnsi="Book Antiqua"/>
          <w:lang w:val="en-GB"/>
        </w:rPr>
      </w:pPr>
    </w:p>
    <w:p w:rsidR="0058149B" w:rsidRDefault="0058149B" w:rsidP="0058149B">
      <w:pPr>
        <w:jc w:val="both"/>
        <w:rPr>
          <w:rFonts w:ascii="Book Antiqua" w:hAnsi="Book Antiqua"/>
          <w:lang w:val="en-GB"/>
        </w:rPr>
      </w:pPr>
    </w:p>
    <w:p w:rsidR="004D3993" w:rsidRDefault="004D3993" w:rsidP="0058149B">
      <w:pPr>
        <w:jc w:val="both"/>
        <w:rPr>
          <w:rFonts w:ascii="Book Antiqua" w:hAnsi="Book Antiqua"/>
          <w:lang w:val="en-GB"/>
        </w:rPr>
      </w:pPr>
    </w:p>
    <w:p w:rsidR="00B032B5" w:rsidRDefault="00B032B5" w:rsidP="0058149B">
      <w:pPr>
        <w:jc w:val="both"/>
        <w:rPr>
          <w:rFonts w:ascii="Book Antiqua" w:hAnsi="Book Antiqua"/>
          <w:lang w:val="en-GB"/>
        </w:rPr>
      </w:pPr>
    </w:p>
    <w:p w:rsidR="00B032B5" w:rsidRDefault="00B032B5" w:rsidP="0058149B">
      <w:pPr>
        <w:jc w:val="both"/>
        <w:rPr>
          <w:rFonts w:ascii="Book Antiqua" w:hAnsi="Book Antiqua"/>
          <w:lang w:val="en-GB"/>
        </w:rPr>
      </w:pPr>
    </w:p>
    <w:p w:rsidR="00B032B5" w:rsidRDefault="00B032B5" w:rsidP="0058149B">
      <w:pPr>
        <w:jc w:val="both"/>
        <w:rPr>
          <w:rFonts w:ascii="Book Antiqua" w:hAnsi="Book Antiqua"/>
          <w:lang w:val="en-GB"/>
        </w:rPr>
      </w:pPr>
    </w:p>
    <w:p w:rsidR="00B032B5" w:rsidRDefault="00B032B5" w:rsidP="0058149B">
      <w:pPr>
        <w:jc w:val="both"/>
        <w:rPr>
          <w:rFonts w:ascii="Book Antiqua" w:hAnsi="Book Antiqua"/>
          <w:lang w:val="en-GB"/>
        </w:rPr>
      </w:pPr>
    </w:p>
    <w:p w:rsidR="00B032B5" w:rsidRPr="008D7FF1" w:rsidRDefault="00B032B5" w:rsidP="0058149B">
      <w:pPr>
        <w:jc w:val="both"/>
        <w:rPr>
          <w:rFonts w:ascii="Book Antiqua" w:hAnsi="Book Antiqua"/>
          <w:lang w:val="en-GB"/>
        </w:rPr>
        <w:sectPr w:rsidR="00B032B5" w:rsidRPr="008D7FF1" w:rsidSect="0058149B">
          <w:type w:val="continuous"/>
          <w:pgSz w:w="12240" w:h="15840"/>
          <w:pgMar w:top="1350" w:right="1440" w:bottom="1440" w:left="1440" w:header="720" w:footer="720" w:gutter="0"/>
          <w:cols w:num="2" w:space="332"/>
          <w:titlePg/>
          <w:docGrid w:linePitch="360"/>
        </w:sectPr>
      </w:pPr>
    </w:p>
    <w:p w:rsidR="005B4CDD" w:rsidRPr="00350408" w:rsidRDefault="00E871D2" w:rsidP="005B4CDD">
      <w:pPr>
        <w:pStyle w:val="Heading1"/>
        <w:numPr>
          <w:ilvl w:val="0"/>
          <w:numId w:val="14"/>
        </w:numPr>
        <w:spacing w:before="0"/>
        <w:jc w:val="center"/>
        <w:rPr>
          <w:lang w:val="en-GB"/>
        </w:rPr>
      </w:pPr>
      <w:bookmarkStart w:id="3" w:name="_Toc478550000"/>
      <w:r w:rsidRPr="00350408">
        <w:rPr>
          <w:lang w:val="en-GB"/>
        </w:rPr>
        <w:lastRenderedPageBreak/>
        <w:t>A</w:t>
      </w:r>
      <w:r w:rsidR="00350408" w:rsidRPr="00350408">
        <w:rPr>
          <w:lang w:val="en-GB"/>
        </w:rPr>
        <w:t>ctivities of KPC Chairman</w:t>
      </w:r>
      <w:bookmarkEnd w:id="3"/>
    </w:p>
    <w:p w:rsidR="003D47D6" w:rsidRPr="008D7FF1" w:rsidRDefault="0058149B" w:rsidP="005B4CDD">
      <w:pPr>
        <w:jc w:val="center"/>
        <w:rPr>
          <w:rFonts w:ascii="Book Antiqua" w:hAnsi="Book Antiqua"/>
          <w:b/>
          <w:sz w:val="28"/>
          <w:szCs w:val="28"/>
          <w:lang w:val="en-GB"/>
        </w:rPr>
      </w:pPr>
      <w:r w:rsidRPr="008D7FF1">
        <w:rPr>
          <w:rFonts w:ascii="Book Antiqua" w:hAnsi="Book Antiqua"/>
          <w:b/>
          <w:noProof/>
          <w:sz w:val="28"/>
          <w:szCs w:val="28"/>
          <w:lang w:val="en-US"/>
        </w:rPr>
        <w:drawing>
          <wp:inline distT="0" distB="0" distL="0" distR="0" wp14:anchorId="5A9B9F74" wp14:editId="1F411E9A">
            <wp:extent cx="5943600" cy="4458629"/>
            <wp:effectExtent l="0" t="0" r="0" b="0"/>
            <wp:docPr id="23" name="Picture 23" descr="D:\KPK 2017\Fotot\Shkurt\IMG_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Shkurt\IMG_60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8629"/>
                    </a:xfrm>
                    <a:prstGeom prst="rect">
                      <a:avLst/>
                    </a:prstGeom>
                    <a:noFill/>
                    <a:ln>
                      <a:noFill/>
                    </a:ln>
                  </pic:spPr>
                </pic:pic>
              </a:graphicData>
            </a:graphic>
          </wp:inline>
        </w:drawing>
      </w:r>
    </w:p>
    <w:p w:rsidR="0058149B" w:rsidRPr="008D7FF1" w:rsidRDefault="00B758D2" w:rsidP="00AC541D">
      <w:pPr>
        <w:pStyle w:val="Heading2"/>
        <w:jc w:val="center"/>
        <w:rPr>
          <w:rFonts w:eastAsia="Times New Roman"/>
          <w:lang w:val="en-GB"/>
        </w:rPr>
      </w:pPr>
      <w:bookmarkStart w:id="4" w:name="_Toc478550001"/>
      <w:r>
        <w:rPr>
          <w:rFonts w:eastAsia="Times New Roman"/>
          <w:lang w:val="en-GB"/>
        </w:rPr>
        <w:t>Official visit in the Federal Republic of Germany</w:t>
      </w:r>
      <w:bookmarkEnd w:id="4"/>
    </w:p>
    <w:p w:rsidR="002D144B" w:rsidRPr="008D7FF1" w:rsidRDefault="002D144B" w:rsidP="00E871D2">
      <w:pPr>
        <w:rPr>
          <w:rFonts w:ascii="Book Antiqua" w:hAnsi="Book Antiqua"/>
          <w:b/>
          <w:sz w:val="28"/>
          <w:szCs w:val="28"/>
          <w:lang w:val="en-GB"/>
        </w:rPr>
      </w:pPr>
    </w:p>
    <w:p w:rsidR="005B4CDD" w:rsidRPr="008D7FF1" w:rsidRDefault="005B4CDD" w:rsidP="002D144B">
      <w:pPr>
        <w:jc w:val="both"/>
        <w:rPr>
          <w:rFonts w:ascii="Book Antiqua" w:hAnsi="Book Antiqua"/>
          <w:b/>
          <w:lang w:val="en-GB"/>
        </w:rPr>
        <w:sectPr w:rsidR="005B4CDD" w:rsidRPr="008D7FF1" w:rsidSect="00FA5D0E">
          <w:headerReference w:type="first" r:id="rId16"/>
          <w:type w:val="continuous"/>
          <w:pgSz w:w="12240" w:h="15840"/>
          <w:pgMar w:top="993" w:right="1440" w:bottom="1440" w:left="1440" w:header="720" w:footer="720" w:gutter="0"/>
          <w:cols w:space="720"/>
          <w:titlePg/>
          <w:docGrid w:linePitch="360"/>
        </w:sectPr>
      </w:pPr>
    </w:p>
    <w:p w:rsidR="00B758D2" w:rsidRDefault="00B758D2" w:rsidP="00B758D2">
      <w:pPr>
        <w:jc w:val="both"/>
        <w:rPr>
          <w:rFonts w:ascii="Book Antiqua" w:hAnsi="Book Antiqua"/>
          <w:lang w:val="en-GB"/>
        </w:rPr>
      </w:pPr>
      <w:proofErr w:type="spellStart"/>
      <w:r w:rsidRPr="005C2157">
        <w:rPr>
          <w:rFonts w:ascii="Book Antiqua" w:hAnsi="Book Antiqua"/>
          <w:b/>
          <w:lang w:val="en-GB"/>
        </w:rPr>
        <w:lastRenderedPageBreak/>
        <w:t>Prishtin</w:t>
      </w:r>
      <w:r>
        <w:rPr>
          <w:rFonts w:ascii="Book Antiqua" w:hAnsi="Book Antiqua"/>
          <w:b/>
          <w:lang w:val="en-GB"/>
        </w:rPr>
        <w:t>a</w:t>
      </w:r>
      <w:proofErr w:type="spellEnd"/>
      <w:r w:rsidRPr="005C2157">
        <w:rPr>
          <w:rFonts w:ascii="Book Antiqua" w:hAnsi="Book Antiqua"/>
          <w:b/>
          <w:lang w:val="en-GB"/>
        </w:rPr>
        <w:t>, 16</w:t>
      </w:r>
      <w:r w:rsidRPr="005C2157">
        <w:rPr>
          <w:rFonts w:ascii="Book Antiqua" w:hAnsi="Book Antiqua"/>
          <w:b/>
          <w:vertAlign w:val="superscript"/>
          <w:lang w:val="en-GB"/>
        </w:rPr>
        <w:t>th</w:t>
      </w:r>
      <w:r>
        <w:rPr>
          <w:rFonts w:ascii="Book Antiqua" w:hAnsi="Book Antiqua"/>
          <w:b/>
          <w:lang w:val="en-GB"/>
        </w:rPr>
        <w:t xml:space="preserve"> of February</w:t>
      </w:r>
      <w:r w:rsidRPr="005C2157">
        <w:rPr>
          <w:rFonts w:ascii="Book Antiqua" w:hAnsi="Book Antiqua"/>
          <w:b/>
          <w:lang w:val="en-GB"/>
        </w:rPr>
        <w:t xml:space="preserve"> 2017 –</w:t>
      </w:r>
      <w:r w:rsidRPr="005C2157">
        <w:rPr>
          <w:rFonts w:ascii="Book Antiqua" w:hAnsi="Book Antiqua"/>
          <w:lang w:val="en-GB"/>
        </w:rPr>
        <w:t xml:space="preserve"> </w:t>
      </w:r>
      <w:r>
        <w:rPr>
          <w:rFonts w:ascii="Book Antiqua" w:hAnsi="Book Antiqua"/>
          <w:lang w:val="en-GB"/>
        </w:rPr>
        <w:t xml:space="preserve">A delegation of the prosecutorial and judicial system of the Republic of </w:t>
      </w:r>
      <w:proofErr w:type="spellStart"/>
      <w:r>
        <w:rPr>
          <w:rFonts w:ascii="Book Antiqua" w:hAnsi="Book Antiqua"/>
          <w:lang w:val="en-GB"/>
        </w:rPr>
        <w:t>Kosova</w:t>
      </w:r>
      <w:proofErr w:type="spellEnd"/>
      <w:r>
        <w:rPr>
          <w:rFonts w:ascii="Book Antiqua" w:hAnsi="Book Antiqua"/>
          <w:lang w:val="en-GB"/>
        </w:rPr>
        <w:t xml:space="preserve"> is staying for an official visit in Germany. This visit was enabled from the Twinning Project “Further support for Legal Education Reforms” (Project financed by EU Office), and Kosovo Judicial Institute.</w:t>
      </w:r>
    </w:p>
    <w:p w:rsidR="00B758D2" w:rsidRDefault="00B758D2" w:rsidP="00B91D18">
      <w:pPr>
        <w:jc w:val="both"/>
        <w:rPr>
          <w:rFonts w:ascii="Book Antiqua" w:hAnsi="Book Antiqua"/>
          <w:b/>
          <w:lang w:val="en-GB"/>
        </w:rPr>
      </w:pPr>
    </w:p>
    <w:p w:rsidR="00B758D2" w:rsidRPr="001E67FB" w:rsidRDefault="00B758D2" w:rsidP="00B758D2">
      <w:pPr>
        <w:jc w:val="both"/>
        <w:rPr>
          <w:rFonts w:ascii="Book Antiqua" w:hAnsi="Book Antiqua"/>
          <w:lang w:val="en-GB"/>
        </w:rPr>
      </w:pPr>
      <w:r>
        <w:rPr>
          <w:rFonts w:ascii="Book Antiqua" w:hAnsi="Book Antiqua"/>
          <w:lang w:val="en-GB"/>
        </w:rPr>
        <w:t xml:space="preserve">The main purpose behind this visit is getting closely familiar with the functioning ways of regional academies and Federal Academy for Training of </w:t>
      </w:r>
      <w:r>
        <w:rPr>
          <w:rFonts w:ascii="Book Antiqua" w:hAnsi="Book Antiqua"/>
          <w:lang w:val="en-GB"/>
        </w:rPr>
        <w:lastRenderedPageBreak/>
        <w:t xml:space="preserve">Prosecutors and Judges, for the purposes of supporting the transformation process of Kosovo Judicial Institute into </w:t>
      </w:r>
      <w:proofErr w:type="spellStart"/>
      <w:r>
        <w:rPr>
          <w:rFonts w:ascii="Book Antiqua" w:hAnsi="Book Antiqua"/>
          <w:lang w:val="en-GB"/>
        </w:rPr>
        <w:t>Kosova</w:t>
      </w:r>
      <w:proofErr w:type="spellEnd"/>
      <w:r>
        <w:rPr>
          <w:rFonts w:ascii="Book Antiqua" w:hAnsi="Book Antiqua"/>
          <w:lang w:val="en-GB"/>
        </w:rPr>
        <w:t xml:space="preserve"> Justice Academy, a process that is being prepared and expected to be realized as soon as the Law approved few weeks ago by the Assembly of the Republic of </w:t>
      </w:r>
      <w:proofErr w:type="spellStart"/>
      <w:r>
        <w:rPr>
          <w:rFonts w:ascii="Book Antiqua" w:hAnsi="Book Antiqua"/>
          <w:lang w:val="en-GB"/>
        </w:rPr>
        <w:t>Kosova</w:t>
      </w:r>
      <w:proofErr w:type="spellEnd"/>
      <w:r>
        <w:rPr>
          <w:rFonts w:ascii="Book Antiqua" w:hAnsi="Book Antiqua"/>
          <w:lang w:val="en-GB"/>
        </w:rPr>
        <w:t>, enters into force.</w:t>
      </w:r>
    </w:p>
    <w:p w:rsidR="009070C5" w:rsidRPr="001E67FB" w:rsidRDefault="009070C5" w:rsidP="009070C5">
      <w:pPr>
        <w:jc w:val="both"/>
        <w:rPr>
          <w:rFonts w:ascii="Book Antiqua" w:hAnsi="Book Antiqua"/>
          <w:lang w:val="en-GB"/>
        </w:rPr>
      </w:pPr>
      <w:r>
        <w:rPr>
          <w:rFonts w:ascii="Book Antiqua" w:hAnsi="Book Antiqua"/>
          <w:lang w:val="en-GB"/>
        </w:rPr>
        <w:t xml:space="preserve">Within this visit were held meetings in the Federal Academy of Trainings for Judges and Prosecutors, Academy of Justice for the Region of Berlin and Brandenburg, as well as Ministry of </w:t>
      </w:r>
      <w:r>
        <w:rPr>
          <w:rFonts w:ascii="Book Antiqua" w:hAnsi="Book Antiqua"/>
          <w:lang w:val="en-GB"/>
        </w:rPr>
        <w:lastRenderedPageBreak/>
        <w:t>Justice for the respective regions.  Among main topics discussed in those meetings, are: Admission Exams for candidates for Prosecutors and Judges, initial training of candidates for Prosecutors and Judges, Continuous Training of Prosecutors, Judges and Administrative Staff of Courts and Prosecutions, including but not limited to Trainings Needs Assessment, selection of Trainers and Training Methodology.</w:t>
      </w:r>
    </w:p>
    <w:p w:rsidR="00F352FF" w:rsidRDefault="00F352FF" w:rsidP="00F352FF">
      <w:pPr>
        <w:jc w:val="both"/>
        <w:rPr>
          <w:rFonts w:ascii="Book Antiqua" w:hAnsi="Book Antiqua"/>
          <w:lang w:val="en-GB"/>
        </w:rPr>
      </w:pPr>
    </w:p>
    <w:p w:rsidR="00F352FF" w:rsidRPr="001E67FB" w:rsidRDefault="00F352FF" w:rsidP="00F352FF">
      <w:pPr>
        <w:jc w:val="both"/>
        <w:rPr>
          <w:rFonts w:ascii="Book Antiqua" w:hAnsi="Book Antiqua"/>
          <w:lang w:val="en-GB"/>
        </w:rPr>
      </w:pPr>
      <w:proofErr w:type="gramStart"/>
      <w:r>
        <w:rPr>
          <w:rFonts w:ascii="Book Antiqua" w:hAnsi="Book Antiqua"/>
          <w:lang w:val="en-GB"/>
        </w:rPr>
        <w:t>Part of this visit are</w:t>
      </w:r>
      <w:proofErr w:type="gramEnd"/>
      <w:r>
        <w:rPr>
          <w:rFonts w:ascii="Book Antiqua" w:hAnsi="Book Antiqua"/>
          <w:lang w:val="en-GB"/>
        </w:rPr>
        <w:t xml:space="preserve"> also meetings in the Office of Chief Prosecutor and Appellate Court in Berlin, where the discussions were regarding recruitment of human resources, in particular recruitment of new Prosecutors and Judges.</w:t>
      </w:r>
    </w:p>
    <w:p w:rsidR="00F352FF" w:rsidRDefault="00F352FF" w:rsidP="00B91D18">
      <w:pPr>
        <w:jc w:val="both"/>
        <w:rPr>
          <w:rFonts w:ascii="Book Antiqua" w:hAnsi="Book Antiqua"/>
          <w:lang w:val="en-GB"/>
        </w:rPr>
      </w:pPr>
    </w:p>
    <w:p w:rsidR="00F352FF" w:rsidRPr="001E67FB" w:rsidRDefault="00F352FF" w:rsidP="00F352FF">
      <w:pPr>
        <w:jc w:val="both"/>
        <w:rPr>
          <w:rFonts w:ascii="Book Antiqua" w:hAnsi="Book Antiqua"/>
          <w:lang w:val="en-GB"/>
        </w:rPr>
      </w:pPr>
      <w:r>
        <w:rPr>
          <w:rFonts w:ascii="Book Antiqua" w:hAnsi="Book Antiqua"/>
          <w:lang w:val="en-GB"/>
        </w:rPr>
        <w:t xml:space="preserve">Participants in this visit are also Chairman of Kosovo Prosecutorial Council, </w:t>
      </w:r>
      <w:r w:rsidRPr="005C2157">
        <w:rPr>
          <w:rFonts w:ascii="Book Antiqua" w:hAnsi="Book Antiqua"/>
          <w:lang w:val="en-GB"/>
        </w:rPr>
        <w:t>Blerim Isufaj,</w:t>
      </w:r>
      <w:r>
        <w:rPr>
          <w:rFonts w:ascii="Book Antiqua" w:hAnsi="Book Antiqua"/>
          <w:lang w:val="en-GB"/>
        </w:rPr>
        <w:t xml:space="preserve"> Chief State Prosecutor, </w:t>
      </w:r>
      <w:proofErr w:type="spellStart"/>
      <w:r>
        <w:rPr>
          <w:rFonts w:ascii="Book Antiqua" w:hAnsi="Book Antiqua"/>
          <w:lang w:val="en-GB"/>
        </w:rPr>
        <w:t>Aleksandër</w:t>
      </w:r>
      <w:proofErr w:type="spellEnd"/>
      <w:r>
        <w:rPr>
          <w:rFonts w:ascii="Book Antiqua" w:hAnsi="Book Antiqua"/>
          <w:lang w:val="en-GB"/>
        </w:rPr>
        <w:t xml:space="preserve"> Lumezi, Chairman of Kosovo Judicial Council, President of the Supreme Court of </w:t>
      </w:r>
      <w:proofErr w:type="spellStart"/>
      <w:r>
        <w:rPr>
          <w:rFonts w:ascii="Book Antiqua" w:hAnsi="Book Antiqua"/>
          <w:lang w:val="en-GB"/>
        </w:rPr>
        <w:t>Kosova</w:t>
      </w:r>
      <w:proofErr w:type="spellEnd"/>
      <w:r>
        <w:rPr>
          <w:rFonts w:ascii="Book Antiqua" w:hAnsi="Book Antiqua"/>
          <w:lang w:val="en-GB"/>
        </w:rPr>
        <w:t xml:space="preserve">, Head of the Steering Committee of Kosovo Judicial Institute, President of the Basic Court in </w:t>
      </w:r>
      <w:proofErr w:type="spellStart"/>
      <w:r>
        <w:rPr>
          <w:rFonts w:ascii="Book Antiqua" w:hAnsi="Book Antiqua"/>
          <w:lang w:val="en-GB"/>
        </w:rPr>
        <w:t>Gjakova</w:t>
      </w:r>
      <w:proofErr w:type="spellEnd"/>
      <w:r>
        <w:rPr>
          <w:rFonts w:ascii="Book Antiqua" w:hAnsi="Book Antiqua"/>
          <w:lang w:val="en-GB"/>
        </w:rPr>
        <w:t xml:space="preserve">, Director of the Secretariat of Prosecutorial Council, and Acting Director of Kosovo Judicial Institute. </w:t>
      </w:r>
    </w:p>
    <w:p w:rsidR="0058149B" w:rsidRPr="008D7FF1" w:rsidRDefault="0058149B" w:rsidP="00B91D18">
      <w:pPr>
        <w:jc w:val="both"/>
        <w:rPr>
          <w:rFonts w:ascii="Book Antiqua" w:hAnsi="Book Antiqua"/>
          <w:lang w:val="en-GB"/>
        </w:rPr>
      </w:pPr>
    </w:p>
    <w:p w:rsidR="005B4CDD" w:rsidRPr="008D7FF1" w:rsidRDefault="005B4CDD" w:rsidP="0058149B">
      <w:pPr>
        <w:pStyle w:val="Heading1"/>
        <w:jc w:val="center"/>
        <w:rPr>
          <w:sz w:val="24"/>
          <w:szCs w:val="24"/>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pPr>
    </w:p>
    <w:p w:rsidR="0058149B" w:rsidRPr="008D7FF1" w:rsidRDefault="0058149B" w:rsidP="0058149B">
      <w:pPr>
        <w:rPr>
          <w:lang w:val="en-GB"/>
        </w:rPr>
        <w:sectPr w:rsidR="0058149B" w:rsidRPr="008D7FF1" w:rsidSect="005B4CDD">
          <w:type w:val="continuous"/>
          <w:pgSz w:w="12240" w:h="15840"/>
          <w:pgMar w:top="1440" w:right="1440" w:bottom="1440" w:left="1440" w:header="720" w:footer="720" w:gutter="0"/>
          <w:cols w:num="2" w:space="720"/>
          <w:titlePg/>
          <w:docGrid w:linePitch="360"/>
        </w:sectPr>
      </w:pPr>
    </w:p>
    <w:p w:rsidR="005B4CDD" w:rsidRPr="008D7FF1" w:rsidRDefault="005B4CDD" w:rsidP="005B4CDD">
      <w:pPr>
        <w:rPr>
          <w:lang w:val="en-GB"/>
        </w:rPr>
      </w:pPr>
    </w:p>
    <w:p w:rsidR="00997D38" w:rsidRPr="008D7FF1" w:rsidRDefault="00880192" w:rsidP="00190C01">
      <w:pPr>
        <w:jc w:val="center"/>
        <w:rPr>
          <w:rFonts w:ascii="Book Antiqua" w:hAnsi="Book Antiqua"/>
          <w:b/>
          <w:sz w:val="28"/>
          <w:szCs w:val="28"/>
          <w:lang w:val="en-GB"/>
        </w:rPr>
      </w:pPr>
      <w:r w:rsidRPr="008D7FF1">
        <w:rPr>
          <w:noProof/>
          <w:lang w:val="en-US"/>
        </w:rPr>
        <w:drawing>
          <wp:inline distT="0" distB="0" distL="0" distR="0" wp14:anchorId="203FBE48" wp14:editId="48739CCF">
            <wp:extent cx="5279666" cy="3641632"/>
            <wp:effectExtent l="0" t="0" r="0" b="0"/>
            <wp:docPr id="24" name="Picture 24" descr="D:\KPK 2017\Fotot\Shkurt\IMG_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PK 2017\Fotot\Shkurt\IMG_61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843" cy="3641754"/>
                    </a:xfrm>
                    <a:prstGeom prst="rect">
                      <a:avLst/>
                    </a:prstGeom>
                    <a:noFill/>
                    <a:ln>
                      <a:noFill/>
                    </a:ln>
                  </pic:spPr>
                </pic:pic>
              </a:graphicData>
            </a:graphic>
          </wp:inline>
        </w:drawing>
      </w:r>
    </w:p>
    <w:p w:rsidR="00880192" w:rsidRPr="008D7FF1" w:rsidRDefault="00047DE2" w:rsidP="00AC541D">
      <w:pPr>
        <w:pStyle w:val="Heading2"/>
        <w:jc w:val="center"/>
        <w:rPr>
          <w:rFonts w:eastAsia="Times New Roman"/>
          <w:lang w:val="en-GB"/>
        </w:rPr>
      </w:pPr>
      <w:bookmarkStart w:id="5" w:name="_Toc478550002"/>
      <w:r>
        <w:rPr>
          <w:rFonts w:eastAsia="Times New Roman"/>
          <w:lang w:val="en-GB"/>
        </w:rPr>
        <w:t>Focus Groups meetings regarding Corruption Risk Assessment</w:t>
      </w:r>
      <w:bookmarkEnd w:id="5"/>
    </w:p>
    <w:p w:rsidR="00997D38" w:rsidRPr="008D7FF1" w:rsidRDefault="00997D38" w:rsidP="00997D38">
      <w:pPr>
        <w:rPr>
          <w:rFonts w:ascii="Book Antiqua" w:hAnsi="Book Antiqua"/>
          <w:b/>
          <w:sz w:val="28"/>
          <w:szCs w:val="28"/>
          <w:lang w:val="en-GB"/>
        </w:rPr>
      </w:pPr>
    </w:p>
    <w:p w:rsidR="005B4CDD" w:rsidRPr="008D7FF1" w:rsidRDefault="005B4CDD" w:rsidP="00997D38">
      <w:pPr>
        <w:jc w:val="both"/>
        <w:rPr>
          <w:rFonts w:ascii="Book Antiqua" w:hAnsi="Book Antiqua"/>
          <w:b/>
          <w:lang w:val="en-GB"/>
        </w:rPr>
        <w:sectPr w:rsidR="005B4CDD" w:rsidRPr="008D7FF1" w:rsidSect="00C34467">
          <w:type w:val="continuous"/>
          <w:pgSz w:w="12240" w:h="15840"/>
          <w:pgMar w:top="1440" w:right="1440" w:bottom="1440" w:left="1440" w:header="720" w:footer="720" w:gutter="0"/>
          <w:cols w:space="720"/>
          <w:titlePg/>
          <w:docGrid w:linePitch="360"/>
        </w:sectPr>
      </w:pPr>
    </w:p>
    <w:p w:rsidR="00EF1C4D" w:rsidRDefault="00EF1C4D" w:rsidP="00EF1C4D">
      <w:pPr>
        <w:jc w:val="both"/>
        <w:rPr>
          <w:rFonts w:ascii="Book Antiqua" w:hAnsi="Book Antiqua"/>
          <w:lang w:val="en-GB"/>
        </w:rPr>
      </w:pPr>
      <w:r>
        <w:rPr>
          <w:rFonts w:ascii="Book Antiqua" w:hAnsi="Book Antiqua"/>
          <w:b/>
          <w:lang w:val="en-GB"/>
        </w:rPr>
        <w:lastRenderedPageBreak/>
        <w:t>Tirana</w:t>
      </w:r>
      <w:r w:rsidRPr="00CD689A">
        <w:rPr>
          <w:rFonts w:ascii="Book Antiqua" w:hAnsi="Book Antiqua"/>
          <w:b/>
          <w:lang w:val="en-GB"/>
        </w:rPr>
        <w:t>, 24</w:t>
      </w:r>
      <w:r w:rsidRPr="00CD689A">
        <w:rPr>
          <w:rFonts w:ascii="Book Antiqua" w:hAnsi="Book Antiqua"/>
          <w:b/>
          <w:vertAlign w:val="superscript"/>
          <w:lang w:val="en-GB"/>
        </w:rPr>
        <w:t>th</w:t>
      </w:r>
      <w:r>
        <w:rPr>
          <w:rFonts w:ascii="Book Antiqua" w:hAnsi="Book Antiqua"/>
          <w:b/>
          <w:lang w:val="en-GB"/>
        </w:rPr>
        <w:t xml:space="preserve"> of February</w:t>
      </w:r>
      <w:r w:rsidRPr="00CD689A">
        <w:rPr>
          <w:rFonts w:ascii="Book Antiqua" w:hAnsi="Book Antiqua"/>
          <w:b/>
          <w:lang w:val="en-GB"/>
        </w:rPr>
        <w:t xml:space="preserve"> 2017 </w:t>
      </w:r>
      <w:r>
        <w:rPr>
          <w:rFonts w:ascii="Book Antiqua" w:hAnsi="Book Antiqua"/>
          <w:b/>
          <w:lang w:val="en-GB"/>
        </w:rPr>
        <w:t>–</w:t>
      </w:r>
      <w:r w:rsidRPr="00CD689A">
        <w:rPr>
          <w:rFonts w:ascii="Book Antiqua" w:hAnsi="Book Antiqua"/>
          <w:lang w:val="en-GB"/>
        </w:rPr>
        <w:t xml:space="preserve"> </w:t>
      </w:r>
      <w:r>
        <w:rPr>
          <w:rFonts w:ascii="Book Antiqua" w:hAnsi="Book Antiqua"/>
          <w:lang w:val="en-GB"/>
        </w:rPr>
        <w:t xml:space="preserve">Chairman of Kosovo Prosecutorial Council, Heads of Council`s Committees, Prosecutors and Senior Officers of the Secretariat, are participating in the meetings of Focus Groups regarding the Corruption Risk Assessment throughout Prosecutions and judiciary. Those meetings are organized by the European Union and Council of Europe Joint Project </w:t>
      </w:r>
      <w:r w:rsidRPr="00CD689A">
        <w:rPr>
          <w:rFonts w:ascii="Book Antiqua" w:hAnsi="Book Antiqua"/>
          <w:lang w:val="en-GB"/>
        </w:rPr>
        <w:t>against</w:t>
      </w:r>
      <w:r>
        <w:rPr>
          <w:rFonts w:ascii="Book Antiqua" w:hAnsi="Book Antiqua"/>
          <w:lang w:val="en-GB"/>
        </w:rPr>
        <w:t xml:space="preserve"> Economic Crimes in </w:t>
      </w:r>
      <w:proofErr w:type="spellStart"/>
      <w:r>
        <w:rPr>
          <w:rFonts w:ascii="Book Antiqua" w:hAnsi="Book Antiqua"/>
          <w:lang w:val="en-GB"/>
        </w:rPr>
        <w:t>Kosova</w:t>
      </w:r>
      <w:proofErr w:type="spellEnd"/>
      <w:r w:rsidRPr="00CD689A">
        <w:rPr>
          <w:rFonts w:ascii="Book Antiqua" w:hAnsi="Book Antiqua"/>
          <w:lang w:val="en-GB"/>
        </w:rPr>
        <w:t xml:space="preserve"> (PECKII)</w:t>
      </w:r>
      <w:r>
        <w:rPr>
          <w:rFonts w:ascii="Book Antiqua" w:hAnsi="Book Antiqua"/>
          <w:lang w:val="en-GB"/>
        </w:rPr>
        <w:t>, and will take place on 23</w:t>
      </w:r>
      <w:r w:rsidRPr="003F4EAA">
        <w:rPr>
          <w:rFonts w:ascii="Book Antiqua" w:hAnsi="Book Antiqua"/>
          <w:vertAlign w:val="superscript"/>
          <w:lang w:val="en-GB"/>
        </w:rPr>
        <w:t>rd</w:t>
      </w:r>
      <w:r>
        <w:rPr>
          <w:rFonts w:ascii="Book Antiqua" w:hAnsi="Book Antiqua"/>
          <w:lang w:val="en-GB"/>
        </w:rPr>
        <w:t xml:space="preserve"> and 24</w:t>
      </w:r>
      <w:r w:rsidRPr="003F4EAA">
        <w:rPr>
          <w:rFonts w:ascii="Book Antiqua" w:hAnsi="Book Antiqua"/>
          <w:vertAlign w:val="superscript"/>
          <w:lang w:val="en-GB"/>
        </w:rPr>
        <w:t>th</w:t>
      </w:r>
      <w:r>
        <w:rPr>
          <w:rFonts w:ascii="Book Antiqua" w:hAnsi="Book Antiqua"/>
          <w:lang w:val="en-GB"/>
        </w:rPr>
        <w:t xml:space="preserve"> of February in Tirana of the Republic of Albania.</w:t>
      </w:r>
    </w:p>
    <w:p w:rsidR="00EF1C4D" w:rsidRDefault="00EF1C4D" w:rsidP="00190C01">
      <w:pPr>
        <w:jc w:val="both"/>
        <w:rPr>
          <w:rFonts w:ascii="Book Antiqua" w:hAnsi="Book Antiqua"/>
          <w:b/>
          <w:lang w:val="en-GB"/>
        </w:rPr>
      </w:pPr>
    </w:p>
    <w:p w:rsidR="005144BA" w:rsidRPr="00CD689A" w:rsidRDefault="005144BA" w:rsidP="005144BA">
      <w:pPr>
        <w:jc w:val="both"/>
        <w:rPr>
          <w:rFonts w:ascii="Book Antiqua" w:hAnsi="Book Antiqua"/>
          <w:lang w:val="en-GB"/>
        </w:rPr>
      </w:pPr>
      <w:r>
        <w:rPr>
          <w:rFonts w:ascii="Book Antiqua" w:hAnsi="Book Antiqua"/>
          <w:lang w:val="en-GB"/>
        </w:rPr>
        <w:t xml:space="preserve">Topics of discussion in those meetings are: Prosecutions` management, Prosecutors recruitment, appointment, evaluation and disciplining. There were also tackled and different aspects </w:t>
      </w:r>
      <w:r>
        <w:rPr>
          <w:rFonts w:ascii="Book Antiqua" w:hAnsi="Book Antiqua"/>
          <w:lang w:val="en-GB"/>
        </w:rPr>
        <w:lastRenderedPageBreak/>
        <w:t>regarding Case Management, independence of Prosecutors from interference in cases, usage of written guidelines and instructions, Codes of Ethics, treatment of corruption cases from Prosecutors, and decision-making transparency.</w:t>
      </w:r>
    </w:p>
    <w:p w:rsidR="00880192" w:rsidRPr="008D7FF1" w:rsidRDefault="00880192" w:rsidP="00190C01">
      <w:pPr>
        <w:jc w:val="both"/>
        <w:rPr>
          <w:rFonts w:ascii="Book Antiqua" w:hAnsi="Book Antiqua"/>
          <w:lang w:val="en-GB"/>
        </w:rPr>
      </w:pPr>
    </w:p>
    <w:p w:rsidR="005144BA" w:rsidRPr="00CD689A" w:rsidRDefault="005144BA" w:rsidP="005144BA">
      <w:pPr>
        <w:jc w:val="both"/>
        <w:rPr>
          <w:rFonts w:ascii="Book Antiqua" w:hAnsi="Book Antiqua"/>
          <w:lang w:val="en-GB"/>
        </w:rPr>
      </w:pPr>
      <w:r>
        <w:rPr>
          <w:rFonts w:ascii="Book Antiqua" w:hAnsi="Book Antiqua"/>
          <w:lang w:val="en-GB"/>
        </w:rPr>
        <w:t xml:space="preserve">For the purposes of exchanging experiences in the capacity of presenters were experts engaged by the project and Prosecutors from Montenegro, Albania and Macedonia. Whereas, participants in those meetings, besides the Chairman of the Council were also Heads of permanent Committees of the Council, Prosecutors from different levels of State Prosecutor, Director of the Secretariat of </w:t>
      </w:r>
      <w:r>
        <w:rPr>
          <w:rFonts w:ascii="Book Antiqua" w:hAnsi="Book Antiqua"/>
          <w:lang w:val="en-GB"/>
        </w:rPr>
        <w:lastRenderedPageBreak/>
        <w:t>the Council and, Legal Officers from the Council.</w:t>
      </w:r>
    </w:p>
    <w:p w:rsidR="00880192" w:rsidRPr="008D7FF1" w:rsidRDefault="00880192" w:rsidP="00190C01">
      <w:pPr>
        <w:jc w:val="both"/>
        <w:rPr>
          <w:rFonts w:ascii="Book Antiqua" w:hAnsi="Book Antiqua"/>
          <w:lang w:val="en-GB"/>
        </w:rPr>
      </w:pPr>
      <w:r w:rsidRPr="008D7FF1">
        <w:rPr>
          <w:rFonts w:ascii="Book Antiqua" w:hAnsi="Book Antiqua"/>
          <w:lang w:val="en-GB"/>
        </w:rPr>
        <w:lastRenderedPageBreak/>
        <w:t xml:space="preserve"> </w:t>
      </w:r>
    </w:p>
    <w:p w:rsidR="00F971C5" w:rsidRPr="008D7FF1" w:rsidRDefault="00F971C5" w:rsidP="00190C01">
      <w:pPr>
        <w:jc w:val="both"/>
        <w:rPr>
          <w:rFonts w:ascii="Book Antiqua" w:hAnsi="Book Antiqua"/>
          <w:lang w:val="en-GB"/>
        </w:rPr>
        <w:sectPr w:rsidR="00F971C5" w:rsidRPr="008D7FF1" w:rsidSect="00F971C5">
          <w:type w:val="continuous"/>
          <w:pgSz w:w="12240" w:h="15840"/>
          <w:pgMar w:top="1440" w:right="1183" w:bottom="1440" w:left="1440" w:header="720" w:footer="720" w:gutter="0"/>
          <w:cols w:num="2" w:space="720"/>
          <w:titlePg/>
          <w:docGrid w:linePitch="360"/>
        </w:sectPr>
      </w:pPr>
    </w:p>
    <w:p w:rsidR="00D63AE2" w:rsidRPr="008D7FF1" w:rsidRDefault="00875EBE" w:rsidP="0051581F">
      <w:pPr>
        <w:pStyle w:val="Heading1"/>
        <w:numPr>
          <w:ilvl w:val="0"/>
          <w:numId w:val="14"/>
        </w:numPr>
        <w:jc w:val="center"/>
        <w:rPr>
          <w:lang w:val="en-GB"/>
        </w:rPr>
      </w:pPr>
      <w:bookmarkStart w:id="6" w:name="_Toc478550003"/>
      <w:r w:rsidRPr="008D7FF1">
        <w:rPr>
          <w:lang w:val="en-GB"/>
        </w:rPr>
        <w:lastRenderedPageBreak/>
        <w:t>A</w:t>
      </w:r>
      <w:r w:rsidR="005144BA">
        <w:rPr>
          <w:lang w:val="en-GB"/>
        </w:rPr>
        <w:t>ctivities of Permanent Committees</w:t>
      </w:r>
      <w:bookmarkEnd w:id="6"/>
    </w:p>
    <w:p w:rsidR="002F01B4" w:rsidRPr="008D7FF1" w:rsidRDefault="002F01B4" w:rsidP="00EC1217">
      <w:pPr>
        <w:rPr>
          <w:lang w:val="en-GB"/>
        </w:rPr>
      </w:pPr>
      <w:r w:rsidRPr="008D7FF1">
        <w:rPr>
          <w:noProof/>
          <w:lang w:val="en-US"/>
        </w:rPr>
        <w:drawing>
          <wp:inline distT="0" distB="0" distL="0" distR="0" wp14:anchorId="16538413" wp14:editId="1CFE7C56">
            <wp:extent cx="6106795" cy="3519918"/>
            <wp:effectExtent l="0" t="0" r="8255" b="4445"/>
            <wp:docPr id="25" name="Picture 25" descr="D:\KPK 2017\Fotot\Shkurt\LP3B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Shkurt\LP3B12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6795" cy="3519918"/>
                    </a:xfrm>
                    <a:prstGeom prst="rect">
                      <a:avLst/>
                    </a:prstGeom>
                    <a:noFill/>
                    <a:ln>
                      <a:noFill/>
                    </a:ln>
                  </pic:spPr>
                </pic:pic>
              </a:graphicData>
            </a:graphic>
          </wp:inline>
        </w:drawing>
      </w:r>
    </w:p>
    <w:p w:rsidR="00AC541D" w:rsidRPr="008D7FF1" w:rsidRDefault="00AC541D" w:rsidP="00AC541D">
      <w:pPr>
        <w:rPr>
          <w:lang w:val="en-GB"/>
        </w:rPr>
      </w:pPr>
    </w:p>
    <w:p w:rsidR="00FC6C17" w:rsidRPr="008D7FF1" w:rsidRDefault="002F01B4" w:rsidP="00330C73">
      <w:pPr>
        <w:jc w:val="center"/>
        <w:rPr>
          <w:rFonts w:ascii="Book Antiqua" w:hAnsi="Book Antiqua"/>
          <w:b/>
          <w:bCs/>
          <w:lang w:val="en-GB"/>
        </w:rPr>
      </w:pPr>
      <w:r w:rsidRPr="008D7FF1">
        <w:rPr>
          <w:rFonts w:asciiTheme="majorHAnsi" w:eastAsiaTheme="majorEastAsia" w:hAnsiTheme="majorHAnsi" w:cstheme="majorBidi"/>
          <w:b/>
          <w:bCs/>
          <w:color w:val="4F81BD" w:themeColor="accent1"/>
          <w:sz w:val="26"/>
          <w:szCs w:val="26"/>
          <w:lang w:val="en-GB"/>
        </w:rPr>
        <w:t xml:space="preserve">Normative </w:t>
      </w:r>
      <w:r w:rsidR="00F96CF6">
        <w:rPr>
          <w:rFonts w:asciiTheme="majorHAnsi" w:eastAsiaTheme="majorEastAsia" w:hAnsiTheme="majorHAnsi" w:cstheme="majorBidi"/>
          <w:b/>
          <w:bCs/>
          <w:color w:val="4F81BD" w:themeColor="accent1"/>
          <w:sz w:val="26"/>
          <w:szCs w:val="26"/>
          <w:lang w:val="en-GB"/>
        </w:rPr>
        <w:t>Acts Committee has discussed regarding the drafting of two Regulations</w:t>
      </w:r>
    </w:p>
    <w:p w:rsidR="005B4CDD" w:rsidRPr="008D7FF1" w:rsidRDefault="005B4CDD" w:rsidP="00276C78">
      <w:pPr>
        <w:spacing w:line="276" w:lineRule="auto"/>
        <w:jc w:val="both"/>
        <w:rPr>
          <w:rFonts w:ascii="Book Antiqua" w:hAnsi="Book Antiqua"/>
          <w:bCs/>
          <w:lang w:val="en-GB"/>
        </w:rPr>
        <w:sectPr w:rsidR="005B4CDD" w:rsidRPr="008D7FF1" w:rsidSect="00FA5D0E">
          <w:type w:val="continuous"/>
          <w:pgSz w:w="12240" w:h="15840"/>
          <w:pgMar w:top="1440" w:right="1183" w:bottom="1440" w:left="1440" w:header="720" w:footer="720" w:gutter="0"/>
          <w:cols w:space="720"/>
          <w:titlePg/>
          <w:docGrid w:linePitch="360"/>
        </w:sectPr>
      </w:pPr>
    </w:p>
    <w:p w:rsidR="002F01B4" w:rsidRPr="008D7FF1" w:rsidRDefault="002F01B4" w:rsidP="00276C78">
      <w:pPr>
        <w:spacing w:line="276" w:lineRule="auto"/>
        <w:jc w:val="both"/>
        <w:rPr>
          <w:rFonts w:ascii="Book Antiqua" w:hAnsi="Book Antiqua"/>
          <w:bCs/>
          <w:lang w:val="en-GB"/>
        </w:rPr>
      </w:pPr>
    </w:p>
    <w:p w:rsidR="00F971C5" w:rsidRPr="008D7FF1" w:rsidRDefault="00F971C5" w:rsidP="002F01B4">
      <w:pPr>
        <w:spacing w:after="150"/>
        <w:jc w:val="both"/>
        <w:rPr>
          <w:rFonts w:ascii="Book Antiqua" w:eastAsia="Times New Roman" w:hAnsi="Book Antiqua"/>
          <w:b/>
          <w:bCs/>
          <w:color w:val="333333"/>
          <w:lang w:val="en-GB"/>
        </w:rPr>
        <w:sectPr w:rsidR="00F971C5" w:rsidRPr="008D7FF1" w:rsidSect="00C34467">
          <w:type w:val="continuous"/>
          <w:pgSz w:w="12240" w:h="15840"/>
          <w:pgMar w:top="1440" w:right="1440" w:bottom="1440" w:left="1440" w:header="720" w:footer="720" w:gutter="0"/>
          <w:cols w:space="720"/>
          <w:titlePg/>
          <w:docGrid w:linePitch="360"/>
        </w:sectPr>
      </w:pPr>
    </w:p>
    <w:p w:rsidR="00DD5F12" w:rsidRPr="000A2EB9" w:rsidRDefault="00DD5F12" w:rsidP="00DD5F12">
      <w:pPr>
        <w:jc w:val="both"/>
        <w:rPr>
          <w:rFonts w:ascii="Book Antiqua" w:hAnsi="Book Antiqua"/>
          <w:sz w:val="22"/>
          <w:szCs w:val="22"/>
          <w:lang w:val="en-GB"/>
        </w:rPr>
      </w:pPr>
      <w:proofErr w:type="spellStart"/>
      <w:r w:rsidRPr="000A2EB9">
        <w:rPr>
          <w:rFonts w:ascii="Book Antiqua" w:hAnsi="Book Antiqua"/>
          <w:b/>
          <w:sz w:val="22"/>
          <w:szCs w:val="22"/>
          <w:lang w:val="en-GB"/>
        </w:rPr>
        <w:lastRenderedPageBreak/>
        <w:t>Prishtina</w:t>
      </w:r>
      <w:proofErr w:type="spellEnd"/>
      <w:r w:rsidRPr="000A2EB9">
        <w:rPr>
          <w:rFonts w:ascii="Book Antiqua" w:hAnsi="Book Antiqua"/>
          <w:b/>
          <w:sz w:val="22"/>
          <w:szCs w:val="22"/>
          <w:lang w:val="en-GB"/>
        </w:rPr>
        <w:t>, 21</w:t>
      </w:r>
      <w:r w:rsidRPr="000A2EB9">
        <w:rPr>
          <w:rFonts w:ascii="Book Antiqua" w:hAnsi="Book Antiqua"/>
          <w:b/>
          <w:sz w:val="22"/>
          <w:szCs w:val="22"/>
          <w:vertAlign w:val="superscript"/>
          <w:lang w:val="en-GB"/>
        </w:rPr>
        <w:t>st</w:t>
      </w:r>
      <w:r w:rsidRPr="000A2EB9">
        <w:rPr>
          <w:rFonts w:ascii="Book Antiqua" w:hAnsi="Book Antiqua"/>
          <w:b/>
          <w:sz w:val="22"/>
          <w:szCs w:val="22"/>
          <w:lang w:val="en-GB"/>
        </w:rPr>
        <w:t xml:space="preserve"> of February 2017 – </w:t>
      </w:r>
      <w:r w:rsidRPr="000A2EB9">
        <w:rPr>
          <w:rFonts w:ascii="Book Antiqua" w:hAnsi="Book Antiqua"/>
          <w:sz w:val="22"/>
          <w:szCs w:val="22"/>
          <w:lang w:val="en-GB"/>
        </w:rPr>
        <w:t xml:space="preserve">Normative Acts Committee has held the next meeting in which were held discussions regarding Draft-Regulation on Classification and Declassification of the Documents in the prosecutorial system of </w:t>
      </w:r>
      <w:proofErr w:type="spellStart"/>
      <w:r w:rsidRPr="000A2EB9">
        <w:rPr>
          <w:rFonts w:ascii="Book Antiqua" w:hAnsi="Book Antiqua"/>
          <w:sz w:val="22"/>
          <w:szCs w:val="22"/>
          <w:lang w:val="en-GB"/>
        </w:rPr>
        <w:t>Kosova</w:t>
      </w:r>
      <w:proofErr w:type="spellEnd"/>
      <w:r w:rsidRPr="000A2EB9">
        <w:rPr>
          <w:rFonts w:ascii="Book Antiqua" w:hAnsi="Book Antiqua"/>
          <w:sz w:val="22"/>
          <w:szCs w:val="22"/>
          <w:lang w:val="en-GB"/>
        </w:rPr>
        <w:t>.</w:t>
      </w:r>
    </w:p>
    <w:p w:rsidR="00DD5F12" w:rsidRPr="000A2EB9" w:rsidRDefault="00DD5F12" w:rsidP="00DD5F12">
      <w:pPr>
        <w:jc w:val="both"/>
        <w:rPr>
          <w:rFonts w:ascii="Book Antiqua" w:eastAsia="SimSun" w:hAnsi="Book Antiqua"/>
          <w:sz w:val="22"/>
          <w:szCs w:val="22"/>
          <w:lang w:val="en-GB"/>
        </w:rPr>
      </w:pPr>
      <w:r w:rsidRPr="000A2EB9">
        <w:rPr>
          <w:rFonts w:ascii="Book Antiqua" w:eastAsia="SimSun" w:hAnsi="Book Antiqua"/>
          <w:sz w:val="22"/>
          <w:szCs w:val="22"/>
          <w:lang w:val="en-GB"/>
        </w:rPr>
        <w:t xml:space="preserve">In this meeting, in addition to members of the Normative Acts Committee have also participated international representatives from American Embassy, EULEX, UNDP, as well as Twinning Project; the respective have continuously supported the work of the Normative Acts Committee in </w:t>
      </w:r>
      <w:r w:rsidRPr="000A2EB9">
        <w:rPr>
          <w:rFonts w:ascii="Book Antiqua" w:eastAsia="SimSun" w:hAnsi="Book Antiqua"/>
          <w:sz w:val="22"/>
          <w:szCs w:val="22"/>
          <w:lang w:val="en-GB"/>
        </w:rPr>
        <w:lastRenderedPageBreak/>
        <w:t>particular, as well as the one of the Council in general.</w:t>
      </w:r>
    </w:p>
    <w:p w:rsidR="00DD5F12" w:rsidRPr="000A2EB9" w:rsidRDefault="00DD5F12" w:rsidP="00DD5F12">
      <w:pPr>
        <w:jc w:val="both"/>
        <w:rPr>
          <w:rFonts w:ascii="Book Antiqua" w:eastAsia="Calibri" w:hAnsi="Book Antiqua"/>
          <w:sz w:val="22"/>
          <w:szCs w:val="22"/>
          <w:lang w:val="en-GB"/>
        </w:rPr>
      </w:pPr>
      <w:r w:rsidRPr="000A2EB9">
        <w:rPr>
          <w:rFonts w:ascii="Book Antiqua" w:eastAsia="SimSun" w:hAnsi="Book Antiqua"/>
          <w:sz w:val="22"/>
          <w:szCs w:val="22"/>
          <w:lang w:val="en-GB"/>
        </w:rPr>
        <w:t xml:space="preserve">During the discussions there was said that classification of documents in the prosecutorial system of </w:t>
      </w:r>
      <w:proofErr w:type="spellStart"/>
      <w:r w:rsidRPr="000A2EB9">
        <w:rPr>
          <w:rFonts w:ascii="Book Antiqua" w:eastAsia="SimSun" w:hAnsi="Book Antiqua"/>
          <w:sz w:val="22"/>
          <w:szCs w:val="22"/>
          <w:lang w:val="en-GB"/>
        </w:rPr>
        <w:t>Kosova</w:t>
      </w:r>
      <w:proofErr w:type="spellEnd"/>
      <w:r w:rsidRPr="000A2EB9">
        <w:rPr>
          <w:rFonts w:ascii="Book Antiqua" w:eastAsia="SimSun" w:hAnsi="Book Antiqua"/>
          <w:sz w:val="22"/>
          <w:szCs w:val="22"/>
          <w:lang w:val="en-GB"/>
        </w:rPr>
        <w:t xml:space="preserve"> is very important, in particular when bearing in mind the significance and characteristics of Acts issued by Prosecutors during their work.</w:t>
      </w:r>
    </w:p>
    <w:p w:rsidR="00DD5F12" w:rsidRPr="000A2EB9" w:rsidRDefault="00DD5F12" w:rsidP="00DD5F12">
      <w:pPr>
        <w:jc w:val="both"/>
        <w:rPr>
          <w:rFonts w:ascii="Book Antiqua" w:eastAsia="SimSun" w:hAnsi="Book Antiqua"/>
          <w:sz w:val="22"/>
          <w:szCs w:val="22"/>
          <w:lang w:val="en-GB"/>
        </w:rPr>
      </w:pPr>
    </w:p>
    <w:p w:rsidR="00DD5F12" w:rsidRPr="000A2EB9" w:rsidRDefault="00DD5F12" w:rsidP="00DD5F12">
      <w:pPr>
        <w:jc w:val="both"/>
        <w:rPr>
          <w:rFonts w:ascii="Book Antiqua" w:eastAsia="SimSun" w:hAnsi="Book Antiqua"/>
          <w:sz w:val="22"/>
          <w:szCs w:val="22"/>
          <w:lang w:val="en-GB"/>
        </w:rPr>
      </w:pPr>
      <w:r w:rsidRPr="000A2EB9">
        <w:rPr>
          <w:rFonts w:ascii="Book Antiqua" w:eastAsia="SimSun" w:hAnsi="Book Antiqua"/>
          <w:sz w:val="22"/>
          <w:szCs w:val="22"/>
          <w:lang w:val="en-GB"/>
        </w:rPr>
        <w:t xml:space="preserve">Upon the proposition of international representatives there was assessed that in addition to the aforementioned Regulation there is also important drafting of the Regulation on Access to the Documents of </w:t>
      </w:r>
      <w:r w:rsidRPr="000A2EB9">
        <w:rPr>
          <w:rFonts w:ascii="Book Antiqua" w:eastAsia="SimSun" w:hAnsi="Book Antiqua"/>
          <w:sz w:val="22"/>
          <w:szCs w:val="22"/>
          <w:lang w:val="en-GB"/>
        </w:rPr>
        <w:lastRenderedPageBreak/>
        <w:t xml:space="preserve">the prosecutorial system of </w:t>
      </w:r>
      <w:proofErr w:type="spellStart"/>
      <w:r w:rsidRPr="000A2EB9">
        <w:rPr>
          <w:rFonts w:ascii="Book Antiqua" w:eastAsia="SimSun" w:hAnsi="Book Antiqua"/>
          <w:sz w:val="22"/>
          <w:szCs w:val="22"/>
          <w:lang w:val="en-GB"/>
        </w:rPr>
        <w:t>Kosova</w:t>
      </w:r>
      <w:proofErr w:type="spellEnd"/>
      <w:r w:rsidRPr="000A2EB9">
        <w:rPr>
          <w:rFonts w:ascii="Book Antiqua" w:eastAsia="SimSun" w:hAnsi="Book Antiqua"/>
          <w:sz w:val="22"/>
          <w:szCs w:val="22"/>
          <w:lang w:val="en-GB"/>
        </w:rPr>
        <w:t xml:space="preserve">, Consequently, in this meeting was established the Working Group in charge of </w:t>
      </w:r>
      <w:r w:rsidRPr="000A2EB9">
        <w:rPr>
          <w:rFonts w:ascii="Book Antiqua" w:eastAsia="SimSun" w:hAnsi="Book Antiqua"/>
          <w:sz w:val="22"/>
          <w:szCs w:val="22"/>
          <w:lang w:val="en-GB"/>
        </w:rPr>
        <w:lastRenderedPageBreak/>
        <w:t>drafting this Regulation, which shall be treated as priority.</w:t>
      </w:r>
    </w:p>
    <w:p w:rsidR="002F01B4" w:rsidRPr="008D7FF1" w:rsidRDefault="002F01B4" w:rsidP="00190C01">
      <w:pPr>
        <w:jc w:val="both"/>
        <w:rPr>
          <w:rFonts w:ascii="Book Antiqua" w:hAnsi="Book Antiqua"/>
          <w:lang w:val="en-GB"/>
        </w:rPr>
      </w:pPr>
    </w:p>
    <w:p w:rsidR="00F971C5" w:rsidRPr="008D7FF1" w:rsidRDefault="00F971C5" w:rsidP="00190C01">
      <w:pPr>
        <w:jc w:val="both"/>
        <w:rPr>
          <w:rFonts w:ascii="Book Antiqua" w:hAnsi="Book Antiqua"/>
          <w:lang w:val="en-GB"/>
        </w:rPr>
        <w:sectPr w:rsidR="00F971C5" w:rsidRPr="008D7FF1" w:rsidSect="00F971C5">
          <w:type w:val="continuous"/>
          <w:pgSz w:w="12240" w:h="15840"/>
          <w:pgMar w:top="1440" w:right="1440" w:bottom="1440" w:left="1440" w:header="720" w:footer="720" w:gutter="0"/>
          <w:cols w:num="2" w:space="720"/>
          <w:titlePg/>
          <w:docGrid w:linePitch="360"/>
        </w:sectPr>
      </w:pPr>
    </w:p>
    <w:p w:rsidR="00D64376" w:rsidRPr="008D7FF1" w:rsidRDefault="002F01B4" w:rsidP="00AC541D">
      <w:pPr>
        <w:spacing w:after="150"/>
        <w:rPr>
          <w:rFonts w:ascii="Book Antiqua" w:hAnsi="Book Antiqua"/>
          <w:b/>
          <w:sz w:val="32"/>
          <w:szCs w:val="32"/>
          <w:lang w:val="en-GB"/>
        </w:rPr>
      </w:pPr>
      <w:r w:rsidRPr="008D7FF1">
        <w:rPr>
          <w:rFonts w:ascii="Book Antiqua" w:eastAsia="Times New Roman" w:hAnsi="Book Antiqua"/>
          <w:color w:val="333333"/>
          <w:lang w:val="en-GB"/>
        </w:rPr>
        <w:lastRenderedPageBreak/>
        <w:t> </w:t>
      </w:r>
      <w:r w:rsidRPr="008D7FF1">
        <w:rPr>
          <w:rFonts w:ascii="Book Antiqua" w:hAnsi="Book Antiqua"/>
          <w:b/>
          <w:noProof/>
          <w:sz w:val="32"/>
          <w:szCs w:val="32"/>
          <w:lang w:val="en-US"/>
        </w:rPr>
        <w:drawing>
          <wp:inline distT="0" distB="0" distL="0" distR="0" wp14:anchorId="69F4A1E4" wp14:editId="68F39FF0">
            <wp:extent cx="5943600" cy="3682281"/>
            <wp:effectExtent l="0" t="0" r="0" b="0"/>
            <wp:docPr id="26" name="Picture 26" descr="D:\KPK 2017\Fotot\Shkurt\LP3B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Shkurt\LP3B12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82281"/>
                    </a:xfrm>
                    <a:prstGeom prst="rect">
                      <a:avLst/>
                    </a:prstGeom>
                    <a:noFill/>
                    <a:ln>
                      <a:noFill/>
                    </a:ln>
                  </pic:spPr>
                </pic:pic>
              </a:graphicData>
            </a:graphic>
          </wp:inline>
        </w:drawing>
      </w:r>
    </w:p>
    <w:p w:rsidR="00D63AE2" w:rsidRPr="008D7FF1" w:rsidRDefault="002F1ACF" w:rsidP="00AC541D">
      <w:pPr>
        <w:pStyle w:val="Heading2"/>
        <w:jc w:val="center"/>
        <w:rPr>
          <w:lang w:val="en-GB"/>
        </w:rPr>
      </w:pPr>
      <w:bookmarkStart w:id="7" w:name="_Toc478550004"/>
      <w:r>
        <w:rPr>
          <w:lang w:val="en-GB"/>
        </w:rPr>
        <w:t xml:space="preserve">Execution of the budget for </w:t>
      </w:r>
      <w:r w:rsidR="002F01B4" w:rsidRPr="008D7FF1">
        <w:rPr>
          <w:lang w:val="en-GB"/>
        </w:rPr>
        <w:t>2016</w:t>
      </w:r>
      <w:r>
        <w:rPr>
          <w:lang w:val="en-GB"/>
        </w:rPr>
        <w:t xml:space="preserve"> has been discussed</w:t>
      </w:r>
      <w:bookmarkEnd w:id="7"/>
    </w:p>
    <w:p w:rsidR="002F01B4" w:rsidRPr="008D7FF1" w:rsidRDefault="002F01B4" w:rsidP="00997D38">
      <w:pPr>
        <w:jc w:val="center"/>
        <w:rPr>
          <w:rFonts w:ascii="Book Antiqua" w:hAnsi="Book Antiqua"/>
          <w:b/>
          <w:sz w:val="28"/>
          <w:szCs w:val="28"/>
          <w:lang w:val="en-GB"/>
        </w:rPr>
      </w:pPr>
    </w:p>
    <w:p w:rsidR="00F971C5" w:rsidRPr="008D7FF1" w:rsidRDefault="00F971C5" w:rsidP="002F01B4">
      <w:pPr>
        <w:spacing w:after="150"/>
        <w:jc w:val="both"/>
        <w:rPr>
          <w:rFonts w:ascii="Book Antiqua" w:eastAsia="Times New Roman" w:hAnsi="Book Antiqua"/>
          <w:b/>
          <w:bCs/>
          <w:color w:val="333333"/>
          <w:lang w:val="en-GB"/>
        </w:rPr>
        <w:sectPr w:rsidR="00F971C5" w:rsidRPr="008D7FF1" w:rsidSect="00C34467">
          <w:type w:val="continuous"/>
          <w:pgSz w:w="12240" w:h="15840"/>
          <w:pgMar w:top="1440" w:right="1440" w:bottom="1440" w:left="1440" w:header="720" w:footer="720" w:gutter="0"/>
          <w:cols w:space="720"/>
          <w:titlePg/>
          <w:docGrid w:linePitch="360"/>
        </w:sectPr>
      </w:pPr>
    </w:p>
    <w:p w:rsidR="002F01B4" w:rsidRPr="008D7FF1" w:rsidRDefault="002F01B4" w:rsidP="00190C01">
      <w:pPr>
        <w:jc w:val="both"/>
        <w:rPr>
          <w:rFonts w:ascii="Book Antiqua" w:hAnsi="Book Antiqua"/>
          <w:lang w:val="en-GB"/>
        </w:rPr>
      </w:pPr>
      <w:proofErr w:type="spellStart"/>
      <w:r w:rsidRPr="008D7FF1">
        <w:rPr>
          <w:rFonts w:ascii="Book Antiqua" w:hAnsi="Book Antiqua"/>
          <w:b/>
          <w:lang w:val="en-GB"/>
        </w:rPr>
        <w:lastRenderedPageBreak/>
        <w:t>Prishtin</w:t>
      </w:r>
      <w:r w:rsidR="00463215">
        <w:rPr>
          <w:rFonts w:ascii="Book Antiqua" w:hAnsi="Book Antiqua"/>
          <w:b/>
          <w:lang w:val="en-GB"/>
        </w:rPr>
        <w:t>a</w:t>
      </w:r>
      <w:proofErr w:type="spellEnd"/>
      <w:r w:rsidRPr="008D7FF1">
        <w:rPr>
          <w:rFonts w:ascii="Book Antiqua" w:hAnsi="Book Antiqua"/>
          <w:b/>
          <w:lang w:val="en-GB"/>
        </w:rPr>
        <w:t>, 28</w:t>
      </w:r>
      <w:r w:rsidR="00463215" w:rsidRPr="00463215">
        <w:rPr>
          <w:rFonts w:ascii="Book Antiqua" w:hAnsi="Book Antiqua"/>
          <w:b/>
          <w:vertAlign w:val="superscript"/>
          <w:lang w:val="en-GB"/>
        </w:rPr>
        <w:t>th</w:t>
      </w:r>
      <w:r w:rsidR="00463215">
        <w:rPr>
          <w:rFonts w:ascii="Book Antiqua" w:hAnsi="Book Antiqua"/>
          <w:b/>
          <w:lang w:val="en-GB"/>
        </w:rPr>
        <w:t xml:space="preserve"> of February</w:t>
      </w:r>
      <w:r w:rsidRPr="008D7FF1">
        <w:rPr>
          <w:rFonts w:ascii="Book Antiqua" w:hAnsi="Book Antiqua"/>
          <w:b/>
          <w:lang w:val="en-GB"/>
        </w:rPr>
        <w:t xml:space="preserve"> 2017 </w:t>
      </w:r>
      <w:r w:rsidR="00463215">
        <w:rPr>
          <w:rFonts w:ascii="Book Antiqua" w:hAnsi="Book Antiqua"/>
          <w:b/>
          <w:lang w:val="en-GB"/>
        </w:rPr>
        <w:t>–</w:t>
      </w:r>
      <w:r w:rsidR="00463215">
        <w:rPr>
          <w:rFonts w:ascii="Book Antiqua" w:hAnsi="Book Antiqua"/>
          <w:lang w:val="en-GB"/>
        </w:rPr>
        <w:t>Committee for Budget, Finances and Staff of Kosovo Prosecutorial Council (KPC), has held the next meeting, in which it has discussed about the execution of the budget for</w:t>
      </w:r>
      <w:r w:rsidRPr="008D7FF1">
        <w:rPr>
          <w:rFonts w:ascii="Book Antiqua" w:hAnsi="Book Antiqua"/>
          <w:lang w:val="en-GB"/>
        </w:rPr>
        <w:t xml:space="preserve"> 2016.</w:t>
      </w:r>
    </w:p>
    <w:p w:rsidR="002F01B4" w:rsidRPr="008D7FF1" w:rsidRDefault="00463215" w:rsidP="00190C01">
      <w:pPr>
        <w:jc w:val="both"/>
        <w:rPr>
          <w:rFonts w:ascii="Book Antiqua" w:hAnsi="Book Antiqua"/>
          <w:lang w:val="en-GB"/>
        </w:rPr>
      </w:pPr>
      <w:r>
        <w:rPr>
          <w:rFonts w:ascii="Book Antiqua" w:hAnsi="Book Antiqua"/>
          <w:lang w:val="en-GB"/>
        </w:rPr>
        <w:t xml:space="preserve">In this meeting chaired by the Chairman of the Committee, simultaneously KPC member, </w:t>
      </w:r>
      <w:r w:rsidR="002F01B4" w:rsidRPr="008D7FF1">
        <w:rPr>
          <w:rFonts w:ascii="Book Antiqua" w:hAnsi="Book Antiqua"/>
          <w:lang w:val="en-GB"/>
        </w:rPr>
        <w:t xml:space="preserve">Zejnullah Gashi, </w:t>
      </w:r>
      <w:r>
        <w:rPr>
          <w:rFonts w:ascii="Book Antiqua" w:hAnsi="Book Antiqua"/>
          <w:lang w:val="en-GB"/>
        </w:rPr>
        <w:t>in addition to the members of the Committee have participated and Director of the Secretariat and</w:t>
      </w:r>
      <w:r w:rsidR="00251104">
        <w:rPr>
          <w:rFonts w:ascii="Book Antiqua" w:hAnsi="Book Antiqua"/>
          <w:lang w:val="en-GB"/>
        </w:rPr>
        <w:t>,</w:t>
      </w:r>
      <w:r>
        <w:rPr>
          <w:rFonts w:ascii="Book Antiqua" w:hAnsi="Book Antiqua"/>
          <w:lang w:val="en-GB"/>
        </w:rPr>
        <w:t xml:space="preserve"> Manager of the Division for Budget and Finances.</w:t>
      </w:r>
    </w:p>
    <w:p w:rsidR="002F01B4" w:rsidRPr="008D7FF1" w:rsidRDefault="00463215" w:rsidP="00190C01">
      <w:pPr>
        <w:jc w:val="both"/>
        <w:rPr>
          <w:rFonts w:ascii="Book Antiqua" w:hAnsi="Book Antiqua"/>
          <w:lang w:val="en-GB"/>
        </w:rPr>
      </w:pPr>
      <w:r>
        <w:rPr>
          <w:rFonts w:ascii="Book Antiqua" w:hAnsi="Book Antiqua"/>
          <w:lang w:val="en-GB"/>
        </w:rPr>
        <w:lastRenderedPageBreak/>
        <w:t>The purpose behind this meeting was discussion regarding budgetary amendments that occurred during 2016 for the categories and programs, as well as liabilities transferred in</w:t>
      </w:r>
      <w:r w:rsidR="002F01B4" w:rsidRPr="008D7FF1">
        <w:rPr>
          <w:rFonts w:ascii="Book Antiqua" w:hAnsi="Book Antiqua"/>
          <w:lang w:val="en-GB"/>
        </w:rPr>
        <w:t xml:space="preserve"> 2017.</w:t>
      </w:r>
    </w:p>
    <w:p w:rsidR="00F971C5" w:rsidRDefault="00463215" w:rsidP="00190C01">
      <w:pPr>
        <w:jc w:val="both"/>
        <w:rPr>
          <w:rFonts w:ascii="Book Antiqua" w:hAnsi="Book Antiqua"/>
          <w:lang w:val="en-GB"/>
        </w:rPr>
      </w:pPr>
      <w:r>
        <w:rPr>
          <w:rFonts w:ascii="Book Antiqua" w:hAnsi="Book Antiqua"/>
          <w:lang w:val="en-GB"/>
        </w:rPr>
        <w:t>In this meeting was decided to prepare a report that would present all budget and finances related activities, in which would be incorporated and execution of the budget for</w:t>
      </w:r>
      <w:r w:rsidR="002F01B4" w:rsidRPr="008D7FF1">
        <w:rPr>
          <w:rFonts w:ascii="Book Antiqua" w:hAnsi="Book Antiqua"/>
          <w:lang w:val="en-GB"/>
        </w:rPr>
        <w:t xml:space="preserve"> 2016, </w:t>
      </w:r>
      <w:r>
        <w:rPr>
          <w:rFonts w:ascii="Book Antiqua" w:hAnsi="Book Antiqua"/>
          <w:lang w:val="en-GB"/>
        </w:rPr>
        <w:t>and the same report shall be submitted to Kosovo Prosecutorial Council</w:t>
      </w:r>
      <w:r w:rsidR="00AC541D" w:rsidRPr="008D7FF1">
        <w:rPr>
          <w:rFonts w:ascii="Book Antiqua" w:hAnsi="Book Antiqua"/>
          <w:lang w:val="en-GB"/>
        </w:rPr>
        <w:t>.</w:t>
      </w:r>
    </w:p>
    <w:p w:rsidR="00463215" w:rsidRPr="008D7FF1" w:rsidRDefault="00463215" w:rsidP="00190C01">
      <w:pPr>
        <w:jc w:val="both"/>
        <w:rPr>
          <w:rFonts w:ascii="Book Antiqua" w:hAnsi="Book Antiqua"/>
          <w:lang w:val="en-GB"/>
        </w:rPr>
        <w:sectPr w:rsidR="00463215" w:rsidRPr="008D7FF1" w:rsidSect="00F971C5">
          <w:type w:val="continuous"/>
          <w:pgSz w:w="12240" w:h="15840"/>
          <w:pgMar w:top="1440" w:right="1440" w:bottom="1440" w:left="1440" w:header="720" w:footer="720" w:gutter="0"/>
          <w:cols w:num="2" w:space="720"/>
          <w:titlePg/>
          <w:docGrid w:linePitch="360"/>
        </w:sectPr>
      </w:pPr>
    </w:p>
    <w:p w:rsidR="00D16154" w:rsidRPr="008D7FF1" w:rsidRDefault="002F1ACF" w:rsidP="00D16154">
      <w:pPr>
        <w:pStyle w:val="Heading1"/>
        <w:numPr>
          <w:ilvl w:val="0"/>
          <w:numId w:val="14"/>
        </w:numPr>
        <w:jc w:val="center"/>
        <w:rPr>
          <w:lang w:val="en-GB"/>
        </w:rPr>
      </w:pPr>
      <w:bookmarkStart w:id="8" w:name="_Toc478550005"/>
      <w:r>
        <w:rPr>
          <w:lang w:val="en-GB"/>
        </w:rPr>
        <w:lastRenderedPageBreak/>
        <w:t>Other activities</w:t>
      </w:r>
      <w:bookmarkEnd w:id="8"/>
    </w:p>
    <w:p w:rsidR="00D63AE2" w:rsidRPr="008D7FF1" w:rsidRDefault="00D63AE2" w:rsidP="00997D38">
      <w:pPr>
        <w:jc w:val="center"/>
        <w:rPr>
          <w:rFonts w:ascii="Book Antiqua" w:hAnsi="Book Antiqua"/>
          <w:b/>
          <w:sz w:val="32"/>
          <w:szCs w:val="32"/>
          <w:lang w:val="en-GB"/>
        </w:rPr>
      </w:pPr>
    </w:p>
    <w:p w:rsidR="00D63AE2" w:rsidRPr="008D7FF1" w:rsidRDefault="00D16154" w:rsidP="00AC541D">
      <w:pPr>
        <w:jc w:val="center"/>
        <w:rPr>
          <w:rFonts w:ascii="Book Antiqua" w:hAnsi="Book Antiqua"/>
          <w:b/>
          <w:sz w:val="32"/>
          <w:szCs w:val="32"/>
          <w:lang w:val="en-GB"/>
        </w:rPr>
      </w:pPr>
      <w:r w:rsidRPr="008D7FF1">
        <w:rPr>
          <w:rFonts w:ascii="Book Antiqua" w:hAnsi="Book Antiqua"/>
          <w:b/>
          <w:noProof/>
          <w:sz w:val="32"/>
          <w:szCs w:val="32"/>
          <w:lang w:val="en-US"/>
        </w:rPr>
        <w:drawing>
          <wp:inline distT="0" distB="0" distL="0" distR="0" wp14:anchorId="654B9A8B" wp14:editId="2074B6F7">
            <wp:extent cx="5943600" cy="3476940"/>
            <wp:effectExtent l="0" t="0" r="0" b="9525"/>
            <wp:docPr id="27" name="Picture 27" descr="D:\KPK 2017\Fotot\Shkurt\LP3B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PK 2017\Fotot\Shkurt\LP3B12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476940"/>
                    </a:xfrm>
                    <a:prstGeom prst="rect">
                      <a:avLst/>
                    </a:prstGeom>
                    <a:noFill/>
                    <a:ln>
                      <a:noFill/>
                    </a:ln>
                  </pic:spPr>
                </pic:pic>
              </a:graphicData>
            </a:graphic>
          </wp:inline>
        </w:drawing>
      </w:r>
    </w:p>
    <w:p w:rsidR="00D63AE2" w:rsidRPr="008D7FF1" w:rsidRDefault="00D16154" w:rsidP="00AC541D">
      <w:pPr>
        <w:pStyle w:val="Heading2"/>
        <w:jc w:val="center"/>
        <w:rPr>
          <w:lang w:val="en-GB"/>
        </w:rPr>
      </w:pPr>
      <w:bookmarkStart w:id="9" w:name="_Toc478550006"/>
      <w:r w:rsidRPr="008D7FF1">
        <w:rPr>
          <w:lang w:val="en-GB"/>
        </w:rPr>
        <w:t>T</w:t>
      </w:r>
      <w:r w:rsidR="000A2EB9">
        <w:rPr>
          <w:lang w:val="en-GB"/>
        </w:rPr>
        <w:t>h</w:t>
      </w:r>
      <w:r w:rsidRPr="008D7FF1">
        <w:rPr>
          <w:lang w:val="en-GB"/>
        </w:rPr>
        <w:t>r</w:t>
      </w:r>
      <w:r w:rsidR="000A2EB9">
        <w:rPr>
          <w:lang w:val="en-GB"/>
        </w:rPr>
        <w:t>ee-day training for KPC Legal Officers</w:t>
      </w:r>
      <w:bookmarkEnd w:id="9"/>
    </w:p>
    <w:p w:rsidR="003A6D9E" w:rsidRPr="008D7FF1" w:rsidRDefault="003A6D9E" w:rsidP="00997D38">
      <w:pPr>
        <w:jc w:val="center"/>
        <w:rPr>
          <w:rFonts w:ascii="Book Antiqua" w:hAnsi="Book Antiqua"/>
          <w:b/>
          <w:sz w:val="32"/>
          <w:szCs w:val="32"/>
          <w:lang w:val="en-GB"/>
        </w:rPr>
      </w:pPr>
    </w:p>
    <w:p w:rsidR="00F971C5" w:rsidRPr="008D7FF1" w:rsidRDefault="00F971C5" w:rsidP="003A6D9E">
      <w:pPr>
        <w:spacing w:after="150"/>
        <w:jc w:val="both"/>
        <w:rPr>
          <w:rFonts w:ascii="Book Antiqua" w:eastAsia="Times New Roman" w:hAnsi="Book Antiqua"/>
          <w:b/>
          <w:bCs/>
          <w:color w:val="333333"/>
          <w:lang w:val="en-GB"/>
        </w:rPr>
        <w:sectPr w:rsidR="00F971C5" w:rsidRPr="008D7FF1" w:rsidSect="00C34467">
          <w:type w:val="continuous"/>
          <w:pgSz w:w="12240" w:h="15840"/>
          <w:pgMar w:top="1440" w:right="1440" w:bottom="1440" w:left="1440" w:header="720" w:footer="720" w:gutter="0"/>
          <w:cols w:space="720"/>
          <w:titlePg/>
          <w:docGrid w:linePitch="360"/>
        </w:sectPr>
      </w:pPr>
    </w:p>
    <w:p w:rsidR="007E3076" w:rsidRDefault="007E3076" w:rsidP="00190C01">
      <w:pPr>
        <w:jc w:val="both"/>
        <w:rPr>
          <w:rFonts w:ascii="Book Antiqua" w:hAnsi="Book Antiqua"/>
          <w:lang w:val="en-GB"/>
        </w:rPr>
      </w:pPr>
      <w:proofErr w:type="spellStart"/>
      <w:r>
        <w:rPr>
          <w:rFonts w:ascii="Book Antiqua" w:hAnsi="Book Antiqua"/>
          <w:b/>
          <w:lang w:val="en-GB"/>
        </w:rPr>
        <w:lastRenderedPageBreak/>
        <w:t>Prishtina</w:t>
      </w:r>
      <w:proofErr w:type="spellEnd"/>
      <w:r w:rsidR="003A6D9E" w:rsidRPr="008D7FF1">
        <w:rPr>
          <w:rFonts w:ascii="Book Antiqua" w:hAnsi="Book Antiqua"/>
          <w:b/>
          <w:lang w:val="en-GB"/>
        </w:rPr>
        <w:t>, 22</w:t>
      </w:r>
      <w:r w:rsidRPr="007E3076">
        <w:rPr>
          <w:rFonts w:ascii="Book Antiqua" w:hAnsi="Book Antiqua"/>
          <w:b/>
          <w:vertAlign w:val="superscript"/>
          <w:lang w:val="en-GB"/>
        </w:rPr>
        <w:t>nd</w:t>
      </w:r>
      <w:r>
        <w:rPr>
          <w:rFonts w:ascii="Book Antiqua" w:hAnsi="Book Antiqua"/>
          <w:b/>
          <w:lang w:val="en-GB"/>
        </w:rPr>
        <w:t xml:space="preserve"> of February</w:t>
      </w:r>
      <w:r w:rsidR="003A6D9E" w:rsidRPr="008D7FF1">
        <w:rPr>
          <w:rFonts w:ascii="Book Antiqua" w:hAnsi="Book Antiqua"/>
          <w:b/>
          <w:lang w:val="en-GB"/>
        </w:rPr>
        <w:t xml:space="preserve"> 2017</w:t>
      </w:r>
      <w:r w:rsidR="003A6D9E" w:rsidRPr="008D7FF1">
        <w:rPr>
          <w:rFonts w:ascii="Book Antiqua" w:hAnsi="Book Antiqua"/>
          <w:lang w:val="en-GB"/>
        </w:rPr>
        <w:t xml:space="preserve"> - </w:t>
      </w:r>
      <w:r>
        <w:rPr>
          <w:rFonts w:ascii="Book Antiqua" w:hAnsi="Book Antiqua"/>
          <w:lang w:val="en-GB"/>
        </w:rPr>
        <w:t>Within the project “Strengthening Efficiency, Accountability and Transparency of Judicial and Prosecutorial System in Kosovo”, there was held the three-day training with KPC Legal Officers.</w:t>
      </w:r>
    </w:p>
    <w:p w:rsidR="007E3076" w:rsidRDefault="007E3076" w:rsidP="007E3076">
      <w:pPr>
        <w:jc w:val="both"/>
        <w:rPr>
          <w:rFonts w:ascii="Book Antiqua" w:hAnsi="Book Antiqua"/>
          <w:lang w:val="en-GB"/>
        </w:rPr>
      </w:pPr>
      <w:r>
        <w:rPr>
          <w:rFonts w:ascii="Book Antiqua" w:hAnsi="Book Antiqua"/>
          <w:lang w:val="en-GB"/>
        </w:rPr>
        <w:t xml:space="preserve">The training has aimed upgrading managerial capacities of KPC staff, with a special emphasize in drafting Laws, </w:t>
      </w:r>
      <w:r>
        <w:rPr>
          <w:rFonts w:ascii="Book Antiqua" w:hAnsi="Book Antiqua"/>
          <w:lang w:val="en-GB"/>
        </w:rPr>
        <w:lastRenderedPageBreak/>
        <w:t xml:space="preserve">Regulations, Legal Research and budget planning. </w:t>
      </w:r>
    </w:p>
    <w:p w:rsidR="003A6D9E" w:rsidRPr="008D7FF1" w:rsidRDefault="007E3076" w:rsidP="00190C01">
      <w:pPr>
        <w:jc w:val="both"/>
        <w:rPr>
          <w:rFonts w:ascii="Book Antiqua" w:eastAsia="Times New Roman" w:hAnsi="Book Antiqua"/>
          <w:color w:val="333333"/>
          <w:lang w:val="en-GB"/>
        </w:rPr>
      </w:pPr>
      <w:r>
        <w:rPr>
          <w:rFonts w:ascii="Book Antiqua" w:hAnsi="Book Antiqua"/>
          <w:lang w:val="en-GB"/>
        </w:rPr>
        <w:t>The training</w:t>
      </w:r>
      <w:r w:rsidR="003A6D9E" w:rsidRPr="008D7FF1">
        <w:rPr>
          <w:rFonts w:ascii="Book Antiqua" w:hAnsi="Book Antiqua"/>
          <w:lang w:val="en-GB"/>
        </w:rPr>
        <w:t> </w:t>
      </w:r>
      <w:r>
        <w:rPr>
          <w:rFonts w:ascii="Book Antiqua" w:hAnsi="Book Antiqua"/>
          <w:lang w:val="en-GB"/>
        </w:rPr>
        <w:t>was provided by the Italian Expert</w:t>
      </w:r>
      <w:r w:rsidR="003A6D9E" w:rsidRPr="008D7FF1">
        <w:rPr>
          <w:rFonts w:ascii="Book Antiqua" w:hAnsi="Book Antiqua"/>
          <w:lang w:val="en-GB"/>
        </w:rPr>
        <w:t xml:space="preserve"> Daniele </w:t>
      </w:r>
      <w:proofErr w:type="spellStart"/>
      <w:r w:rsidR="003A6D9E" w:rsidRPr="008D7FF1">
        <w:rPr>
          <w:rFonts w:ascii="Book Antiqua" w:hAnsi="Book Antiqua"/>
          <w:lang w:val="en-GB"/>
        </w:rPr>
        <w:t>Cappucio</w:t>
      </w:r>
      <w:proofErr w:type="spellEnd"/>
      <w:r w:rsidR="003A6D9E" w:rsidRPr="008D7FF1">
        <w:rPr>
          <w:rFonts w:ascii="Book Antiqua" w:hAnsi="Book Antiqua"/>
          <w:lang w:val="en-GB"/>
        </w:rPr>
        <w:t xml:space="preserve">, </w:t>
      </w:r>
      <w:r>
        <w:rPr>
          <w:rFonts w:ascii="Book Antiqua" w:hAnsi="Book Antiqua"/>
          <w:lang w:val="en-GB"/>
        </w:rPr>
        <w:t>Judge at the Court of Appeals in the Region of Calabria, who works with organized crime cases. He has a great work experience in the matters regarding the internal organizing, since he has worked for three years in the Legal Department of the Supreme Justice Council in Italy.</w:t>
      </w:r>
    </w:p>
    <w:p w:rsidR="00F971C5" w:rsidRPr="008D7FF1" w:rsidRDefault="00F971C5" w:rsidP="003A6D9E">
      <w:pPr>
        <w:jc w:val="both"/>
        <w:rPr>
          <w:rFonts w:ascii="Book Antiqua" w:hAnsi="Book Antiqua"/>
          <w:b/>
          <w:lang w:val="en-GB"/>
        </w:rPr>
        <w:sectPr w:rsidR="00F971C5" w:rsidRPr="008D7FF1" w:rsidSect="00F971C5">
          <w:type w:val="continuous"/>
          <w:pgSz w:w="12240" w:h="15840"/>
          <w:pgMar w:top="1440" w:right="1440" w:bottom="1440" w:left="1440" w:header="720" w:footer="720" w:gutter="0"/>
          <w:cols w:num="2" w:space="720"/>
          <w:titlePg/>
          <w:docGrid w:linePitch="360"/>
        </w:sectPr>
      </w:pPr>
    </w:p>
    <w:p w:rsidR="00755DB4" w:rsidRDefault="003A6D9E" w:rsidP="003A6D9E">
      <w:pPr>
        <w:jc w:val="both"/>
        <w:rPr>
          <w:rFonts w:ascii="Book Antiqua" w:hAnsi="Book Antiqua"/>
          <w:b/>
          <w:lang w:val="en-GB"/>
        </w:rPr>
      </w:pPr>
      <w:r w:rsidRPr="008D7FF1">
        <w:rPr>
          <w:rFonts w:ascii="Book Antiqua" w:hAnsi="Book Antiqua"/>
          <w:b/>
          <w:lang w:val="en-GB"/>
        </w:rPr>
        <w:lastRenderedPageBreak/>
        <w:t xml:space="preserve"> </w:t>
      </w:r>
    </w:p>
    <w:p w:rsidR="004D3993" w:rsidRPr="008D7FF1" w:rsidRDefault="004D3993" w:rsidP="003A6D9E">
      <w:pPr>
        <w:jc w:val="both"/>
        <w:rPr>
          <w:rFonts w:ascii="Book Antiqua" w:hAnsi="Book Antiqua"/>
          <w:b/>
          <w:lang w:val="en-GB"/>
        </w:rPr>
      </w:pPr>
      <w:bookmarkStart w:id="10" w:name="_GoBack"/>
      <w:bookmarkEnd w:id="10"/>
    </w:p>
    <w:p w:rsidR="00FA2CA7" w:rsidRPr="008D7FF1" w:rsidRDefault="002D357D" w:rsidP="0096397B">
      <w:pPr>
        <w:pStyle w:val="Heading1"/>
        <w:numPr>
          <w:ilvl w:val="0"/>
          <w:numId w:val="14"/>
        </w:numPr>
        <w:jc w:val="center"/>
        <w:rPr>
          <w:lang w:val="en-GB"/>
        </w:rPr>
      </w:pPr>
      <w:bookmarkStart w:id="11" w:name="_Toc478550007"/>
      <w:r w:rsidRPr="008D7FF1">
        <w:rPr>
          <w:lang w:val="en-GB"/>
        </w:rPr>
        <w:lastRenderedPageBreak/>
        <w:t>A</w:t>
      </w:r>
      <w:r w:rsidR="000A2EB9">
        <w:rPr>
          <w:lang w:val="en-GB"/>
        </w:rPr>
        <w:t>ctivities of the Secretariat of Kosovo Prosecutorial Council</w:t>
      </w:r>
      <w:bookmarkEnd w:id="11"/>
    </w:p>
    <w:p w:rsidR="005B4CDD" w:rsidRPr="008D7FF1" w:rsidRDefault="005B4CDD" w:rsidP="00FA2CA7">
      <w:pPr>
        <w:tabs>
          <w:tab w:val="left" w:pos="567"/>
          <w:tab w:val="left" w:pos="3090"/>
        </w:tabs>
        <w:jc w:val="both"/>
        <w:rPr>
          <w:rFonts w:ascii="Book Antiqua" w:eastAsia="Times New Roman" w:hAnsi="Book Antiqua"/>
          <w:bCs/>
          <w:lang w:val="en-GB" w:eastAsia="sr-Latn-CS"/>
        </w:rPr>
      </w:pPr>
    </w:p>
    <w:p w:rsidR="0096397B" w:rsidRPr="008D7FF1" w:rsidRDefault="0096397B" w:rsidP="00FA2CA7">
      <w:pPr>
        <w:tabs>
          <w:tab w:val="left" w:pos="567"/>
          <w:tab w:val="left" w:pos="3090"/>
        </w:tabs>
        <w:jc w:val="both"/>
        <w:rPr>
          <w:rFonts w:ascii="Book Antiqua" w:eastAsia="Times New Roman" w:hAnsi="Book Antiqua"/>
          <w:bCs/>
          <w:lang w:val="en-GB" w:eastAsia="sr-Latn-CS"/>
        </w:rPr>
      </w:pPr>
      <w:r w:rsidRPr="008D7FF1">
        <w:rPr>
          <w:rFonts w:ascii="Book Antiqua" w:eastAsia="Times New Roman" w:hAnsi="Book Antiqua"/>
          <w:bCs/>
          <w:noProof/>
          <w:lang w:val="en-US"/>
        </w:rPr>
        <w:drawing>
          <wp:inline distT="0" distB="0" distL="0" distR="0" wp14:anchorId="389BEDDC" wp14:editId="5100D960">
            <wp:extent cx="5749290" cy="3877310"/>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9290" cy="3877310"/>
                    </a:xfrm>
                    <a:prstGeom prst="rect">
                      <a:avLst/>
                    </a:prstGeom>
                    <a:noFill/>
                  </pic:spPr>
                </pic:pic>
              </a:graphicData>
            </a:graphic>
          </wp:inline>
        </w:drawing>
      </w:r>
    </w:p>
    <w:p w:rsidR="0096397B" w:rsidRPr="008D7FF1" w:rsidRDefault="0096397B" w:rsidP="00FA2CA7">
      <w:pPr>
        <w:tabs>
          <w:tab w:val="left" w:pos="567"/>
          <w:tab w:val="left" w:pos="3090"/>
        </w:tabs>
        <w:jc w:val="both"/>
        <w:rPr>
          <w:rFonts w:ascii="Book Antiqua" w:eastAsia="Times New Roman" w:hAnsi="Book Antiqua"/>
          <w:bCs/>
          <w:lang w:val="en-GB" w:eastAsia="sr-Latn-CS"/>
        </w:rPr>
      </w:pPr>
    </w:p>
    <w:p w:rsidR="0096397B" w:rsidRPr="008D7FF1" w:rsidRDefault="0096397B" w:rsidP="00FA2CA7">
      <w:pPr>
        <w:tabs>
          <w:tab w:val="left" w:pos="567"/>
          <w:tab w:val="left" w:pos="3090"/>
        </w:tabs>
        <w:jc w:val="both"/>
        <w:rPr>
          <w:rFonts w:ascii="Book Antiqua" w:eastAsia="Times New Roman" w:hAnsi="Book Antiqua"/>
          <w:bCs/>
          <w:lang w:val="en-GB" w:eastAsia="sr-Latn-CS"/>
        </w:rPr>
        <w:sectPr w:rsidR="0096397B" w:rsidRPr="008D7FF1" w:rsidSect="00C34467">
          <w:type w:val="continuous"/>
          <w:pgSz w:w="12240" w:h="15840"/>
          <w:pgMar w:top="1440" w:right="1440" w:bottom="1440" w:left="1440" w:header="720" w:footer="720" w:gutter="0"/>
          <w:cols w:space="720"/>
          <w:titlePg/>
          <w:docGrid w:linePitch="360"/>
        </w:sectPr>
      </w:pPr>
    </w:p>
    <w:p w:rsidR="00DA1589" w:rsidRDefault="00DA1589" w:rsidP="00FA2CA7">
      <w:pPr>
        <w:tabs>
          <w:tab w:val="left" w:pos="567"/>
          <w:tab w:val="left" w:pos="3090"/>
        </w:tabs>
        <w:jc w:val="both"/>
        <w:rPr>
          <w:rFonts w:ascii="Book Antiqua" w:eastAsia="Times New Roman" w:hAnsi="Book Antiqua"/>
          <w:bCs/>
          <w:lang w:val="en-GB" w:eastAsia="sr-Latn-CS"/>
        </w:rPr>
      </w:pPr>
      <w:r>
        <w:rPr>
          <w:rFonts w:ascii="Book Antiqua" w:eastAsia="Times New Roman" w:hAnsi="Book Antiqua"/>
          <w:bCs/>
          <w:lang w:val="en-GB" w:eastAsia="sr-Latn-CS"/>
        </w:rPr>
        <w:lastRenderedPageBreak/>
        <w:t>Sec</w:t>
      </w:r>
      <w:r w:rsidR="00CC2B6C" w:rsidRPr="008D7FF1">
        <w:rPr>
          <w:rFonts w:ascii="Book Antiqua" w:eastAsia="Times New Roman" w:hAnsi="Book Antiqua"/>
          <w:bCs/>
          <w:lang w:val="en-GB" w:eastAsia="sr-Latn-CS"/>
        </w:rPr>
        <w:t>retariat</w:t>
      </w:r>
      <w:r>
        <w:rPr>
          <w:rFonts w:ascii="Book Antiqua" w:eastAsia="Times New Roman" w:hAnsi="Book Antiqua"/>
          <w:bCs/>
          <w:lang w:val="en-GB" w:eastAsia="sr-Latn-CS"/>
        </w:rPr>
        <w:t xml:space="preserve"> of Kosovo Prosecutorial Council based on legal competencies for supporting the Council </w:t>
      </w:r>
      <w:r w:rsidR="00CC2B6C" w:rsidRPr="008D7FF1">
        <w:rPr>
          <w:rFonts w:ascii="Book Antiqua" w:eastAsia="Times New Roman" w:hAnsi="Book Antiqua"/>
          <w:bCs/>
          <w:lang w:val="en-GB" w:eastAsia="sr-Latn-CS"/>
        </w:rPr>
        <w:t>i</w:t>
      </w:r>
      <w:r>
        <w:rPr>
          <w:rFonts w:ascii="Book Antiqua" w:eastAsia="Times New Roman" w:hAnsi="Book Antiqua"/>
          <w:bCs/>
          <w:lang w:val="en-GB" w:eastAsia="sr-Latn-CS"/>
        </w:rPr>
        <w:t xml:space="preserve">n implementation of rules, Regulations and </w:t>
      </w:r>
      <w:proofErr w:type="gramStart"/>
      <w:r>
        <w:rPr>
          <w:rFonts w:ascii="Book Antiqua" w:eastAsia="Times New Roman" w:hAnsi="Book Antiqua"/>
          <w:bCs/>
          <w:lang w:val="en-GB" w:eastAsia="sr-Latn-CS"/>
        </w:rPr>
        <w:t>policies regarding the management, budget and administration of Prosecutions, during month of February has</w:t>
      </w:r>
      <w:proofErr w:type="gramEnd"/>
      <w:r>
        <w:rPr>
          <w:rFonts w:ascii="Book Antiqua" w:eastAsia="Times New Roman" w:hAnsi="Book Antiqua"/>
          <w:bCs/>
          <w:lang w:val="en-GB" w:eastAsia="sr-Latn-CS"/>
        </w:rPr>
        <w:t xml:space="preserve"> executed different activities.</w:t>
      </w:r>
    </w:p>
    <w:p w:rsidR="00FA2CA7" w:rsidRPr="008D7FF1" w:rsidRDefault="00CC2B6C" w:rsidP="00FA2CA7">
      <w:pPr>
        <w:tabs>
          <w:tab w:val="left" w:pos="567"/>
          <w:tab w:val="left" w:pos="3090"/>
        </w:tabs>
        <w:jc w:val="both"/>
        <w:rPr>
          <w:rFonts w:ascii="Book Antiqua" w:eastAsia="Times New Roman" w:hAnsi="Book Antiqua"/>
          <w:bCs/>
          <w:lang w:val="en-GB" w:eastAsia="sr-Latn-CS"/>
        </w:rPr>
      </w:pPr>
      <w:r w:rsidRPr="008D7FF1">
        <w:rPr>
          <w:rFonts w:ascii="Book Antiqua" w:eastAsia="Times New Roman" w:hAnsi="Book Antiqua"/>
          <w:bCs/>
          <w:lang w:val="en-GB" w:eastAsia="sr-Latn-CS"/>
        </w:rPr>
        <w:t xml:space="preserve"> </w:t>
      </w:r>
    </w:p>
    <w:p w:rsidR="00FA2CA7" w:rsidRPr="008D7FF1" w:rsidRDefault="00FA2CA7" w:rsidP="00FA2CA7">
      <w:pPr>
        <w:tabs>
          <w:tab w:val="left" w:pos="567"/>
          <w:tab w:val="left" w:pos="3090"/>
        </w:tabs>
        <w:jc w:val="both"/>
        <w:rPr>
          <w:rFonts w:ascii="Book Antiqua" w:eastAsia="Times New Roman" w:hAnsi="Book Antiqua"/>
          <w:bCs/>
          <w:lang w:val="en-GB" w:eastAsia="sr-Latn-CS"/>
        </w:rPr>
      </w:pPr>
    </w:p>
    <w:p w:rsidR="00DA1589" w:rsidRDefault="00DA1589" w:rsidP="00FA2CA7">
      <w:pPr>
        <w:tabs>
          <w:tab w:val="left" w:pos="567"/>
          <w:tab w:val="left" w:pos="3090"/>
        </w:tabs>
        <w:jc w:val="both"/>
        <w:rPr>
          <w:rFonts w:ascii="Book Antiqua" w:eastAsia="Times New Roman" w:hAnsi="Book Antiqua"/>
          <w:bCs/>
          <w:lang w:val="en-GB" w:eastAsia="sr-Latn-CS"/>
        </w:rPr>
      </w:pPr>
      <w:r>
        <w:rPr>
          <w:rFonts w:ascii="Book Antiqua" w:eastAsia="Times New Roman" w:hAnsi="Book Antiqua"/>
          <w:bCs/>
          <w:lang w:val="en-GB" w:eastAsia="sr-Latn-CS"/>
        </w:rPr>
        <w:t xml:space="preserve">General Services have provided continuous daily inspection of the prosecutorial system </w:t>
      </w:r>
      <w:r w:rsidR="001D7883">
        <w:rPr>
          <w:rFonts w:ascii="Book Antiqua" w:eastAsia="Times New Roman" w:hAnsi="Book Antiqua"/>
          <w:bCs/>
          <w:lang w:val="en-GB" w:eastAsia="sr-Latn-CS"/>
        </w:rPr>
        <w:t>o</w:t>
      </w:r>
      <w:r>
        <w:rPr>
          <w:rFonts w:ascii="Book Antiqua" w:eastAsia="Times New Roman" w:hAnsi="Book Antiqua"/>
          <w:bCs/>
          <w:lang w:val="en-GB" w:eastAsia="sr-Latn-CS"/>
        </w:rPr>
        <w:t xml:space="preserve">f </w:t>
      </w:r>
      <w:proofErr w:type="spellStart"/>
      <w:r>
        <w:rPr>
          <w:rFonts w:ascii="Book Antiqua" w:eastAsia="Times New Roman" w:hAnsi="Book Antiqua"/>
          <w:bCs/>
          <w:lang w:val="en-GB" w:eastAsia="sr-Latn-CS"/>
        </w:rPr>
        <w:t>Kosova</w:t>
      </w:r>
      <w:proofErr w:type="spellEnd"/>
      <w:r>
        <w:rPr>
          <w:rFonts w:ascii="Book Antiqua" w:eastAsia="Times New Roman" w:hAnsi="Book Antiqua"/>
          <w:bCs/>
          <w:lang w:val="en-GB" w:eastAsia="sr-Latn-CS"/>
        </w:rPr>
        <w:t>, by intervening in the maintenance of the premises of the respective system.</w:t>
      </w:r>
    </w:p>
    <w:p w:rsidR="00847DE9" w:rsidRPr="008D7FF1" w:rsidRDefault="00847DE9" w:rsidP="00FA2CA7">
      <w:pPr>
        <w:tabs>
          <w:tab w:val="left" w:pos="567"/>
          <w:tab w:val="left" w:pos="3090"/>
        </w:tabs>
        <w:jc w:val="both"/>
        <w:rPr>
          <w:rFonts w:ascii="Book Antiqua" w:eastAsia="Times New Roman" w:hAnsi="Book Antiqua"/>
          <w:bCs/>
          <w:lang w:val="en-GB" w:eastAsia="sr-Latn-CS"/>
        </w:rPr>
      </w:pPr>
      <w:r w:rsidRPr="008D7FF1">
        <w:rPr>
          <w:rFonts w:ascii="Book Antiqua" w:eastAsia="Times New Roman" w:hAnsi="Book Antiqua"/>
          <w:bCs/>
          <w:lang w:val="en-GB" w:eastAsia="sr-Latn-CS"/>
        </w:rPr>
        <w:t>Servi</w:t>
      </w:r>
      <w:r w:rsidR="00DA1589">
        <w:rPr>
          <w:rFonts w:ascii="Book Antiqua" w:eastAsia="Times New Roman" w:hAnsi="Book Antiqua"/>
          <w:bCs/>
          <w:lang w:val="en-GB" w:eastAsia="sr-Latn-CS"/>
        </w:rPr>
        <w:t xml:space="preserve">cing of vehicles was another activity executed by General Services. Human Resources have prepared </w:t>
      </w:r>
      <w:r w:rsidR="00DA1589">
        <w:rPr>
          <w:rFonts w:ascii="Book Antiqua" w:eastAsia="Times New Roman" w:hAnsi="Book Antiqua"/>
          <w:bCs/>
          <w:lang w:val="en-GB" w:eastAsia="sr-Latn-CS"/>
        </w:rPr>
        <w:lastRenderedPageBreak/>
        <w:t xml:space="preserve">general data of the prosecutorial system </w:t>
      </w:r>
      <w:r w:rsidR="002B03F5">
        <w:rPr>
          <w:rFonts w:ascii="Book Antiqua" w:eastAsia="Times New Roman" w:hAnsi="Book Antiqua"/>
          <w:bCs/>
          <w:lang w:val="en-GB" w:eastAsia="sr-Latn-CS"/>
        </w:rPr>
        <w:t>for 2016</w:t>
      </w:r>
      <w:r w:rsidR="001D7883">
        <w:rPr>
          <w:rFonts w:ascii="Book Antiqua" w:eastAsia="Times New Roman" w:hAnsi="Book Antiqua"/>
          <w:bCs/>
          <w:lang w:val="en-GB" w:eastAsia="sr-Latn-CS"/>
        </w:rPr>
        <w:t xml:space="preserve"> </w:t>
      </w:r>
      <w:r w:rsidR="00DA1589">
        <w:rPr>
          <w:rFonts w:ascii="Book Antiqua" w:eastAsia="Times New Roman" w:hAnsi="Book Antiqua"/>
          <w:bCs/>
          <w:lang w:val="en-GB" w:eastAsia="sr-Latn-CS"/>
        </w:rPr>
        <w:t>for the civil employees for MPA needs</w:t>
      </w:r>
      <w:r w:rsidR="001D7883">
        <w:rPr>
          <w:rFonts w:ascii="Book Antiqua" w:eastAsia="Times New Roman" w:hAnsi="Book Antiqua"/>
          <w:bCs/>
          <w:lang w:val="en-GB" w:eastAsia="sr-Latn-CS"/>
        </w:rPr>
        <w:t>;</w:t>
      </w:r>
      <w:r w:rsidR="00DA1589">
        <w:rPr>
          <w:rFonts w:ascii="Book Antiqua" w:eastAsia="Times New Roman" w:hAnsi="Book Antiqua"/>
          <w:bCs/>
          <w:lang w:val="en-GB" w:eastAsia="sr-Latn-CS"/>
        </w:rPr>
        <w:t xml:space="preserve"> they have prepared Decisions on the transfer and</w:t>
      </w:r>
      <w:r w:rsidR="002B03F5">
        <w:rPr>
          <w:rFonts w:ascii="Book Antiqua" w:eastAsia="Times New Roman" w:hAnsi="Book Antiqua"/>
          <w:bCs/>
          <w:lang w:val="en-GB" w:eastAsia="sr-Latn-CS"/>
        </w:rPr>
        <w:t xml:space="preserve"> have also</w:t>
      </w:r>
      <w:r w:rsidR="00DA1589">
        <w:rPr>
          <w:rFonts w:ascii="Book Antiqua" w:eastAsia="Times New Roman" w:hAnsi="Book Antiqua"/>
          <w:bCs/>
          <w:lang w:val="en-GB" w:eastAsia="sr-Latn-CS"/>
        </w:rPr>
        <w:t xml:space="preserve"> changed Letters of Appointment for civil servants permanently </w:t>
      </w:r>
      <w:r w:rsidR="002B03F5">
        <w:rPr>
          <w:rFonts w:ascii="Book Antiqua" w:eastAsia="Times New Roman" w:hAnsi="Book Antiqua"/>
          <w:bCs/>
          <w:lang w:val="en-GB" w:eastAsia="sr-Latn-CS"/>
        </w:rPr>
        <w:t>transferred in</w:t>
      </w:r>
      <w:r w:rsidR="00DA1589">
        <w:rPr>
          <w:rFonts w:ascii="Book Antiqua" w:eastAsia="Times New Roman" w:hAnsi="Book Antiqua"/>
          <w:bCs/>
          <w:lang w:val="en-GB" w:eastAsia="sr-Latn-CS"/>
        </w:rPr>
        <w:t xml:space="preserve"> the same position</w:t>
      </w:r>
      <w:r w:rsidR="001D7883">
        <w:rPr>
          <w:rFonts w:ascii="Book Antiqua" w:eastAsia="Times New Roman" w:hAnsi="Book Antiqua"/>
          <w:bCs/>
          <w:lang w:val="en-GB" w:eastAsia="sr-Latn-CS"/>
        </w:rPr>
        <w:t>s</w:t>
      </w:r>
      <w:r w:rsidR="00DA1589">
        <w:rPr>
          <w:rFonts w:ascii="Book Antiqua" w:eastAsia="Times New Roman" w:hAnsi="Book Antiqua"/>
          <w:bCs/>
          <w:lang w:val="en-GB" w:eastAsia="sr-Latn-CS"/>
        </w:rPr>
        <w:t xml:space="preserve">. </w:t>
      </w:r>
      <w:r w:rsidR="002B03F5">
        <w:rPr>
          <w:rFonts w:ascii="Book Antiqua" w:eastAsia="Times New Roman" w:hAnsi="Book Antiqua"/>
          <w:bCs/>
          <w:lang w:val="en-GB" w:eastAsia="sr-Latn-CS"/>
        </w:rPr>
        <w:t>There were distributed forms on Declaration of Assets for all Senior Officers of the prosecutorial system, and there also took place the update of the database for the entire prosecutorial system.</w:t>
      </w:r>
    </w:p>
    <w:p w:rsidR="003C076D" w:rsidRPr="008D7FF1" w:rsidRDefault="003C076D" w:rsidP="00FA2CA7">
      <w:pPr>
        <w:tabs>
          <w:tab w:val="left" w:pos="567"/>
          <w:tab w:val="left" w:pos="3090"/>
        </w:tabs>
        <w:jc w:val="both"/>
        <w:rPr>
          <w:rFonts w:ascii="Book Antiqua" w:eastAsia="Times New Roman" w:hAnsi="Book Antiqua"/>
          <w:bCs/>
          <w:lang w:val="en-GB" w:eastAsia="sr-Latn-CS"/>
        </w:rPr>
      </w:pPr>
    </w:p>
    <w:p w:rsidR="00D46632" w:rsidRPr="008D7FF1" w:rsidRDefault="00D46632" w:rsidP="00FA2CA7">
      <w:pPr>
        <w:tabs>
          <w:tab w:val="left" w:pos="567"/>
          <w:tab w:val="left" w:pos="3090"/>
        </w:tabs>
        <w:jc w:val="both"/>
        <w:rPr>
          <w:rFonts w:ascii="Book Antiqua" w:eastAsia="Times New Roman" w:hAnsi="Book Antiqua"/>
          <w:lang w:val="en-GB" w:eastAsia="sr-Latn-CS"/>
        </w:rPr>
      </w:pPr>
    </w:p>
    <w:p w:rsidR="00D46632" w:rsidRPr="008D7FF1" w:rsidRDefault="002B03F5" w:rsidP="008947ED">
      <w:pPr>
        <w:tabs>
          <w:tab w:val="left" w:pos="567"/>
          <w:tab w:val="left" w:pos="3090"/>
        </w:tabs>
        <w:jc w:val="both"/>
        <w:rPr>
          <w:rFonts w:ascii="Book Antiqua" w:eastAsia="Times New Roman" w:hAnsi="Book Antiqua" w:cs="Book Antiqua"/>
          <w:lang w:val="en-GB" w:eastAsia="sr-Latn-CS"/>
        </w:rPr>
      </w:pPr>
      <w:r>
        <w:rPr>
          <w:rFonts w:ascii="Book Antiqua" w:eastAsia="Times New Roman" w:hAnsi="Book Antiqua" w:cs="Book Antiqua"/>
          <w:lang w:val="en-GB" w:eastAsia="sr-Latn-CS"/>
        </w:rPr>
        <w:t xml:space="preserve">Budget and Finances Department has submitted to the Ministry of Finances the self-evaluation lists for the Budgetary Organization, Kosovo </w:t>
      </w:r>
      <w:r>
        <w:rPr>
          <w:rFonts w:ascii="Book Antiqua" w:eastAsia="Times New Roman" w:hAnsi="Book Antiqua" w:cs="Book Antiqua"/>
          <w:lang w:val="en-GB" w:eastAsia="sr-Latn-CS"/>
        </w:rPr>
        <w:lastRenderedPageBreak/>
        <w:t xml:space="preserve">Prosecutorial Council namely, and there was also submitted the report on financial </w:t>
      </w:r>
      <w:r w:rsidR="006B57B0">
        <w:rPr>
          <w:rFonts w:ascii="Book Antiqua" w:eastAsia="Times New Roman" w:hAnsi="Book Antiqua" w:cs="Book Antiqua"/>
          <w:lang w:val="en-GB" w:eastAsia="sr-Latn-CS"/>
        </w:rPr>
        <w:t>liabilities</w:t>
      </w:r>
      <w:r>
        <w:rPr>
          <w:rFonts w:ascii="Book Antiqua" w:eastAsia="Times New Roman" w:hAnsi="Book Antiqua" w:cs="Book Antiqua"/>
          <w:lang w:val="en-GB" w:eastAsia="sr-Latn-CS"/>
        </w:rPr>
        <w:t xml:space="preserve"> for the budgetary organization.</w:t>
      </w:r>
    </w:p>
    <w:p w:rsidR="00D011CE" w:rsidRPr="008D7FF1" w:rsidRDefault="00D011CE" w:rsidP="008947ED">
      <w:pPr>
        <w:tabs>
          <w:tab w:val="left" w:pos="567"/>
          <w:tab w:val="left" w:pos="3090"/>
        </w:tabs>
        <w:jc w:val="both"/>
        <w:rPr>
          <w:rFonts w:ascii="Book Antiqua" w:eastAsia="Times New Roman" w:hAnsi="Book Antiqua" w:cs="Book Antiqua"/>
          <w:lang w:val="en-GB" w:eastAsia="sr-Latn-CS"/>
        </w:rPr>
      </w:pPr>
    </w:p>
    <w:p w:rsidR="00D011CE" w:rsidRPr="008D7FF1" w:rsidRDefault="00D011CE" w:rsidP="008947ED">
      <w:pPr>
        <w:tabs>
          <w:tab w:val="left" w:pos="567"/>
          <w:tab w:val="left" w:pos="3090"/>
        </w:tabs>
        <w:jc w:val="both"/>
        <w:rPr>
          <w:rFonts w:ascii="Book Antiqua" w:eastAsia="Times New Roman" w:hAnsi="Book Antiqua" w:cs="Book Antiqua"/>
          <w:lang w:val="en-GB" w:eastAsia="sr-Latn-CS"/>
        </w:rPr>
      </w:pPr>
      <w:r w:rsidRPr="008D7FF1">
        <w:rPr>
          <w:rFonts w:ascii="Book Antiqua" w:hAnsi="Book Antiqua"/>
          <w:bCs/>
          <w:lang w:val="en-GB"/>
        </w:rPr>
        <w:t>Pro</w:t>
      </w:r>
      <w:r w:rsidR="006B57B0">
        <w:rPr>
          <w:rFonts w:ascii="Book Antiqua" w:hAnsi="Book Antiqua"/>
          <w:bCs/>
          <w:lang w:val="en-GB"/>
        </w:rPr>
        <w:t xml:space="preserve">curement has executed procurement procedure regarding projects: “Security of the premises of prosecutorial system of </w:t>
      </w:r>
      <w:proofErr w:type="spellStart"/>
      <w:r w:rsidR="006B57B0">
        <w:rPr>
          <w:rFonts w:ascii="Book Antiqua" w:hAnsi="Book Antiqua"/>
          <w:bCs/>
          <w:lang w:val="en-GB"/>
        </w:rPr>
        <w:t>Kosova</w:t>
      </w:r>
      <w:proofErr w:type="spellEnd"/>
      <w:r w:rsidR="006B57B0">
        <w:rPr>
          <w:rFonts w:ascii="Book Antiqua" w:hAnsi="Book Antiqua"/>
          <w:bCs/>
          <w:lang w:val="en-GB"/>
        </w:rPr>
        <w:t>”, “Development, and implementation of the Prosecutors` files electronic management system</w:t>
      </w:r>
      <w:r w:rsidRPr="008D7FF1">
        <w:rPr>
          <w:rFonts w:ascii="Book Antiqua" w:hAnsi="Book Antiqua"/>
          <w:bCs/>
          <w:lang w:val="en-GB"/>
        </w:rPr>
        <w:t xml:space="preserve"> (SEMDP)”</w:t>
      </w:r>
      <w:r w:rsidR="006B57B0">
        <w:rPr>
          <w:rFonts w:ascii="Book Antiqua" w:hAnsi="Book Antiqua"/>
          <w:bCs/>
          <w:lang w:val="en-GB"/>
        </w:rPr>
        <w:t>, and project “Supply with printer and photocopy cartridges for the needs of KPC</w:t>
      </w:r>
      <w:r w:rsidRPr="008D7FF1">
        <w:rPr>
          <w:rFonts w:ascii="Book Antiqua" w:hAnsi="Book Antiqua"/>
          <w:bCs/>
          <w:lang w:val="en-GB"/>
        </w:rPr>
        <w:t xml:space="preserve">”. </w:t>
      </w:r>
    </w:p>
    <w:p w:rsidR="008947ED" w:rsidRPr="008D7FF1" w:rsidRDefault="008947ED" w:rsidP="008947ED">
      <w:pPr>
        <w:tabs>
          <w:tab w:val="left" w:pos="567"/>
          <w:tab w:val="left" w:pos="3090"/>
        </w:tabs>
        <w:jc w:val="both"/>
        <w:rPr>
          <w:rFonts w:ascii="Book Antiqua" w:eastAsia="Times New Roman" w:hAnsi="Book Antiqua"/>
          <w:lang w:val="en-GB" w:eastAsia="sr-Latn-CS"/>
        </w:rPr>
      </w:pPr>
    </w:p>
    <w:p w:rsidR="005C7E9F" w:rsidRDefault="005C7E9F" w:rsidP="00FA2CA7">
      <w:pPr>
        <w:tabs>
          <w:tab w:val="left" w:pos="567"/>
          <w:tab w:val="left" w:pos="3090"/>
        </w:tabs>
        <w:jc w:val="both"/>
        <w:rPr>
          <w:rFonts w:ascii="Book Antiqua" w:eastAsia="Times New Roman" w:hAnsi="Book Antiqua"/>
          <w:lang w:val="en-GB" w:eastAsia="sr-Latn-CS"/>
        </w:rPr>
      </w:pPr>
      <w:r>
        <w:rPr>
          <w:rFonts w:ascii="Book Antiqua" w:eastAsia="Times New Roman" w:hAnsi="Book Antiqua"/>
          <w:lang w:val="en-GB" w:eastAsia="sr-Latn-CS"/>
        </w:rPr>
        <w:t xml:space="preserve">Information Technology </w:t>
      </w:r>
      <w:r w:rsidR="001D7883">
        <w:rPr>
          <w:rFonts w:ascii="Book Antiqua" w:eastAsia="Times New Roman" w:hAnsi="Book Antiqua"/>
          <w:lang w:val="en-GB" w:eastAsia="sr-Latn-CS"/>
        </w:rPr>
        <w:t xml:space="preserve">Department </w:t>
      </w:r>
      <w:r>
        <w:rPr>
          <w:rFonts w:ascii="Book Antiqua" w:eastAsia="Times New Roman" w:hAnsi="Book Antiqua"/>
          <w:lang w:val="en-GB" w:eastAsia="sr-Latn-CS"/>
        </w:rPr>
        <w:t>has provided all services requested from staff and Prosecutions, and has dealt with problems that have emerged during the use of IT equipment and electronic systems.</w:t>
      </w:r>
    </w:p>
    <w:p w:rsidR="00FF0A41" w:rsidRDefault="00FF0A41" w:rsidP="00FA2CA7">
      <w:pPr>
        <w:tabs>
          <w:tab w:val="left" w:pos="567"/>
          <w:tab w:val="left" w:pos="3090"/>
        </w:tabs>
        <w:jc w:val="both"/>
        <w:rPr>
          <w:rFonts w:ascii="Book Antiqua" w:eastAsia="Times New Roman" w:hAnsi="Book Antiqua"/>
          <w:lang w:val="en-GB" w:eastAsia="sr-Latn-CS"/>
        </w:rPr>
      </w:pPr>
    </w:p>
    <w:p w:rsidR="00A171D5" w:rsidRPr="008D7FF1" w:rsidRDefault="00A171D5" w:rsidP="00FA2CA7">
      <w:pPr>
        <w:tabs>
          <w:tab w:val="left" w:pos="567"/>
          <w:tab w:val="left" w:pos="3090"/>
        </w:tabs>
        <w:jc w:val="both"/>
        <w:rPr>
          <w:rFonts w:ascii="Book Antiqua" w:eastAsia="Times New Roman" w:hAnsi="Book Antiqua"/>
          <w:lang w:val="en-GB" w:eastAsia="sr-Latn-CS"/>
        </w:rPr>
      </w:pPr>
      <w:r>
        <w:rPr>
          <w:rFonts w:ascii="Book Antiqua" w:eastAsia="Times New Roman" w:hAnsi="Book Antiqua"/>
          <w:lang w:val="en-GB" w:eastAsia="sr-Latn-CS"/>
        </w:rPr>
        <w:t xml:space="preserve">Together with the company in charge of developing Cases Electronic Management System </w:t>
      </w:r>
      <w:r w:rsidR="008B0358">
        <w:rPr>
          <w:rFonts w:ascii="Book Antiqua" w:eastAsia="Times New Roman" w:hAnsi="Book Antiqua"/>
          <w:lang w:val="en-GB" w:eastAsia="sr-Latn-CS"/>
        </w:rPr>
        <w:t>were</w:t>
      </w:r>
      <w:r>
        <w:rPr>
          <w:rFonts w:ascii="Book Antiqua" w:eastAsia="Times New Roman" w:hAnsi="Book Antiqua"/>
          <w:lang w:val="en-GB" w:eastAsia="sr-Latn-CS"/>
        </w:rPr>
        <w:t xml:space="preserve"> reviewed documentation/functional traits, and in Basic Prosecution in </w:t>
      </w:r>
      <w:proofErr w:type="spellStart"/>
      <w:r>
        <w:rPr>
          <w:rFonts w:ascii="Book Antiqua" w:eastAsia="Times New Roman" w:hAnsi="Book Antiqua"/>
          <w:lang w:val="en-GB" w:eastAsia="sr-Latn-CS"/>
        </w:rPr>
        <w:t>Peja</w:t>
      </w:r>
      <w:proofErr w:type="spellEnd"/>
      <w:r>
        <w:rPr>
          <w:rFonts w:ascii="Book Antiqua" w:eastAsia="Times New Roman" w:hAnsi="Book Antiqua"/>
          <w:lang w:val="en-GB" w:eastAsia="sr-Latn-CS"/>
        </w:rPr>
        <w:t xml:space="preserve"> and </w:t>
      </w:r>
      <w:proofErr w:type="spellStart"/>
      <w:r>
        <w:rPr>
          <w:rFonts w:ascii="Book Antiqua" w:eastAsia="Times New Roman" w:hAnsi="Book Antiqua"/>
          <w:lang w:val="en-GB" w:eastAsia="sr-Latn-CS"/>
        </w:rPr>
        <w:t>Prizren</w:t>
      </w:r>
      <w:proofErr w:type="spellEnd"/>
      <w:r>
        <w:rPr>
          <w:rFonts w:ascii="Book Antiqua" w:eastAsia="Times New Roman" w:hAnsi="Book Antiqua"/>
          <w:lang w:val="en-GB" w:eastAsia="sr-Latn-CS"/>
        </w:rPr>
        <w:t xml:space="preserve"> was provided supply and instalment of simultaneous translation equipment. </w:t>
      </w:r>
    </w:p>
    <w:p w:rsidR="00D55E58" w:rsidRPr="008D7FF1" w:rsidRDefault="00D55E58" w:rsidP="00FA2CA7">
      <w:pPr>
        <w:tabs>
          <w:tab w:val="left" w:pos="567"/>
          <w:tab w:val="left" w:pos="3090"/>
        </w:tabs>
        <w:jc w:val="both"/>
        <w:rPr>
          <w:rFonts w:ascii="Book Antiqua" w:eastAsia="Times New Roman" w:hAnsi="Book Antiqua"/>
          <w:lang w:val="en-GB" w:eastAsia="sr-Latn-CS"/>
        </w:rPr>
      </w:pPr>
    </w:p>
    <w:p w:rsidR="00D46632" w:rsidRPr="008D7FF1" w:rsidRDefault="00A171D5" w:rsidP="00FA2CA7">
      <w:pPr>
        <w:tabs>
          <w:tab w:val="left" w:pos="567"/>
          <w:tab w:val="left" w:pos="3090"/>
        </w:tabs>
        <w:jc w:val="both"/>
        <w:rPr>
          <w:rFonts w:ascii="Book Antiqua" w:eastAsia="Times New Roman" w:hAnsi="Book Antiqua"/>
          <w:bCs/>
          <w:lang w:val="en-GB" w:eastAsia="sr-Latn-CS"/>
        </w:rPr>
      </w:pPr>
      <w:r>
        <w:rPr>
          <w:rFonts w:ascii="Book Antiqua" w:eastAsia="Times New Roman" w:hAnsi="Book Antiqua"/>
          <w:bCs/>
          <w:lang w:val="en-GB" w:eastAsia="sr-Latn-CS"/>
        </w:rPr>
        <w:t xml:space="preserve">As per the requests of Prosecutions </w:t>
      </w:r>
      <w:r w:rsidR="00145B9C">
        <w:rPr>
          <w:rFonts w:ascii="Book Antiqua" w:eastAsia="Times New Roman" w:hAnsi="Book Antiqua"/>
          <w:bCs/>
          <w:lang w:val="en-GB" w:eastAsia="sr-Latn-CS"/>
        </w:rPr>
        <w:t>there were</w:t>
      </w:r>
      <w:r>
        <w:rPr>
          <w:rFonts w:ascii="Book Antiqua" w:eastAsia="Times New Roman" w:hAnsi="Book Antiqua"/>
          <w:bCs/>
          <w:lang w:val="en-GB" w:eastAsia="sr-Latn-CS"/>
        </w:rPr>
        <w:t xml:space="preserve"> provided supply with IT equipment.</w:t>
      </w:r>
    </w:p>
    <w:p w:rsidR="00D46632" w:rsidRPr="008D7FF1" w:rsidRDefault="00D46632" w:rsidP="00FA2CA7">
      <w:pPr>
        <w:tabs>
          <w:tab w:val="left" w:pos="567"/>
          <w:tab w:val="left" w:pos="3090"/>
        </w:tabs>
        <w:jc w:val="both"/>
        <w:rPr>
          <w:rFonts w:ascii="Book Antiqua" w:eastAsia="Times New Roman" w:hAnsi="Book Antiqua"/>
          <w:bCs/>
          <w:lang w:val="en-GB" w:eastAsia="sr-Latn-CS"/>
        </w:rPr>
      </w:pPr>
      <w:r w:rsidRPr="008D7FF1">
        <w:rPr>
          <w:rFonts w:ascii="Book Antiqua" w:eastAsia="Times New Roman" w:hAnsi="Book Antiqua"/>
          <w:bCs/>
          <w:lang w:val="en-GB" w:eastAsia="sr-Latn-CS"/>
        </w:rPr>
        <w:t xml:space="preserve"> </w:t>
      </w:r>
    </w:p>
    <w:p w:rsidR="00AE7BB4" w:rsidRPr="008D7FF1" w:rsidRDefault="00AE7BB4" w:rsidP="00FA2CA7">
      <w:pPr>
        <w:tabs>
          <w:tab w:val="left" w:pos="567"/>
          <w:tab w:val="left" w:pos="3090"/>
        </w:tabs>
        <w:jc w:val="both"/>
        <w:rPr>
          <w:rFonts w:ascii="Book Antiqua" w:eastAsia="Times New Roman" w:hAnsi="Book Antiqua"/>
          <w:bCs/>
          <w:lang w:val="en-GB" w:eastAsia="sr-Latn-CS"/>
        </w:rPr>
      </w:pPr>
    </w:p>
    <w:p w:rsidR="00A171D5" w:rsidRDefault="00A171D5" w:rsidP="00D011CE">
      <w:pPr>
        <w:spacing w:line="276" w:lineRule="auto"/>
        <w:jc w:val="both"/>
        <w:rPr>
          <w:rFonts w:ascii="Book Antiqua" w:eastAsia="Times New Roman" w:hAnsi="Book Antiqua"/>
          <w:lang w:val="en-GB" w:eastAsia="sr-Latn-CS"/>
        </w:rPr>
      </w:pPr>
      <w:r>
        <w:rPr>
          <w:rFonts w:ascii="Book Antiqua" w:eastAsia="Times New Roman" w:hAnsi="Book Antiqua"/>
          <w:lang w:val="en-GB" w:eastAsia="sr-Latn-CS"/>
        </w:rPr>
        <w:lastRenderedPageBreak/>
        <w:t>Office for Communication with the Public has followed up activities of Kosovo Prosecutorial Council and the Chairman of the respective, on which occasion it has prepared Press Releases, and the same were published on the official website of KPC. The named Office has also followed up activities of the Committee for Normative Acts, Committee for Budget, Finances and Staff, and on daily basis it has monitored the printed, electronic and visual media.</w:t>
      </w:r>
    </w:p>
    <w:p w:rsidR="00D011CE" w:rsidRDefault="00D011CE" w:rsidP="00D011CE">
      <w:pPr>
        <w:spacing w:line="276" w:lineRule="auto"/>
        <w:jc w:val="both"/>
        <w:rPr>
          <w:rFonts w:ascii="Book Antiqua" w:eastAsia="Times New Roman" w:hAnsi="Book Antiqua"/>
          <w:lang w:val="en-GB" w:eastAsia="sr-Latn-CS"/>
        </w:rPr>
      </w:pPr>
    </w:p>
    <w:p w:rsidR="00A171D5" w:rsidRPr="008D7FF1" w:rsidRDefault="00A171D5" w:rsidP="00D011CE">
      <w:pPr>
        <w:spacing w:line="276" w:lineRule="auto"/>
        <w:jc w:val="both"/>
        <w:rPr>
          <w:rFonts w:ascii="Book Antiqua" w:eastAsia="Times New Roman" w:hAnsi="Book Antiqua"/>
          <w:lang w:val="en-GB" w:eastAsia="sr-Latn-CS"/>
        </w:rPr>
      </w:pPr>
      <w:r>
        <w:rPr>
          <w:rFonts w:ascii="Book Antiqua" w:eastAsia="Times New Roman" w:hAnsi="Book Antiqua"/>
          <w:lang w:val="en-GB" w:eastAsia="sr-Latn-CS"/>
        </w:rPr>
        <w:t>During this month, Internal Auditor has audited the Victims` Advocacy and Assistance Office, and he has also audited the needed documents for extracting necessary samples for the respective auditing.</w:t>
      </w:r>
    </w:p>
    <w:p w:rsidR="00D011CE" w:rsidRPr="008D7FF1" w:rsidRDefault="00D011CE" w:rsidP="00D011CE">
      <w:pPr>
        <w:spacing w:line="276" w:lineRule="auto"/>
        <w:jc w:val="both"/>
        <w:rPr>
          <w:rFonts w:ascii="Book Antiqua" w:eastAsia="Times New Roman" w:hAnsi="Book Antiqua"/>
          <w:lang w:val="en-GB" w:eastAsia="sr-Latn-CS"/>
        </w:rPr>
      </w:pPr>
    </w:p>
    <w:p w:rsidR="00EE7005" w:rsidRPr="008D7FF1" w:rsidRDefault="00EE7005" w:rsidP="00D011CE">
      <w:pPr>
        <w:spacing w:line="276" w:lineRule="auto"/>
        <w:jc w:val="both"/>
        <w:rPr>
          <w:rFonts w:ascii="Book Antiqua" w:eastAsia="Times New Roman" w:hAnsi="Book Antiqua"/>
          <w:lang w:val="en-GB" w:eastAsia="sr-Latn-CS"/>
        </w:rPr>
      </w:pPr>
    </w:p>
    <w:p w:rsidR="00EE7005" w:rsidRPr="008D7FF1" w:rsidRDefault="00EE7005" w:rsidP="00D011CE">
      <w:pPr>
        <w:spacing w:line="276" w:lineRule="auto"/>
        <w:jc w:val="both"/>
        <w:rPr>
          <w:rFonts w:ascii="Book Antiqua" w:eastAsia="Times New Roman" w:hAnsi="Book Antiqua"/>
          <w:lang w:val="en-GB" w:eastAsia="sr-Latn-CS"/>
        </w:rPr>
      </w:pPr>
    </w:p>
    <w:p w:rsidR="00EE7005" w:rsidRPr="008D7FF1" w:rsidRDefault="00EE7005" w:rsidP="00D011CE">
      <w:pPr>
        <w:spacing w:line="276" w:lineRule="auto"/>
        <w:jc w:val="both"/>
        <w:rPr>
          <w:rFonts w:ascii="Book Antiqua" w:eastAsia="Times New Roman" w:hAnsi="Book Antiqua"/>
          <w:lang w:val="en-GB" w:eastAsia="sr-Latn-CS"/>
        </w:rPr>
      </w:pPr>
    </w:p>
    <w:p w:rsidR="00EE7005" w:rsidRPr="008D7FF1" w:rsidRDefault="00EE7005" w:rsidP="00D011CE">
      <w:pPr>
        <w:spacing w:line="276" w:lineRule="auto"/>
        <w:jc w:val="both"/>
        <w:rPr>
          <w:rFonts w:ascii="Book Antiqua" w:eastAsia="Times New Roman" w:hAnsi="Book Antiqua"/>
          <w:lang w:val="en-GB" w:eastAsia="sr-Latn-CS"/>
        </w:rPr>
      </w:pPr>
    </w:p>
    <w:p w:rsidR="00EE7005" w:rsidRPr="008D7FF1" w:rsidRDefault="00EE7005" w:rsidP="00D011CE">
      <w:pPr>
        <w:spacing w:line="276" w:lineRule="auto"/>
        <w:jc w:val="both"/>
        <w:rPr>
          <w:rFonts w:ascii="Book Antiqua" w:eastAsia="Times New Roman" w:hAnsi="Book Antiqua"/>
          <w:lang w:val="en-GB" w:eastAsia="sr-Latn-CS"/>
        </w:rPr>
      </w:pPr>
    </w:p>
    <w:p w:rsidR="00EE7005" w:rsidRPr="008D7FF1" w:rsidRDefault="00EE7005" w:rsidP="00D011CE">
      <w:pPr>
        <w:spacing w:line="276" w:lineRule="auto"/>
        <w:jc w:val="both"/>
        <w:rPr>
          <w:rFonts w:ascii="Book Antiqua" w:eastAsia="Times New Roman" w:hAnsi="Book Antiqua"/>
          <w:lang w:val="en-GB" w:eastAsia="sr-Latn-CS"/>
        </w:rPr>
      </w:pPr>
    </w:p>
    <w:p w:rsidR="00EE7005" w:rsidRPr="008D7FF1" w:rsidRDefault="00EE7005" w:rsidP="00D011CE">
      <w:pPr>
        <w:spacing w:line="276" w:lineRule="auto"/>
        <w:jc w:val="both"/>
        <w:rPr>
          <w:rFonts w:ascii="Book Antiqua" w:eastAsia="Times New Roman" w:hAnsi="Book Antiqua"/>
          <w:lang w:val="en-GB" w:eastAsia="sr-Latn-CS"/>
        </w:rPr>
      </w:pPr>
    </w:p>
    <w:p w:rsidR="00EE7005" w:rsidRPr="008D7FF1" w:rsidRDefault="00EE7005" w:rsidP="00D011CE">
      <w:pPr>
        <w:spacing w:line="276" w:lineRule="auto"/>
        <w:jc w:val="both"/>
        <w:rPr>
          <w:rFonts w:ascii="Book Antiqua" w:eastAsia="Times New Roman" w:hAnsi="Book Antiqua"/>
          <w:lang w:val="en-GB" w:eastAsia="sr-Latn-CS"/>
        </w:rPr>
      </w:pPr>
    </w:p>
    <w:p w:rsidR="00EE7005" w:rsidRPr="008D7FF1" w:rsidRDefault="00EE7005" w:rsidP="00D011CE">
      <w:pPr>
        <w:spacing w:line="276" w:lineRule="auto"/>
        <w:jc w:val="both"/>
        <w:rPr>
          <w:rFonts w:ascii="Book Antiqua" w:eastAsia="Times New Roman" w:hAnsi="Book Antiqua"/>
          <w:lang w:val="en-GB" w:eastAsia="sr-Latn-CS"/>
        </w:rPr>
      </w:pPr>
    </w:p>
    <w:p w:rsidR="003C036D" w:rsidRPr="008D7FF1" w:rsidRDefault="00EE7005" w:rsidP="00FA2CA7">
      <w:pPr>
        <w:tabs>
          <w:tab w:val="left" w:pos="567"/>
          <w:tab w:val="left" w:pos="3090"/>
        </w:tabs>
        <w:jc w:val="both"/>
        <w:rPr>
          <w:rFonts w:ascii="Book Antiqua" w:eastAsia="Times New Roman" w:hAnsi="Book Antiqua"/>
          <w:bCs/>
          <w:lang w:val="en-GB" w:eastAsia="sr-Latn-CS"/>
        </w:rPr>
        <w:sectPr w:rsidR="003C036D" w:rsidRPr="008D7FF1" w:rsidSect="003C036D">
          <w:type w:val="continuous"/>
          <w:pgSz w:w="12240" w:h="15840"/>
          <w:pgMar w:top="630" w:right="1440" w:bottom="630" w:left="1440" w:header="720" w:footer="720" w:gutter="0"/>
          <w:cols w:num="2" w:space="720"/>
          <w:titlePg/>
          <w:docGrid w:linePitch="360"/>
        </w:sectPr>
      </w:pPr>
      <w:r w:rsidRPr="008D7FF1">
        <w:rPr>
          <w:rFonts w:ascii="Book Antiqua" w:eastAsia="Times New Roman" w:hAnsi="Book Antiqua"/>
          <w:bCs/>
          <w:lang w:val="en-GB" w:eastAsia="sr-Latn-CS"/>
        </w:rPr>
        <w:br w:type="textWrapping" w:clear="all"/>
      </w:r>
    </w:p>
    <w:p w:rsidR="00AE7BB4" w:rsidRPr="008D7FF1" w:rsidRDefault="00AE7BB4" w:rsidP="00FA2CA7">
      <w:pPr>
        <w:tabs>
          <w:tab w:val="left" w:pos="567"/>
          <w:tab w:val="left" w:pos="3090"/>
        </w:tabs>
        <w:jc w:val="both"/>
        <w:rPr>
          <w:rFonts w:ascii="Book Antiqua" w:eastAsia="Times New Roman" w:hAnsi="Book Antiqua"/>
          <w:bCs/>
          <w:lang w:val="en-GB" w:eastAsia="sr-Latn-CS"/>
        </w:rPr>
      </w:pPr>
    </w:p>
    <w:p w:rsidR="00EE7005" w:rsidRPr="008D7FF1" w:rsidRDefault="00EE7005" w:rsidP="00FA2CA7">
      <w:pPr>
        <w:tabs>
          <w:tab w:val="left" w:pos="567"/>
          <w:tab w:val="left" w:pos="3090"/>
        </w:tabs>
        <w:jc w:val="both"/>
        <w:rPr>
          <w:rFonts w:ascii="Book Antiqua" w:eastAsia="Times New Roman" w:hAnsi="Book Antiqua"/>
          <w:bCs/>
          <w:lang w:val="en-GB" w:eastAsia="sr-Latn-CS"/>
        </w:rPr>
        <w:sectPr w:rsidR="00EE7005" w:rsidRPr="008D7FF1" w:rsidSect="00EE7005">
          <w:type w:val="continuous"/>
          <w:pgSz w:w="12240" w:h="15840"/>
          <w:pgMar w:top="1440" w:right="1440" w:bottom="1440" w:left="1440" w:header="720" w:footer="720" w:gutter="0"/>
          <w:cols w:num="2" w:space="720"/>
          <w:titlePg/>
          <w:docGrid w:linePitch="360"/>
        </w:sectPr>
      </w:pPr>
    </w:p>
    <w:p w:rsidR="00D55E58" w:rsidRPr="008D7FF1" w:rsidRDefault="00D55E58" w:rsidP="00FA2CA7">
      <w:pPr>
        <w:tabs>
          <w:tab w:val="left" w:pos="567"/>
          <w:tab w:val="left" w:pos="3090"/>
        </w:tabs>
        <w:jc w:val="both"/>
        <w:rPr>
          <w:rFonts w:ascii="Book Antiqua" w:eastAsia="Times New Roman" w:hAnsi="Book Antiqua"/>
          <w:bCs/>
          <w:lang w:val="en-GB" w:eastAsia="sr-Latn-CS"/>
        </w:rPr>
      </w:pPr>
    </w:p>
    <w:p w:rsidR="003C036D" w:rsidRPr="008D7FF1" w:rsidRDefault="003C036D" w:rsidP="00FA2CA7">
      <w:pPr>
        <w:tabs>
          <w:tab w:val="left" w:pos="567"/>
          <w:tab w:val="left" w:pos="3090"/>
        </w:tabs>
        <w:jc w:val="both"/>
        <w:rPr>
          <w:rFonts w:ascii="Book Antiqua" w:eastAsia="Times New Roman" w:hAnsi="Book Antiqua"/>
          <w:bCs/>
          <w:lang w:val="en-GB" w:eastAsia="sr-Latn-CS"/>
        </w:rPr>
      </w:pPr>
    </w:p>
    <w:p w:rsidR="003C036D" w:rsidRPr="008D7FF1" w:rsidRDefault="003C036D" w:rsidP="00FA2CA7">
      <w:pPr>
        <w:tabs>
          <w:tab w:val="left" w:pos="567"/>
          <w:tab w:val="left" w:pos="3090"/>
        </w:tabs>
        <w:jc w:val="both"/>
        <w:rPr>
          <w:rFonts w:ascii="Book Antiqua" w:eastAsia="Times New Roman" w:hAnsi="Book Antiqua"/>
          <w:bCs/>
          <w:lang w:val="en-GB" w:eastAsia="sr-Latn-CS"/>
        </w:rPr>
      </w:pPr>
    </w:p>
    <w:p w:rsidR="00EE7005" w:rsidRPr="008D7FF1" w:rsidRDefault="00EE7005" w:rsidP="00FA2CA7">
      <w:pPr>
        <w:tabs>
          <w:tab w:val="left" w:pos="567"/>
          <w:tab w:val="left" w:pos="3090"/>
        </w:tabs>
        <w:jc w:val="both"/>
        <w:rPr>
          <w:rFonts w:ascii="Book Antiqua" w:eastAsia="Times New Roman" w:hAnsi="Book Antiqua"/>
          <w:bCs/>
          <w:lang w:val="en-GB" w:eastAsia="sr-Latn-CS"/>
        </w:rPr>
      </w:pPr>
    </w:p>
    <w:p w:rsidR="00EE7005" w:rsidRPr="008D7FF1" w:rsidRDefault="00EE7005" w:rsidP="00FA2CA7">
      <w:pPr>
        <w:tabs>
          <w:tab w:val="left" w:pos="567"/>
          <w:tab w:val="left" w:pos="3090"/>
        </w:tabs>
        <w:jc w:val="both"/>
        <w:rPr>
          <w:rFonts w:ascii="Book Antiqua" w:eastAsia="Times New Roman" w:hAnsi="Book Antiqua"/>
          <w:bCs/>
          <w:lang w:val="en-GB" w:eastAsia="sr-Latn-CS"/>
        </w:rPr>
      </w:pPr>
    </w:p>
    <w:p w:rsidR="00EE7005" w:rsidRPr="008D7FF1" w:rsidRDefault="00EE7005" w:rsidP="00FA2CA7">
      <w:pPr>
        <w:tabs>
          <w:tab w:val="left" w:pos="567"/>
          <w:tab w:val="left" w:pos="3090"/>
        </w:tabs>
        <w:jc w:val="both"/>
        <w:rPr>
          <w:rFonts w:ascii="Book Antiqua" w:eastAsia="Times New Roman" w:hAnsi="Book Antiqua"/>
          <w:bCs/>
          <w:lang w:val="en-GB" w:eastAsia="sr-Latn-CS"/>
        </w:rPr>
      </w:pPr>
    </w:p>
    <w:p w:rsidR="003C036D" w:rsidRPr="008D7FF1" w:rsidRDefault="003C036D" w:rsidP="00FA2CA7">
      <w:pPr>
        <w:tabs>
          <w:tab w:val="left" w:pos="567"/>
          <w:tab w:val="left" w:pos="3090"/>
        </w:tabs>
        <w:jc w:val="both"/>
        <w:rPr>
          <w:rFonts w:ascii="Book Antiqua" w:eastAsia="Times New Roman" w:hAnsi="Book Antiqua"/>
          <w:bCs/>
          <w:lang w:val="en-GB" w:eastAsia="sr-Latn-CS"/>
        </w:rPr>
      </w:pPr>
    </w:p>
    <w:p w:rsidR="003C036D" w:rsidRPr="008D7FF1" w:rsidRDefault="003C036D" w:rsidP="00FA2CA7">
      <w:pPr>
        <w:tabs>
          <w:tab w:val="left" w:pos="567"/>
          <w:tab w:val="left" w:pos="3090"/>
        </w:tabs>
        <w:jc w:val="both"/>
        <w:rPr>
          <w:rFonts w:ascii="Book Antiqua" w:eastAsia="Times New Roman" w:hAnsi="Book Antiqua"/>
          <w:bCs/>
          <w:lang w:val="en-GB" w:eastAsia="sr-Latn-CS"/>
        </w:rPr>
      </w:pPr>
    </w:p>
    <w:p w:rsidR="003C036D" w:rsidRPr="008D7FF1" w:rsidRDefault="003C036D" w:rsidP="00FA2CA7">
      <w:pPr>
        <w:tabs>
          <w:tab w:val="left" w:pos="567"/>
          <w:tab w:val="left" w:pos="3090"/>
        </w:tabs>
        <w:jc w:val="both"/>
        <w:rPr>
          <w:rFonts w:ascii="Book Antiqua" w:eastAsia="Times New Roman" w:hAnsi="Book Antiqua"/>
          <w:bCs/>
          <w:lang w:val="en-GB" w:eastAsia="sr-Latn-CS"/>
        </w:rPr>
      </w:pPr>
    </w:p>
    <w:p w:rsidR="003C036D" w:rsidRPr="008D7FF1" w:rsidRDefault="003C036D" w:rsidP="00FA2CA7">
      <w:pPr>
        <w:tabs>
          <w:tab w:val="left" w:pos="567"/>
          <w:tab w:val="left" w:pos="3090"/>
        </w:tabs>
        <w:jc w:val="both"/>
        <w:rPr>
          <w:rFonts w:ascii="Book Antiqua" w:eastAsia="Times New Roman" w:hAnsi="Book Antiqua"/>
          <w:bCs/>
          <w:lang w:val="en-GB" w:eastAsia="sr-Latn-CS"/>
        </w:rPr>
      </w:pPr>
    </w:p>
    <w:p w:rsidR="00EE7005" w:rsidRPr="008D7FF1" w:rsidRDefault="00EE7005" w:rsidP="005D4B3D">
      <w:pPr>
        <w:pStyle w:val="Heading1"/>
        <w:numPr>
          <w:ilvl w:val="0"/>
          <w:numId w:val="14"/>
        </w:numPr>
        <w:spacing w:before="0"/>
        <w:contextualSpacing/>
        <w:jc w:val="both"/>
        <w:rPr>
          <w:rFonts w:eastAsia="Times New Roman"/>
          <w:lang w:val="en-GB" w:eastAsia="sr-Latn-CS"/>
        </w:rPr>
        <w:sectPr w:rsidR="00EE7005" w:rsidRPr="008D7FF1" w:rsidSect="00EE7005">
          <w:type w:val="continuous"/>
          <w:pgSz w:w="12240" w:h="15840"/>
          <w:pgMar w:top="1440" w:right="1440" w:bottom="1440" w:left="1440" w:header="720" w:footer="720" w:gutter="0"/>
          <w:cols w:num="2" w:space="720"/>
          <w:titlePg/>
          <w:docGrid w:linePitch="360"/>
        </w:sectPr>
      </w:pPr>
    </w:p>
    <w:p w:rsidR="00F034D9" w:rsidRPr="008D7FF1" w:rsidRDefault="00C47E93" w:rsidP="00EE7005">
      <w:pPr>
        <w:pStyle w:val="Heading1"/>
        <w:numPr>
          <w:ilvl w:val="0"/>
          <w:numId w:val="14"/>
        </w:numPr>
        <w:spacing w:before="0"/>
        <w:contextualSpacing/>
        <w:jc w:val="center"/>
        <w:rPr>
          <w:rFonts w:eastAsia="Times New Roman"/>
          <w:lang w:val="en-GB" w:eastAsia="sr-Latn-CS"/>
        </w:rPr>
      </w:pPr>
      <w:bookmarkStart w:id="12" w:name="_Toc478550008"/>
      <w:r w:rsidRPr="008D7FF1">
        <w:rPr>
          <w:rFonts w:eastAsia="Times New Roman"/>
          <w:lang w:val="en-GB" w:eastAsia="sr-Latn-CS"/>
        </w:rPr>
        <w:lastRenderedPageBreak/>
        <w:t>A</w:t>
      </w:r>
      <w:r w:rsidR="000A2EB9">
        <w:rPr>
          <w:rFonts w:eastAsia="Times New Roman"/>
          <w:lang w:val="en-GB" w:eastAsia="sr-Latn-CS"/>
        </w:rPr>
        <w:t>ctivities of the Prosecutions` Performance Evaluation Unit of Kosovo Prosecutorial Council</w:t>
      </w:r>
      <w:bookmarkEnd w:id="12"/>
    </w:p>
    <w:p w:rsidR="00EE7005" w:rsidRPr="008D7FF1" w:rsidRDefault="00EE7005" w:rsidP="003C036D">
      <w:pPr>
        <w:spacing w:line="276" w:lineRule="auto"/>
        <w:jc w:val="both"/>
        <w:rPr>
          <w:rFonts w:ascii="Book Antiqua" w:hAnsi="Book Antiqua"/>
          <w:lang w:val="en-GB"/>
        </w:rPr>
      </w:pPr>
    </w:p>
    <w:p w:rsidR="00EE7005" w:rsidRPr="008D7FF1" w:rsidRDefault="00EE7005" w:rsidP="003C036D">
      <w:pPr>
        <w:spacing w:line="276" w:lineRule="auto"/>
        <w:jc w:val="both"/>
        <w:rPr>
          <w:rFonts w:ascii="Book Antiqua" w:hAnsi="Book Antiqua"/>
          <w:lang w:val="en-GB"/>
        </w:rPr>
        <w:sectPr w:rsidR="00EE7005" w:rsidRPr="008D7FF1" w:rsidSect="00EE7005">
          <w:type w:val="continuous"/>
          <w:pgSz w:w="12240" w:h="15840"/>
          <w:pgMar w:top="1440" w:right="1440" w:bottom="1440" w:left="1440" w:header="720" w:footer="720" w:gutter="0"/>
          <w:cols w:space="720"/>
          <w:titlePg/>
          <w:docGrid w:linePitch="360"/>
        </w:sectPr>
      </w:pPr>
    </w:p>
    <w:p w:rsidR="003C036D" w:rsidRPr="008D7FF1" w:rsidRDefault="002459D1" w:rsidP="003C036D">
      <w:pPr>
        <w:spacing w:line="276" w:lineRule="auto"/>
        <w:jc w:val="both"/>
        <w:rPr>
          <w:rFonts w:ascii="Book Antiqua" w:hAnsi="Book Antiqua"/>
          <w:lang w:val="en-GB"/>
        </w:rPr>
      </w:pPr>
      <w:r>
        <w:rPr>
          <w:rFonts w:ascii="Book Antiqua" w:hAnsi="Book Antiqua"/>
          <w:lang w:val="en-GB"/>
        </w:rPr>
        <w:lastRenderedPageBreak/>
        <w:t>Unit of Kosovo Prosecutorial Council based on the legal competencies of the Council, in January has held different activities.</w:t>
      </w:r>
    </w:p>
    <w:p w:rsidR="003C036D" w:rsidRPr="008D7FF1" w:rsidRDefault="002459D1" w:rsidP="003C036D">
      <w:pPr>
        <w:spacing w:line="276" w:lineRule="auto"/>
        <w:jc w:val="both"/>
        <w:rPr>
          <w:rFonts w:ascii="Book Antiqua" w:hAnsi="Book Antiqua"/>
          <w:lang w:val="en-GB"/>
        </w:rPr>
      </w:pPr>
      <w:r>
        <w:rPr>
          <w:rFonts w:ascii="Book Antiqua" w:hAnsi="Book Antiqua"/>
          <w:lang w:val="en-GB"/>
        </w:rPr>
        <w:t>Office for Prosecutorial Overseeing, Analytics and Vetting based on the number of received cases during 2016 has drafted the ana</w:t>
      </w:r>
      <w:r w:rsidR="00DA1E6F">
        <w:rPr>
          <w:rFonts w:ascii="Book Antiqua" w:hAnsi="Book Antiqua"/>
          <w:lang w:val="en-GB"/>
        </w:rPr>
        <w:t>lysis on the necessary number for</w:t>
      </w:r>
      <w:r>
        <w:rPr>
          <w:rFonts w:ascii="Book Antiqua" w:hAnsi="Book Antiqua"/>
          <w:lang w:val="en-GB"/>
        </w:rPr>
        <w:t xml:space="preserve"> Prosecutors for</w:t>
      </w:r>
      <w:r w:rsidR="003C036D" w:rsidRPr="008D7FF1">
        <w:rPr>
          <w:rFonts w:ascii="Book Antiqua" w:hAnsi="Book Antiqua"/>
          <w:lang w:val="en-GB"/>
        </w:rPr>
        <w:t xml:space="preserve"> 2017</w:t>
      </w:r>
      <w:r>
        <w:rPr>
          <w:rFonts w:ascii="Book Antiqua" w:hAnsi="Book Antiqua"/>
          <w:lang w:val="en-GB"/>
        </w:rPr>
        <w:t>. The named Unit has also supported the Committee for Promotion and Transfer of State Prosecutors, and it has also received and reviewed two complaints, and it has also drafted Decisions and minutes of the meeting of the Committee in charge of Solving Disputes and Complaints</w:t>
      </w:r>
      <w:r w:rsidR="003C036D" w:rsidRPr="008D7FF1">
        <w:rPr>
          <w:rFonts w:ascii="Book Antiqua" w:hAnsi="Book Antiqua"/>
          <w:lang w:val="en-GB"/>
        </w:rPr>
        <w:t xml:space="preserve">. </w:t>
      </w:r>
    </w:p>
    <w:p w:rsidR="003C036D" w:rsidRPr="008D7FF1" w:rsidRDefault="000264D5" w:rsidP="003C036D">
      <w:pPr>
        <w:spacing w:after="200" w:line="276" w:lineRule="auto"/>
        <w:jc w:val="both"/>
        <w:rPr>
          <w:rFonts w:ascii="Book Antiqua" w:hAnsi="Book Antiqua"/>
          <w:lang w:val="en-GB"/>
        </w:rPr>
      </w:pPr>
      <w:r>
        <w:rPr>
          <w:rFonts w:ascii="Book Antiqua" w:hAnsi="Book Antiqua"/>
          <w:lang w:val="en-GB"/>
        </w:rPr>
        <w:t xml:space="preserve">Office for Statistics has prepared statistical reports and data regarding 10 Prosecutors subjected to the promotion process. </w:t>
      </w:r>
      <w:r w:rsidR="008D2984">
        <w:rPr>
          <w:rFonts w:ascii="Book Antiqua" w:hAnsi="Book Antiqua"/>
          <w:lang w:val="en-GB"/>
        </w:rPr>
        <w:t xml:space="preserve">This Office has also prepared statistical reports regarding groups of criminal offenses: Organized Crime, Corruption, Money Laundering and Economic </w:t>
      </w:r>
      <w:r w:rsidR="00DB0319">
        <w:rPr>
          <w:rFonts w:ascii="Book Antiqua" w:hAnsi="Book Antiqua"/>
          <w:lang w:val="en-GB"/>
        </w:rPr>
        <w:t>Crimes. The respective reports we</w:t>
      </w:r>
      <w:r w:rsidR="008D2984">
        <w:rPr>
          <w:rFonts w:ascii="Book Antiqua" w:hAnsi="Book Antiqua"/>
          <w:lang w:val="en-GB"/>
        </w:rPr>
        <w:t>re prepared for month January and</w:t>
      </w:r>
      <w:r w:rsidR="00DB0319">
        <w:rPr>
          <w:rFonts w:ascii="Book Antiqua" w:hAnsi="Book Antiqua"/>
          <w:lang w:val="en-GB"/>
        </w:rPr>
        <w:t>, the respective</w:t>
      </w:r>
      <w:r w:rsidR="008D2984">
        <w:rPr>
          <w:rFonts w:ascii="Book Antiqua" w:hAnsi="Book Antiqua"/>
          <w:lang w:val="en-GB"/>
        </w:rPr>
        <w:t xml:space="preserve"> were prepared for the European Union Office.</w:t>
      </w:r>
    </w:p>
    <w:p w:rsidR="00E30917" w:rsidRDefault="00E30917" w:rsidP="00EE7005">
      <w:pPr>
        <w:spacing w:line="276" w:lineRule="auto"/>
        <w:jc w:val="both"/>
        <w:rPr>
          <w:rFonts w:ascii="Book Antiqua" w:hAnsi="Book Antiqua"/>
          <w:lang w:val="en-GB"/>
        </w:rPr>
      </w:pPr>
      <w:r>
        <w:rPr>
          <w:rFonts w:ascii="Book Antiqua" w:hAnsi="Book Antiqua"/>
          <w:lang w:val="en-GB"/>
        </w:rPr>
        <w:lastRenderedPageBreak/>
        <w:t>It has also prepared statistical reports regarding group of criminal offenses: corruption, violence addressed against journalists</w:t>
      </w:r>
      <w:r w:rsidR="00DB0319">
        <w:rPr>
          <w:rFonts w:ascii="Book Antiqua" w:hAnsi="Book Antiqua"/>
          <w:lang w:val="en-GB"/>
        </w:rPr>
        <w:t>,</w:t>
      </w:r>
      <w:r>
        <w:rPr>
          <w:rFonts w:ascii="Book Antiqua" w:hAnsi="Book Antiqua"/>
          <w:lang w:val="en-GB"/>
        </w:rPr>
        <w:t xml:space="preserve"> and terrorism.</w:t>
      </w:r>
    </w:p>
    <w:p w:rsidR="003C036D" w:rsidRPr="008D7FF1" w:rsidRDefault="00E30917" w:rsidP="00EE7005">
      <w:pPr>
        <w:spacing w:line="276" w:lineRule="auto"/>
        <w:jc w:val="both"/>
        <w:rPr>
          <w:rFonts w:ascii="Book Antiqua" w:hAnsi="Book Antiqua"/>
          <w:lang w:val="en-GB"/>
        </w:rPr>
      </w:pPr>
      <w:r>
        <w:rPr>
          <w:rFonts w:ascii="Book Antiqua" w:hAnsi="Book Antiqua"/>
          <w:lang w:val="en-GB"/>
        </w:rPr>
        <w:t>It has received and has responded to three requests for statistical data for media and candidates</w:t>
      </w:r>
      <w:r w:rsidR="002A4ACA">
        <w:rPr>
          <w:rFonts w:ascii="Book Antiqua" w:hAnsi="Book Antiqua"/>
          <w:lang w:val="en-GB"/>
        </w:rPr>
        <w:t xml:space="preserve"> working on obtaining academic titles</w:t>
      </w:r>
      <w:r w:rsidR="003C036D" w:rsidRPr="008D7FF1">
        <w:rPr>
          <w:rFonts w:ascii="Book Antiqua" w:hAnsi="Book Antiqua"/>
          <w:lang w:val="en-GB"/>
        </w:rPr>
        <w:t xml:space="preserve">. </w:t>
      </w:r>
    </w:p>
    <w:p w:rsidR="003C036D" w:rsidRPr="008D7FF1" w:rsidRDefault="002A4ACA" w:rsidP="003C036D">
      <w:pPr>
        <w:spacing w:after="200" w:line="276" w:lineRule="auto"/>
        <w:jc w:val="both"/>
        <w:rPr>
          <w:rFonts w:ascii="Book Antiqua" w:hAnsi="Book Antiqua"/>
          <w:lang w:val="en-GB"/>
        </w:rPr>
      </w:pPr>
      <w:r>
        <w:rPr>
          <w:rFonts w:ascii="Book Antiqua" w:hAnsi="Book Antiqua"/>
          <w:lang w:val="en-GB"/>
        </w:rPr>
        <w:t>Office for Trainings in cooperation with Justice Academy (former Kosovo Judicial Institute), with other national and international agencies dealing with Prosecutors` and administrative staff professional skills upgrading</w:t>
      </w:r>
      <w:r w:rsidR="00DB0319">
        <w:rPr>
          <w:rFonts w:ascii="Book Antiqua" w:hAnsi="Book Antiqua"/>
          <w:lang w:val="en-GB"/>
        </w:rPr>
        <w:t>,</w:t>
      </w:r>
      <w:r>
        <w:rPr>
          <w:rFonts w:ascii="Book Antiqua" w:hAnsi="Book Antiqua"/>
          <w:lang w:val="en-GB"/>
        </w:rPr>
        <w:t xml:space="preserve"> have organized different </w:t>
      </w:r>
      <w:r w:rsidR="00BB6830">
        <w:rPr>
          <w:rFonts w:ascii="Book Antiqua" w:hAnsi="Book Antiqua"/>
          <w:lang w:val="en-GB"/>
        </w:rPr>
        <w:t>trainings. Prosecutors have participated in trainings organized</w:t>
      </w:r>
      <w:r w:rsidR="00A51276">
        <w:rPr>
          <w:rFonts w:ascii="Book Antiqua" w:hAnsi="Book Antiqua"/>
          <w:lang w:val="en-GB"/>
        </w:rPr>
        <w:t xml:space="preserve"> in the area of Criminal Procedure, Material Law and Human Rights, whereas administrative staff has participated in trainings in the area of Human Rights and Management.</w:t>
      </w:r>
    </w:p>
    <w:p w:rsidR="003C036D" w:rsidRPr="008D7FF1" w:rsidRDefault="00146C9E" w:rsidP="003C036D">
      <w:pPr>
        <w:spacing w:after="200" w:line="276" w:lineRule="auto"/>
        <w:jc w:val="both"/>
        <w:rPr>
          <w:rFonts w:ascii="Book Antiqua" w:hAnsi="Book Antiqua"/>
          <w:lang w:val="en-GB"/>
        </w:rPr>
      </w:pPr>
      <w:r>
        <w:rPr>
          <w:rFonts w:ascii="Book Antiqua" w:hAnsi="Book Antiqua"/>
          <w:lang w:val="en-GB"/>
        </w:rPr>
        <w:t>Office for Trainings has coordinated activities regarding Prosecutors` and administrative staff professional upgrading.</w:t>
      </w:r>
    </w:p>
    <w:p w:rsidR="00EE7005" w:rsidRPr="008D7FF1" w:rsidRDefault="00EE7005" w:rsidP="003C036D">
      <w:pPr>
        <w:jc w:val="both"/>
        <w:rPr>
          <w:lang w:val="en-GB" w:eastAsia="sr-Latn-CS"/>
        </w:rPr>
        <w:sectPr w:rsidR="00EE7005" w:rsidRPr="008D7FF1" w:rsidSect="003C036D">
          <w:type w:val="continuous"/>
          <w:pgSz w:w="12240" w:h="15840"/>
          <w:pgMar w:top="1440" w:right="1440" w:bottom="1440" w:left="1440" w:header="720" w:footer="720" w:gutter="0"/>
          <w:cols w:num="2" w:space="720"/>
          <w:titlePg/>
          <w:docGrid w:linePitch="360"/>
        </w:sectPr>
      </w:pPr>
    </w:p>
    <w:p w:rsidR="00915CFC" w:rsidRPr="008D7FF1" w:rsidRDefault="00915CFC" w:rsidP="003C036D">
      <w:pPr>
        <w:jc w:val="both"/>
        <w:rPr>
          <w:lang w:val="en-GB" w:eastAsia="sr-Latn-CS"/>
        </w:rPr>
      </w:pPr>
    </w:p>
    <w:sectPr w:rsidR="00915CFC" w:rsidRPr="008D7FF1" w:rsidSect="003C036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D12" w:rsidRDefault="00B02D12" w:rsidP="00C34467">
      <w:r>
        <w:separator/>
      </w:r>
    </w:p>
  </w:endnote>
  <w:endnote w:type="continuationSeparator" w:id="0">
    <w:p w:rsidR="00B02D12" w:rsidRDefault="00B02D12"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690"/>
      <w:docPartObj>
        <w:docPartGallery w:val="Page Numbers (Bottom of Page)"/>
        <w:docPartUnique/>
      </w:docPartObj>
    </w:sdtPr>
    <w:sdtEndPr>
      <w:rPr>
        <w:noProof/>
      </w:rPr>
    </w:sdtEndPr>
    <w:sdtContent>
      <w:p w:rsidR="00C34467" w:rsidRDefault="00C34467">
        <w:pPr>
          <w:pStyle w:val="Footer"/>
          <w:jc w:val="right"/>
        </w:pPr>
        <w:r>
          <w:fldChar w:fldCharType="begin"/>
        </w:r>
        <w:r>
          <w:instrText xml:space="preserve"> PAGE   \* MERGEFORMAT </w:instrText>
        </w:r>
        <w:r>
          <w:fldChar w:fldCharType="separate"/>
        </w:r>
        <w:r w:rsidR="004D3993">
          <w:rPr>
            <w:noProof/>
          </w:rPr>
          <w:t>12</w:t>
        </w:r>
        <w:r>
          <w:rPr>
            <w:noProof/>
          </w:rPr>
          <w:fldChar w:fldCharType="end"/>
        </w:r>
      </w:p>
    </w:sdtContent>
  </w:sdt>
  <w:p w:rsidR="00C34467" w:rsidRDefault="00C344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D12" w:rsidRDefault="00B02D12" w:rsidP="00C34467">
      <w:r>
        <w:separator/>
      </w:r>
    </w:p>
  </w:footnote>
  <w:footnote w:type="continuationSeparator" w:id="0">
    <w:p w:rsidR="00B02D12" w:rsidRDefault="00B02D12"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67" w:rsidRDefault="00C34467" w:rsidP="00C34467">
    <w:pPr>
      <w:pStyle w:val="Header"/>
      <w:ind w:left="-567"/>
    </w:pPr>
    <w:r w:rsidRPr="00C34467">
      <w:rPr>
        <w:noProof/>
        <w:lang w:val="en-US"/>
      </w:rPr>
      <w:drawing>
        <wp:inline distT="0" distB="0" distL="0" distR="0" wp14:anchorId="3A665498" wp14:editId="02C8304D">
          <wp:extent cx="785674" cy="7308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0E" w:rsidRDefault="00FA5D0E"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EA" w:rsidRDefault="00D04AEA" w:rsidP="00FA5D0E">
    <w:pPr>
      <w:pStyle w:val="Header"/>
      <w:ind w:left="-567"/>
    </w:pPr>
    <w:r w:rsidRPr="00C34467">
      <w:rPr>
        <w:noProof/>
        <w:lang w:val="en-US"/>
      </w:rPr>
      <w:drawing>
        <wp:inline distT="0" distB="0" distL="0" distR="0" wp14:anchorId="54F1AEB9" wp14:editId="56C8C440">
          <wp:extent cx="785674" cy="7308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56F82"/>
    <w:multiLevelType w:val="hybridMultilevel"/>
    <w:tmpl w:val="D46A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8">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9">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3"/>
  </w:num>
  <w:num w:numId="4">
    <w:abstractNumId w:val="14"/>
  </w:num>
  <w:num w:numId="5">
    <w:abstractNumId w:val="5"/>
  </w:num>
  <w:num w:numId="6">
    <w:abstractNumId w:val="3"/>
  </w:num>
  <w:num w:numId="7">
    <w:abstractNumId w:val="2"/>
  </w:num>
  <w:num w:numId="8">
    <w:abstractNumId w:val="10"/>
  </w:num>
  <w:num w:numId="9">
    <w:abstractNumId w:val="7"/>
  </w:num>
  <w:num w:numId="10">
    <w:abstractNumId w:val="0"/>
  </w:num>
  <w:num w:numId="11">
    <w:abstractNumId w:val="8"/>
  </w:num>
  <w:num w:numId="12">
    <w:abstractNumId w:val="9"/>
  </w:num>
  <w:num w:numId="13">
    <w:abstractNumId w:val="1"/>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39D2"/>
    <w:rsid w:val="000264D5"/>
    <w:rsid w:val="00047461"/>
    <w:rsid w:val="00047DE2"/>
    <w:rsid w:val="00064485"/>
    <w:rsid w:val="00083354"/>
    <w:rsid w:val="000A2EB9"/>
    <w:rsid w:val="000C00E1"/>
    <w:rsid w:val="00103D31"/>
    <w:rsid w:val="001273D5"/>
    <w:rsid w:val="00145B9C"/>
    <w:rsid w:val="00146C9E"/>
    <w:rsid w:val="0018024A"/>
    <w:rsid w:val="00181562"/>
    <w:rsid w:val="0018293E"/>
    <w:rsid w:val="00190C01"/>
    <w:rsid w:val="00197606"/>
    <w:rsid w:val="001B16EF"/>
    <w:rsid w:val="001D44AD"/>
    <w:rsid w:val="001D7883"/>
    <w:rsid w:val="00210686"/>
    <w:rsid w:val="00230DEC"/>
    <w:rsid w:val="002433A9"/>
    <w:rsid w:val="002459D1"/>
    <w:rsid w:val="00251104"/>
    <w:rsid w:val="00260EC4"/>
    <w:rsid w:val="00265873"/>
    <w:rsid w:val="002725A6"/>
    <w:rsid w:val="00276C78"/>
    <w:rsid w:val="002835E7"/>
    <w:rsid w:val="00284985"/>
    <w:rsid w:val="002A4ACA"/>
    <w:rsid w:val="002B03F5"/>
    <w:rsid w:val="002B59FF"/>
    <w:rsid w:val="002B7596"/>
    <w:rsid w:val="002C58A1"/>
    <w:rsid w:val="002D144B"/>
    <w:rsid w:val="002D357D"/>
    <w:rsid w:val="002F01B4"/>
    <w:rsid w:val="002F1ACF"/>
    <w:rsid w:val="00330C73"/>
    <w:rsid w:val="003411DC"/>
    <w:rsid w:val="00343DE3"/>
    <w:rsid w:val="00345F0A"/>
    <w:rsid w:val="00350408"/>
    <w:rsid w:val="00371F83"/>
    <w:rsid w:val="0039138C"/>
    <w:rsid w:val="003A6D9E"/>
    <w:rsid w:val="003B0523"/>
    <w:rsid w:val="003C036D"/>
    <w:rsid w:val="003C076D"/>
    <w:rsid w:val="003C1DBB"/>
    <w:rsid w:val="003D47D6"/>
    <w:rsid w:val="004058F8"/>
    <w:rsid w:val="00411C54"/>
    <w:rsid w:val="004122D8"/>
    <w:rsid w:val="004375F3"/>
    <w:rsid w:val="00444C5B"/>
    <w:rsid w:val="00460122"/>
    <w:rsid w:val="00462223"/>
    <w:rsid w:val="00463215"/>
    <w:rsid w:val="004735D6"/>
    <w:rsid w:val="00475B30"/>
    <w:rsid w:val="00491072"/>
    <w:rsid w:val="004962A7"/>
    <w:rsid w:val="00496D5C"/>
    <w:rsid w:val="004B7701"/>
    <w:rsid w:val="004D3993"/>
    <w:rsid w:val="004D6C9C"/>
    <w:rsid w:val="004E237A"/>
    <w:rsid w:val="00503A06"/>
    <w:rsid w:val="005071C6"/>
    <w:rsid w:val="005144BA"/>
    <w:rsid w:val="0051581F"/>
    <w:rsid w:val="00532592"/>
    <w:rsid w:val="005355A3"/>
    <w:rsid w:val="00536264"/>
    <w:rsid w:val="00542664"/>
    <w:rsid w:val="00550C3E"/>
    <w:rsid w:val="0058149B"/>
    <w:rsid w:val="00584887"/>
    <w:rsid w:val="00592E8B"/>
    <w:rsid w:val="005B18A3"/>
    <w:rsid w:val="005B4CDD"/>
    <w:rsid w:val="005C758C"/>
    <w:rsid w:val="005C794D"/>
    <w:rsid w:val="005C7C54"/>
    <w:rsid w:val="005C7E9F"/>
    <w:rsid w:val="005D4B3D"/>
    <w:rsid w:val="005E2DFC"/>
    <w:rsid w:val="005E529F"/>
    <w:rsid w:val="005F0190"/>
    <w:rsid w:val="005F0FE4"/>
    <w:rsid w:val="005F48BE"/>
    <w:rsid w:val="006172C8"/>
    <w:rsid w:val="00636477"/>
    <w:rsid w:val="00647840"/>
    <w:rsid w:val="006800AA"/>
    <w:rsid w:val="006B57B0"/>
    <w:rsid w:val="006D2E67"/>
    <w:rsid w:val="006F2954"/>
    <w:rsid w:val="006F3465"/>
    <w:rsid w:val="00704C24"/>
    <w:rsid w:val="00717AAE"/>
    <w:rsid w:val="007256B5"/>
    <w:rsid w:val="00737407"/>
    <w:rsid w:val="00754C6D"/>
    <w:rsid w:val="007553E9"/>
    <w:rsid w:val="00755DB4"/>
    <w:rsid w:val="00766E37"/>
    <w:rsid w:val="00777786"/>
    <w:rsid w:val="00792F07"/>
    <w:rsid w:val="007936B6"/>
    <w:rsid w:val="007A4C6F"/>
    <w:rsid w:val="007B4A21"/>
    <w:rsid w:val="007C54FE"/>
    <w:rsid w:val="007D389B"/>
    <w:rsid w:val="007E3076"/>
    <w:rsid w:val="00800515"/>
    <w:rsid w:val="00801990"/>
    <w:rsid w:val="00806B54"/>
    <w:rsid w:val="00826D9D"/>
    <w:rsid w:val="00837316"/>
    <w:rsid w:val="008447FF"/>
    <w:rsid w:val="008455C1"/>
    <w:rsid w:val="00847DE9"/>
    <w:rsid w:val="008616A4"/>
    <w:rsid w:val="00875EBE"/>
    <w:rsid w:val="00880192"/>
    <w:rsid w:val="008947ED"/>
    <w:rsid w:val="008B0358"/>
    <w:rsid w:val="008D2984"/>
    <w:rsid w:val="008D7FF1"/>
    <w:rsid w:val="00900685"/>
    <w:rsid w:val="009053CC"/>
    <w:rsid w:val="009070C5"/>
    <w:rsid w:val="00915CFC"/>
    <w:rsid w:val="00922179"/>
    <w:rsid w:val="009454B9"/>
    <w:rsid w:val="0095633A"/>
    <w:rsid w:val="0096397B"/>
    <w:rsid w:val="00986A01"/>
    <w:rsid w:val="009873ED"/>
    <w:rsid w:val="00997D38"/>
    <w:rsid w:val="009A4E58"/>
    <w:rsid w:val="009B2EC5"/>
    <w:rsid w:val="009E3CB1"/>
    <w:rsid w:val="00A171D5"/>
    <w:rsid w:val="00A32462"/>
    <w:rsid w:val="00A51276"/>
    <w:rsid w:val="00A66750"/>
    <w:rsid w:val="00A66946"/>
    <w:rsid w:val="00A805EC"/>
    <w:rsid w:val="00A8711B"/>
    <w:rsid w:val="00A9699F"/>
    <w:rsid w:val="00AC34B5"/>
    <w:rsid w:val="00AC541D"/>
    <w:rsid w:val="00AC6ECB"/>
    <w:rsid w:val="00AD06BE"/>
    <w:rsid w:val="00AE7BB4"/>
    <w:rsid w:val="00AF152D"/>
    <w:rsid w:val="00AF298E"/>
    <w:rsid w:val="00AF344D"/>
    <w:rsid w:val="00B02D12"/>
    <w:rsid w:val="00B032B5"/>
    <w:rsid w:val="00B43233"/>
    <w:rsid w:val="00B51249"/>
    <w:rsid w:val="00B538C9"/>
    <w:rsid w:val="00B61DD4"/>
    <w:rsid w:val="00B758D2"/>
    <w:rsid w:val="00B85721"/>
    <w:rsid w:val="00B9175C"/>
    <w:rsid w:val="00B91D18"/>
    <w:rsid w:val="00BA35A6"/>
    <w:rsid w:val="00BB0B38"/>
    <w:rsid w:val="00BB6830"/>
    <w:rsid w:val="00BB7472"/>
    <w:rsid w:val="00BD2F4A"/>
    <w:rsid w:val="00C34467"/>
    <w:rsid w:val="00C47E93"/>
    <w:rsid w:val="00C52B22"/>
    <w:rsid w:val="00C55BFC"/>
    <w:rsid w:val="00C711E2"/>
    <w:rsid w:val="00C845EA"/>
    <w:rsid w:val="00CC2B6C"/>
    <w:rsid w:val="00CD5D73"/>
    <w:rsid w:val="00D011CE"/>
    <w:rsid w:val="00D04AEA"/>
    <w:rsid w:val="00D16154"/>
    <w:rsid w:val="00D244FC"/>
    <w:rsid w:val="00D43DD3"/>
    <w:rsid w:val="00D46632"/>
    <w:rsid w:val="00D52E13"/>
    <w:rsid w:val="00D55E58"/>
    <w:rsid w:val="00D63AE2"/>
    <w:rsid w:val="00D64376"/>
    <w:rsid w:val="00D82821"/>
    <w:rsid w:val="00DA1589"/>
    <w:rsid w:val="00DA1E6F"/>
    <w:rsid w:val="00DB0319"/>
    <w:rsid w:val="00DD5F12"/>
    <w:rsid w:val="00DD64A8"/>
    <w:rsid w:val="00DF6960"/>
    <w:rsid w:val="00E10AE4"/>
    <w:rsid w:val="00E12DE7"/>
    <w:rsid w:val="00E23835"/>
    <w:rsid w:val="00E30917"/>
    <w:rsid w:val="00E30AE1"/>
    <w:rsid w:val="00E55859"/>
    <w:rsid w:val="00E665C0"/>
    <w:rsid w:val="00E7690F"/>
    <w:rsid w:val="00E818E9"/>
    <w:rsid w:val="00E871D2"/>
    <w:rsid w:val="00E878F4"/>
    <w:rsid w:val="00EB6870"/>
    <w:rsid w:val="00EC1217"/>
    <w:rsid w:val="00EC7F45"/>
    <w:rsid w:val="00ED7E33"/>
    <w:rsid w:val="00EE21A1"/>
    <w:rsid w:val="00EE7005"/>
    <w:rsid w:val="00EE7311"/>
    <w:rsid w:val="00EF1C4D"/>
    <w:rsid w:val="00EF1D6A"/>
    <w:rsid w:val="00F034D9"/>
    <w:rsid w:val="00F11A15"/>
    <w:rsid w:val="00F175D9"/>
    <w:rsid w:val="00F20E9B"/>
    <w:rsid w:val="00F2729D"/>
    <w:rsid w:val="00F352FF"/>
    <w:rsid w:val="00F37007"/>
    <w:rsid w:val="00F379A9"/>
    <w:rsid w:val="00F634E5"/>
    <w:rsid w:val="00F7559C"/>
    <w:rsid w:val="00F801DD"/>
    <w:rsid w:val="00F90DE0"/>
    <w:rsid w:val="00F95954"/>
    <w:rsid w:val="00F96CF6"/>
    <w:rsid w:val="00F971C5"/>
    <w:rsid w:val="00FA2CA7"/>
    <w:rsid w:val="00FA5D0E"/>
    <w:rsid w:val="00FA6AB3"/>
    <w:rsid w:val="00FC09BB"/>
    <w:rsid w:val="00FC6C17"/>
    <w:rsid w:val="00FD140A"/>
    <w:rsid w:val="00FD5B97"/>
    <w:rsid w:val="00FF0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6A105-5A72-4BEB-8658-EFED67E57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Pages>
  <Words>2345</Words>
  <Characters>13372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Astrit Kolaj</cp:lastModifiedBy>
  <cp:revision>49</cp:revision>
  <dcterms:created xsi:type="dcterms:W3CDTF">2017-03-29T07:22:00Z</dcterms:created>
  <dcterms:modified xsi:type="dcterms:W3CDTF">2017-03-29T12:00:00Z</dcterms:modified>
</cp:coreProperties>
</file>