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8CCE4" w:themeColor="accent1" w:themeTint="66"/>
  <w:body>
    <w:p w:rsidR="00C34467" w:rsidRPr="007C40E9" w:rsidRDefault="00475CC8" w:rsidP="005D78CA">
      <w:pPr>
        <w:spacing w:after="200" w:line="276" w:lineRule="auto"/>
        <w:rPr>
          <w:rFonts w:ascii="Book Antiqua" w:hAnsi="Book Antiqua"/>
        </w:rPr>
      </w:pPr>
      <w:r w:rsidRPr="007C40E9">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w14:anchorId="44332742"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7C40E9">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7C40E9">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B20F71"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993C647"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B20F71" w:rsidP="00C34467">
                      <w:pPr>
                        <w:pStyle w:val="NormalWeb"/>
                        <w:spacing w:before="0" w:beforeAutospacing="0" w:after="0" w:afterAutospacing="0" w:line="192" w:lineRule="auto"/>
                        <w:rPr>
                          <w:sz w:val="36"/>
                          <w:szCs w:val="36"/>
                        </w:rPr>
                      </w:pPr>
                      <w:r>
                        <w:rPr>
                          <w:rFonts w:asciiTheme="majorHAnsi" w:eastAsiaTheme="majorEastAsia" w:hAnsi="Cambria" w:cstheme="majorBidi"/>
                          <w:color w:val="4F81BD" w:themeColor="accent1"/>
                          <w:kern w:val="24"/>
                          <w:sz w:val="36"/>
                          <w:szCs w:val="36"/>
                        </w:rPr>
                        <w:t>Activities of Kosovo Prosecutorial Council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7C40E9">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B20F71" w:rsidP="00C34467">
                            <w:pPr>
                              <w:pStyle w:val="NormalWeb"/>
                              <w:spacing w:before="0" w:beforeAutospacing="0" w:after="0" w:afterAutospacing="0"/>
                              <w:jc w:val="center"/>
                            </w:pPr>
                            <w:r>
                              <w:rPr>
                                <w:rFonts w:asciiTheme="minorHAnsi" w:hAnsi="Calibri" w:cstheme="minorBidi"/>
                                <w:color w:val="000000" w:themeColor="text1"/>
                                <w:kern w:val="24"/>
                                <w:sz w:val="36"/>
                                <w:szCs w:val="36"/>
                              </w:rPr>
                              <w:t xml:space="preserve">December </w:t>
                            </w:r>
                            <w:r w:rsidR="007D3A13">
                              <w:rPr>
                                <w:rFonts w:asciiTheme="minorHAnsi" w:hAnsi="Calibri" w:cstheme="minorBidi"/>
                                <w:color w:val="000000" w:themeColor="text1"/>
                                <w:kern w:val="24"/>
                                <w:sz w:val="36"/>
                                <w:szCs w:val="36"/>
                              </w:rPr>
                              <w:t>2017</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w14:anchorId="3D2435E7"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B20F71" w:rsidP="00C34467">
                      <w:pPr>
                        <w:pStyle w:val="NormalWeb"/>
                        <w:spacing w:before="0" w:beforeAutospacing="0" w:after="0" w:afterAutospacing="0"/>
                        <w:jc w:val="center"/>
                      </w:pPr>
                      <w:r>
                        <w:rPr>
                          <w:rFonts w:asciiTheme="minorHAnsi" w:hAnsi="Calibri" w:cstheme="minorBidi"/>
                          <w:color w:val="000000" w:themeColor="text1"/>
                          <w:kern w:val="24"/>
                          <w:sz w:val="36"/>
                          <w:szCs w:val="36"/>
                        </w:rPr>
                        <w:t xml:space="preserve">December </w:t>
                      </w:r>
                      <w:r w:rsidR="007D3A13">
                        <w:rPr>
                          <w:rFonts w:asciiTheme="minorHAnsi" w:hAnsi="Calibri" w:cstheme="minorBidi"/>
                          <w:color w:val="000000" w:themeColor="text1"/>
                          <w:kern w:val="24"/>
                          <w:sz w:val="36"/>
                          <w:szCs w:val="36"/>
                        </w:rPr>
                        <w:t>2017</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B20F71" w:rsidRDefault="00B20F71" w:rsidP="00B20F71">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p w:rsidR="00EE31A7" w:rsidRDefault="00EE31A7" w:rsidP="00C34467">
                            <w:pPr>
                              <w:pStyle w:val="NormalWeb"/>
                              <w:spacing w:before="0" w:beforeAutospacing="0" w:after="0" w:afterAutospacing="0"/>
                              <w:jc w:val="center"/>
                            </w:pPr>
                          </w:p>
                        </w:txbxContent>
                      </wps:txbx>
                      <wps:bodyPr wrap="square" rtlCol="0">
                        <a:spAutoFit/>
                      </wps:bodyPr>
                    </wps:wsp>
                  </a:graphicData>
                </a:graphic>
              </wp:anchor>
            </w:drawing>
          </mc:Choice>
          <mc:Fallback>
            <w:pict>
              <v:shape w14:anchorId="4C5376A9"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B20F71" w:rsidRDefault="00B20F71" w:rsidP="00B20F71">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p w:rsidR="00EE31A7" w:rsidRDefault="00EE31A7" w:rsidP="00C34467">
                      <w:pPr>
                        <w:pStyle w:val="NormalWeb"/>
                        <w:spacing w:before="0" w:beforeAutospacing="0" w:after="0" w:afterAutospacing="0"/>
                        <w:jc w:val="center"/>
                      </w:pPr>
                    </w:p>
                  </w:txbxContent>
                </v:textbox>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ABBF81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C11F9D"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7C40E9">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C0D22DE"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7C40E9">
        <w:rPr>
          <w:rFonts w:ascii="Book Antiqua" w:hAnsi="Book Antiqua"/>
        </w:rPr>
        <w:br w:type="page"/>
      </w: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957981" w:rsidRPr="007C40E9" w:rsidRDefault="00957981" w:rsidP="005D78CA">
          <w:pPr>
            <w:pStyle w:val="TOCHeading"/>
            <w:rPr>
              <w:rFonts w:ascii="Times New Roman" w:eastAsia="MS Mincho" w:hAnsi="Times New Roman" w:cs="Times New Roman"/>
              <w:b w:val="0"/>
              <w:bCs w:val="0"/>
              <w:color w:val="auto"/>
              <w:sz w:val="24"/>
              <w:szCs w:val="24"/>
              <w:lang w:val="sq-AL" w:eastAsia="en-US"/>
            </w:rPr>
            <w:sectPr w:rsidR="00957981" w:rsidRPr="007C40E9" w:rsidSect="0058149B">
              <w:headerReference w:type="default" r:id="rId9"/>
              <w:footerReference w:type="default" r:id="rId10"/>
              <w:headerReference w:type="first" r:id="rId11"/>
              <w:footerReference w:type="first" r:id="rId12"/>
              <w:type w:val="continuous"/>
              <w:pgSz w:w="12240" w:h="15840"/>
              <w:pgMar w:top="1350" w:right="1440" w:bottom="1440" w:left="1440" w:header="720" w:footer="720" w:gutter="0"/>
              <w:cols w:num="2" w:space="332"/>
              <w:titlePg/>
              <w:docGrid w:linePitch="360"/>
            </w:sectPr>
          </w:pPr>
        </w:p>
        <w:p w:rsidR="00C34467" w:rsidRPr="007C40E9" w:rsidRDefault="00480F5B" w:rsidP="005D78CA">
          <w:pPr>
            <w:pStyle w:val="TOCHeading"/>
            <w:rPr>
              <w:lang w:val="sq-AL"/>
            </w:rPr>
          </w:pPr>
          <w:r>
            <w:rPr>
              <w:lang w:val="sq-AL"/>
            </w:rPr>
            <w:t>Content</w:t>
          </w:r>
        </w:p>
        <w:p w:rsidR="0051581F" w:rsidRPr="007C40E9" w:rsidRDefault="0051581F" w:rsidP="005D78CA">
          <w:pPr>
            <w:spacing w:line="276" w:lineRule="auto"/>
            <w:rPr>
              <w:lang w:eastAsia="ja-JP"/>
            </w:rPr>
          </w:pPr>
        </w:p>
        <w:p w:rsidR="00480F5B"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7C40E9">
            <w:fldChar w:fldCharType="begin"/>
          </w:r>
          <w:r w:rsidRPr="007C40E9">
            <w:instrText xml:space="preserve"> TOC \o "1-3" \h \z \u </w:instrText>
          </w:r>
          <w:r w:rsidRPr="007C40E9">
            <w:fldChar w:fldCharType="separate"/>
          </w:r>
          <w:hyperlink w:anchor="_Toc504745733" w:history="1">
            <w:r w:rsidR="00480F5B" w:rsidRPr="008E6CC6">
              <w:rPr>
                <w:rStyle w:val="Hyperlink"/>
                <w:noProof/>
                <w:lang w:val="en-GB"/>
              </w:rPr>
              <w:t>1.</w:t>
            </w:r>
            <w:r w:rsidR="00480F5B">
              <w:rPr>
                <w:rFonts w:asciiTheme="minorHAnsi" w:eastAsiaTheme="minorEastAsia" w:hAnsiTheme="minorHAnsi" w:cstheme="minorBidi"/>
                <w:noProof/>
                <w:sz w:val="22"/>
                <w:szCs w:val="22"/>
                <w:lang w:val="en-US"/>
              </w:rPr>
              <w:tab/>
            </w:r>
            <w:r w:rsidR="00480F5B" w:rsidRPr="008E6CC6">
              <w:rPr>
                <w:rStyle w:val="Hyperlink"/>
                <w:noProof/>
                <w:lang w:val="en-GB"/>
              </w:rPr>
              <w:t>Activities of Kosovo Prosecutorial Council</w:t>
            </w:r>
            <w:r w:rsidR="00480F5B">
              <w:rPr>
                <w:noProof/>
                <w:webHidden/>
              </w:rPr>
              <w:tab/>
            </w:r>
            <w:r w:rsidR="00480F5B">
              <w:rPr>
                <w:noProof/>
                <w:webHidden/>
              </w:rPr>
              <w:fldChar w:fldCharType="begin"/>
            </w:r>
            <w:r w:rsidR="00480F5B">
              <w:rPr>
                <w:noProof/>
                <w:webHidden/>
              </w:rPr>
              <w:instrText xml:space="preserve"> PAGEREF _Toc504745733 \h </w:instrText>
            </w:r>
            <w:r w:rsidR="00480F5B">
              <w:rPr>
                <w:noProof/>
                <w:webHidden/>
              </w:rPr>
            </w:r>
            <w:r w:rsidR="00480F5B">
              <w:rPr>
                <w:noProof/>
                <w:webHidden/>
              </w:rPr>
              <w:fldChar w:fldCharType="separate"/>
            </w:r>
            <w:r w:rsidR="009C639E">
              <w:rPr>
                <w:noProof/>
                <w:webHidden/>
              </w:rPr>
              <w:t>3</w:t>
            </w:r>
            <w:r w:rsidR="00480F5B">
              <w:rPr>
                <w:noProof/>
                <w:webHidden/>
              </w:rPr>
              <w:fldChar w:fldCharType="end"/>
            </w:r>
          </w:hyperlink>
        </w:p>
        <w:p w:rsidR="00480F5B" w:rsidRDefault="002F5310">
          <w:pPr>
            <w:pStyle w:val="TOC2"/>
            <w:tabs>
              <w:tab w:val="right" w:leader="dot" w:pos="9350"/>
            </w:tabs>
            <w:rPr>
              <w:rFonts w:asciiTheme="minorHAnsi" w:eastAsiaTheme="minorEastAsia" w:hAnsiTheme="minorHAnsi" w:cstheme="minorBidi"/>
              <w:noProof/>
              <w:sz w:val="22"/>
              <w:szCs w:val="22"/>
              <w:lang w:val="en-US"/>
            </w:rPr>
          </w:pPr>
          <w:hyperlink w:anchor="_Toc504745734" w:history="1">
            <w:r w:rsidR="00480F5B" w:rsidRPr="008E6CC6">
              <w:rPr>
                <w:rStyle w:val="Hyperlink"/>
                <w:rFonts w:ascii="Book Antiqua" w:hAnsi="Book Antiqua"/>
                <w:noProof/>
                <w:lang w:val="en-US"/>
              </w:rPr>
              <w:t>The hundred and forty-forth meeting of the Kosovo Prosecutorial Council was held</w:t>
            </w:r>
            <w:r w:rsidR="00480F5B">
              <w:rPr>
                <w:noProof/>
                <w:webHidden/>
              </w:rPr>
              <w:tab/>
            </w:r>
            <w:r w:rsidR="00480F5B">
              <w:rPr>
                <w:noProof/>
                <w:webHidden/>
              </w:rPr>
              <w:fldChar w:fldCharType="begin"/>
            </w:r>
            <w:r w:rsidR="00480F5B">
              <w:rPr>
                <w:noProof/>
                <w:webHidden/>
              </w:rPr>
              <w:instrText xml:space="preserve"> PAGEREF _Toc504745734 \h </w:instrText>
            </w:r>
            <w:r w:rsidR="00480F5B">
              <w:rPr>
                <w:noProof/>
                <w:webHidden/>
              </w:rPr>
            </w:r>
            <w:r w:rsidR="00480F5B">
              <w:rPr>
                <w:noProof/>
                <w:webHidden/>
              </w:rPr>
              <w:fldChar w:fldCharType="separate"/>
            </w:r>
            <w:r w:rsidR="009C639E">
              <w:rPr>
                <w:noProof/>
                <w:webHidden/>
              </w:rPr>
              <w:t>3</w:t>
            </w:r>
            <w:r w:rsidR="00480F5B">
              <w:rPr>
                <w:noProof/>
                <w:webHidden/>
              </w:rPr>
              <w:fldChar w:fldCharType="end"/>
            </w:r>
          </w:hyperlink>
        </w:p>
        <w:p w:rsidR="00480F5B" w:rsidRDefault="002F5310">
          <w:pPr>
            <w:pStyle w:val="TOC3"/>
            <w:tabs>
              <w:tab w:val="right" w:leader="dot" w:pos="9350"/>
            </w:tabs>
            <w:rPr>
              <w:noProof/>
            </w:rPr>
          </w:pPr>
          <w:hyperlink w:anchor="_Toc504745735" w:history="1">
            <w:r w:rsidR="00480F5B" w:rsidRPr="008E6CC6">
              <w:rPr>
                <w:rStyle w:val="Hyperlink"/>
                <w:rFonts w:ascii="Book Antiqua" w:hAnsi="Book Antiqua"/>
                <w:noProof/>
                <w:lang w:val="en-US"/>
              </w:rPr>
              <w:t>Meeting of the Joint Rule of law Coordination Board was held</w:t>
            </w:r>
            <w:r w:rsidR="00480F5B">
              <w:rPr>
                <w:noProof/>
                <w:webHidden/>
              </w:rPr>
              <w:tab/>
            </w:r>
            <w:r w:rsidR="00480F5B">
              <w:rPr>
                <w:noProof/>
                <w:webHidden/>
              </w:rPr>
              <w:fldChar w:fldCharType="begin"/>
            </w:r>
            <w:r w:rsidR="00480F5B">
              <w:rPr>
                <w:noProof/>
                <w:webHidden/>
              </w:rPr>
              <w:instrText xml:space="preserve"> PAGEREF _Toc504745735 \h </w:instrText>
            </w:r>
            <w:r w:rsidR="00480F5B">
              <w:rPr>
                <w:noProof/>
                <w:webHidden/>
              </w:rPr>
            </w:r>
            <w:r w:rsidR="00480F5B">
              <w:rPr>
                <w:noProof/>
                <w:webHidden/>
              </w:rPr>
              <w:fldChar w:fldCharType="separate"/>
            </w:r>
            <w:r w:rsidR="009C639E">
              <w:rPr>
                <w:noProof/>
                <w:webHidden/>
              </w:rPr>
              <w:t>4</w:t>
            </w:r>
            <w:r w:rsidR="00480F5B">
              <w:rPr>
                <w:noProof/>
                <w:webHidden/>
              </w:rPr>
              <w:fldChar w:fldCharType="end"/>
            </w:r>
          </w:hyperlink>
        </w:p>
        <w:p w:rsidR="00480F5B" w:rsidRDefault="002F5310">
          <w:pPr>
            <w:pStyle w:val="TOC3"/>
            <w:tabs>
              <w:tab w:val="right" w:leader="dot" w:pos="9350"/>
            </w:tabs>
            <w:rPr>
              <w:noProof/>
            </w:rPr>
          </w:pPr>
          <w:hyperlink w:anchor="_Toc504745736" w:history="1">
            <w:r w:rsidR="00480F5B" w:rsidRPr="008E6CC6">
              <w:rPr>
                <w:rStyle w:val="Hyperlink"/>
                <w:rFonts w:ascii="Book Antiqua" w:hAnsi="Book Antiqua"/>
                <w:noProof/>
              </w:rPr>
              <w:t>The KPC Work Plan for 2018 is drafted</w:t>
            </w:r>
            <w:r w:rsidR="00480F5B">
              <w:rPr>
                <w:noProof/>
                <w:webHidden/>
              </w:rPr>
              <w:tab/>
            </w:r>
            <w:r w:rsidR="00480F5B">
              <w:rPr>
                <w:noProof/>
                <w:webHidden/>
              </w:rPr>
              <w:fldChar w:fldCharType="begin"/>
            </w:r>
            <w:r w:rsidR="00480F5B">
              <w:rPr>
                <w:noProof/>
                <w:webHidden/>
              </w:rPr>
              <w:instrText xml:space="preserve"> PAGEREF _Toc504745736 \h </w:instrText>
            </w:r>
            <w:r w:rsidR="00480F5B">
              <w:rPr>
                <w:noProof/>
                <w:webHidden/>
              </w:rPr>
            </w:r>
            <w:r w:rsidR="00480F5B">
              <w:rPr>
                <w:noProof/>
                <w:webHidden/>
              </w:rPr>
              <w:fldChar w:fldCharType="separate"/>
            </w:r>
            <w:r w:rsidR="009C639E">
              <w:rPr>
                <w:noProof/>
                <w:webHidden/>
              </w:rPr>
              <w:t>6</w:t>
            </w:r>
            <w:r w:rsidR="00480F5B">
              <w:rPr>
                <w:noProof/>
                <w:webHidden/>
              </w:rPr>
              <w:fldChar w:fldCharType="end"/>
            </w:r>
          </w:hyperlink>
        </w:p>
        <w:p w:rsidR="00480F5B" w:rsidRDefault="002F5310">
          <w:pPr>
            <w:pStyle w:val="TOC3"/>
            <w:tabs>
              <w:tab w:val="right" w:leader="dot" w:pos="9350"/>
            </w:tabs>
            <w:rPr>
              <w:noProof/>
            </w:rPr>
          </w:pPr>
          <w:hyperlink w:anchor="_Toc504745737" w:history="1">
            <w:r w:rsidR="00480F5B" w:rsidRPr="008E6CC6">
              <w:rPr>
                <w:rStyle w:val="Hyperlink"/>
                <w:rFonts w:ascii="Book Antiqua" w:eastAsiaTheme="majorEastAsia" w:hAnsi="Book Antiqua" w:cstheme="majorBidi"/>
                <w:b/>
                <w:bCs/>
                <w:noProof/>
              </w:rPr>
              <w:t>Chairman Isufaj: Digitalization of prosecution offices will raise efficiency, accountability and transparency</w:t>
            </w:r>
            <w:r w:rsidR="00480F5B">
              <w:rPr>
                <w:noProof/>
                <w:webHidden/>
              </w:rPr>
              <w:tab/>
            </w:r>
            <w:r w:rsidR="00480F5B">
              <w:rPr>
                <w:noProof/>
                <w:webHidden/>
              </w:rPr>
              <w:fldChar w:fldCharType="begin"/>
            </w:r>
            <w:r w:rsidR="00480F5B">
              <w:rPr>
                <w:noProof/>
                <w:webHidden/>
              </w:rPr>
              <w:instrText xml:space="preserve"> PAGEREF _Toc504745737 \h </w:instrText>
            </w:r>
            <w:r w:rsidR="00480F5B">
              <w:rPr>
                <w:noProof/>
                <w:webHidden/>
              </w:rPr>
            </w:r>
            <w:r w:rsidR="00480F5B">
              <w:rPr>
                <w:noProof/>
                <w:webHidden/>
              </w:rPr>
              <w:fldChar w:fldCharType="separate"/>
            </w:r>
            <w:r w:rsidR="009C639E">
              <w:rPr>
                <w:noProof/>
                <w:webHidden/>
              </w:rPr>
              <w:t>7</w:t>
            </w:r>
            <w:r w:rsidR="00480F5B">
              <w:rPr>
                <w:noProof/>
                <w:webHidden/>
              </w:rPr>
              <w:fldChar w:fldCharType="end"/>
            </w:r>
          </w:hyperlink>
        </w:p>
        <w:p w:rsidR="00480F5B" w:rsidRDefault="002F5310">
          <w:pPr>
            <w:pStyle w:val="TOC2"/>
            <w:tabs>
              <w:tab w:val="right" w:leader="dot" w:pos="9350"/>
            </w:tabs>
            <w:rPr>
              <w:rFonts w:asciiTheme="minorHAnsi" w:eastAsiaTheme="minorEastAsia" w:hAnsiTheme="minorHAnsi" w:cstheme="minorBidi"/>
              <w:noProof/>
              <w:sz w:val="22"/>
              <w:szCs w:val="22"/>
              <w:lang w:val="en-US"/>
            </w:rPr>
          </w:pPr>
          <w:hyperlink w:anchor="_Toc504745738" w:history="1">
            <w:r w:rsidR="00480F5B" w:rsidRPr="008E6CC6">
              <w:rPr>
                <w:rStyle w:val="Hyperlink"/>
                <w:rFonts w:ascii="Book Antiqua" w:hAnsi="Book Antiqua"/>
                <w:noProof/>
                <w:lang w:val="en-US"/>
              </w:rPr>
              <w:t>The one hundred and forty fifth meeting of the Kosovo Prosecutorial Council was held</w:t>
            </w:r>
            <w:r w:rsidR="00480F5B">
              <w:rPr>
                <w:noProof/>
                <w:webHidden/>
              </w:rPr>
              <w:tab/>
            </w:r>
            <w:r w:rsidR="00480F5B">
              <w:rPr>
                <w:noProof/>
                <w:webHidden/>
              </w:rPr>
              <w:fldChar w:fldCharType="begin"/>
            </w:r>
            <w:r w:rsidR="00480F5B">
              <w:rPr>
                <w:noProof/>
                <w:webHidden/>
              </w:rPr>
              <w:instrText xml:space="preserve"> PAGEREF _Toc504745738 \h </w:instrText>
            </w:r>
            <w:r w:rsidR="00480F5B">
              <w:rPr>
                <w:noProof/>
                <w:webHidden/>
              </w:rPr>
            </w:r>
            <w:r w:rsidR="00480F5B">
              <w:rPr>
                <w:noProof/>
                <w:webHidden/>
              </w:rPr>
              <w:fldChar w:fldCharType="separate"/>
            </w:r>
            <w:r w:rsidR="009C639E">
              <w:rPr>
                <w:noProof/>
                <w:webHidden/>
              </w:rPr>
              <w:t>9</w:t>
            </w:r>
            <w:r w:rsidR="00480F5B">
              <w:rPr>
                <w:noProof/>
                <w:webHidden/>
              </w:rPr>
              <w:fldChar w:fldCharType="end"/>
            </w:r>
          </w:hyperlink>
        </w:p>
        <w:p w:rsidR="00480F5B" w:rsidRDefault="002F5310">
          <w:pPr>
            <w:pStyle w:val="TOC3"/>
            <w:tabs>
              <w:tab w:val="right" w:leader="dot" w:pos="9350"/>
            </w:tabs>
            <w:rPr>
              <w:noProof/>
            </w:rPr>
          </w:pPr>
          <w:hyperlink w:anchor="_Toc504745739" w:history="1">
            <w:r w:rsidR="00480F5B" w:rsidRPr="008E6CC6">
              <w:rPr>
                <w:rStyle w:val="Hyperlink"/>
                <w:rFonts w:ascii="Book Antiqua" w:eastAsiaTheme="majorEastAsia" w:hAnsi="Book Antiqua" w:cstheme="majorBidi"/>
                <w:b/>
                <w:bCs/>
                <w:noProof/>
                <w:lang w:val="en-US"/>
              </w:rPr>
              <w:t>Chairman Isufaj has presented the activities carried out during 2017 by the Kosovo Prosecutorial Council</w:t>
            </w:r>
            <w:r w:rsidR="00480F5B">
              <w:rPr>
                <w:noProof/>
                <w:webHidden/>
              </w:rPr>
              <w:tab/>
            </w:r>
            <w:r w:rsidR="00480F5B">
              <w:rPr>
                <w:noProof/>
                <w:webHidden/>
              </w:rPr>
              <w:fldChar w:fldCharType="begin"/>
            </w:r>
            <w:r w:rsidR="00480F5B">
              <w:rPr>
                <w:noProof/>
                <w:webHidden/>
              </w:rPr>
              <w:instrText xml:space="preserve"> PAGEREF _Toc504745739 \h </w:instrText>
            </w:r>
            <w:r w:rsidR="00480F5B">
              <w:rPr>
                <w:noProof/>
                <w:webHidden/>
              </w:rPr>
            </w:r>
            <w:r w:rsidR="00480F5B">
              <w:rPr>
                <w:noProof/>
                <w:webHidden/>
              </w:rPr>
              <w:fldChar w:fldCharType="separate"/>
            </w:r>
            <w:r w:rsidR="009C639E">
              <w:rPr>
                <w:noProof/>
                <w:webHidden/>
              </w:rPr>
              <w:t>11</w:t>
            </w:r>
            <w:r w:rsidR="00480F5B">
              <w:rPr>
                <w:noProof/>
                <w:webHidden/>
              </w:rPr>
              <w:fldChar w:fldCharType="end"/>
            </w:r>
          </w:hyperlink>
        </w:p>
        <w:p w:rsidR="00480F5B" w:rsidRDefault="002F5310">
          <w:pPr>
            <w:pStyle w:val="TOC1"/>
            <w:tabs>
              <w:tab w:val="left" w:pos="480"/>
              <w:tab w:val="right" w:leader="dot" w:pos="9350"/>
            </w:tabs>
            <w:rPr>
              <w:rFonts w:asciiTheme="minorHAnsi" w:eastAsiaTheme="minorEastAsia" w:hAnsiTheme="minorHAnsi" w:cstheme="minorBidi"/>
              <w:noProof/>
              <w:sz w:val="22"/>
              <w:szCs w:val="22"/>
              <w:lang w:val="en-US"/>
            </w:rPr>
          </w:pPr>
          <w:hyperlink w:anchor="_Toc504745740" w:history="1">
            <w:r w:rsidR="00480F5B" w:rsidRPr="008E6CC6">
              <w:rPr>
                <w:rStyle w:val="Hyperlink"/>
                <w:noProof/>
              </w:rPr>
              <w:t>2.</w:t>
            </w:r>
            <w:r w:rsidR="00480F5B">
              <w:rPr>
                <w:rFonts w:asciiTheme="minorHAnsi" w:eastAsiaTheme="minorEastAsia" w:hAnsiTheme="minorHAnsi" w:cstheme="minorBidi"/>
                <w:noProof/>
                <w:sz w:val="22"/>
                <w:szCs w:val="22"/>
                <w:lang w:val="en-US"/>
              </w:rPr>
              <w:tab/>
            </w:r>
            <w:r w:rsidR="00480F5B" w:rsidRPr="008E6CC6">
              <w:rPr>
                <w:rStyle w:val="Hyperlink"/>
                <w:noProof/>
              </w:rPr>
              <w:t>Aktivitetët e Kryesuesit të KPK-së</w:t>
            </w:r>
            <w:r w:rsidR="00480F5B">
              <w:rPr>
                <w:noProof/>
                <w:webHidden/>
              </w:rPr>
              <w:tab/>
            </w:r>
            <w:r w:rsidR="00480F5B">
              <w:rPr>
                <w:noProof/>
                <w:webHidden/>
              </w:rPr>
              <w:fldChar w:fldCharType="begin"/>
            </w:r>
            <w:r w:rsidR="00480F5B">
              <w:rPr>
                <w:noProof/>
                <w:webHidden/>
              </w:rPr>
              <w:instrText xml:space="preserve"> PAGEREF _Toc504745740 \h </w:instrText>
            </w:r>
            <w:r w:rsidR="00480F5B">
              <w:rPr>
                <w:noProof/>
                <w:webHidden/>
              </w:rPr>
            </w:r>
            <w:r w:rsidR="00480F5B">
              <w:rPr>
                <w:noProof/>
                <w:webHidden/>
              </w:rPr>
              <w:fldChar w:fldCharType="separate"/>
            </w:r>
            <w:r w:rsidR="009C639E">
              <w:rPr>
                <w:noProof/>
                <w:webHidden/>
              </w:rPr>
              <w:t>19</w:t>
            </w:r>
            <w:r w:rsidR="00480F5B">
              <w:rPr>
                <w:noProof/>
                <w:webHidden/>
              </w:rPr>
              <w:fldChar w:fldCharType="end"/>
            </w:r>
          </w:hyperlink>
        </w:p>
        <w:p w:rsidR="00480F5B" w:rsidRDefault="002F5310">
          <w:pPr>
            <w:pStyle w:val="TOC3"/>
            <w:tabs>
              <w:tab w:val="right" w:leader="dot" w:pos="9350"/>
            </w:tabs>
            <w:rPr>
              <w:noProof/>
            </w:rPr>
          </w:pPr>
          <w:hyperlink w:anchor="_Toc504745741" w:history="1">
            <w:r w:rsidR="00480F5B" w:rsidRPr="008E6CC6">
              <w:rPr>
                <w:rStyle w:val="Hyperlink"/>
                <w:rFonts w:ascii="Book Antiqua" w:eastAsiaTheme="majorEastAsia" w:hAnsi="Book Antiqua" w:cstheme="majorBidi"/>
                <w:b/>
                <w:bCs/>
                <w:noProof/>
                <w:lang w:val="en-US"/>
              </w:rPr>
              <w:t>Chairman Isufaj visited the Basic Prosecution of Mitrovica</w:t>
            </w:r>
            <w:r w:rsidR="00480F5B">
              <w:rPr>
                <w:noProof/>
                <w:webHidden/>
              </w:rPr>
              <w:tab/>
            </w:r>
            <w:r w:rsidR="00480F5B">
              <w:rPr>
                <w:noProof/>
                <w:webHidden/>
              </w:rPr>
              <w:fldChar w:fldCharType="begin"/>
            </w:r>
            <w:r w:rsidR="00480F5B">
              <w:rPr>
                <w:noProof/>
                <w:webHidden/>
              </w:rPr>
              <w:instrText xml:space="preserve"> PAGEREF _Toc504745741 \h </w:instrText>
            </w:r>
            <w:r w:rsidR="00480F5B">
              <w:rPr>
                <w:noProof/>
                <w:webHidden/>
              </w:rPr>
            </w:r>
            <w:r w:rsidR="00480F5B">
              <w:rPr>
                <w:noProof/>
                <w:webHidden/>
              </w:rPr>
              <w:fldChar w:fldCharType="separate"/>
            </w:r>
            <w:r w:rsidR="009C639E">
              <w:rPr>
                <w:noProof/>
                <w:webHidden/>
              </w:rPr>
              <w:t>21</w:t>
            </w:r>
            <w:r w:rsidR="00480F5B">
              <w:rPr>
                <w:noProof/>
                <w:webHidden/>
              </w:rPr>
              <w:fldChar w:fldCharType="end"/>
            </w:r>
          </w:hyperlink>
        </w:p>
        <w:p w:rsidR="00480F5B" w:rsidRDefault="002F5310">
          <w:pPr>
            <w:pStyle w:val="TOC1"/>
            <w:tabs>
              <w:tab w:val="left" w:pos="480"/>
              <w:tab w:val="right" w:leader="dot" w:pos="9350"/>
            </w:tabs>
            <w:rPr>
              <w:rFonts w:asciiTheme="minorHAnsi" w:eastAsiaTheme="minorEastAsia" w:hAnsiTheme="minorHAnsi" w:cstheme="minorBidi"/>
              <w:noProof/>
              <w:sz w:val="22"/>
              <w:szCs w:val="22"/>
              <w:lang w:val="en-US"/>
            </w:rPr>
          </w:pPr>
          <w:hyperlink w:anchor="_Toc504745742" w:history="1">
            <w:r w:rsidR="00480F5B" w:rsidRPr="008E6CC6">
              <w:rPr>
                <w:rStyle w:val="Hyperlink"/>
                <w:noProof/>
                <w:lang w:val="en-US"/>
              </w:rPr>
              <w:t>3.</w:t>
            </w:r>
            <w:r w:rsidR="00480F5B">
              <w:rPr>
                <w:rFonts w:asciiTheme="minorHAnsi" w:eastAsiaTheme="minorEastAsia" w:hAnsiTheme="minorHAnsi" w:cstheme="minorBidi"/>
                <w:noProof/>
                <w:sz w:val="22"/>
                <w:szCs w:val="22"/>
                <w:lang w:val="en-US"/>
              </w:rPr>
              <w:tab/>
            </w:r>
            <w:r w:rsidR="00480F5B" w:rsidRPr="008E6CC6">
              <w:rPr>
                <w:rStyle w:val="Hyperlink"/>
                <w:noProof/>
                <w:lang w:val="en-US"/>
              </w:rPr>
              <w:t>Aktivitetet e Komisioneve të Përhershme</w:t>
            </w:r>
            <w:r w:rsidR="00480F5B">
              <w:rPr>
                <w:noProof/>
                <w:webHidden/>
              </w:rPr>
              <w:tab/>
            </w:r>
            <w:r w:rsidR="00480F5B">
              <w:rPr>
                <w:noProof/>
                <w:webHidden/>
              </w:rPr>
              <w:fldChar w:fldCharType="begin"/>
            </w:r>
            <w:r w:rsidR="00480F5B">
              <w:rPr>
                <w:noProof/>
                <w:webHidden/>
              </w:rPr>
              <w:instrText xml:space="preserve"> PAGEREF _Toc504745742 \h </w:instrText>
            </w:r>
            <w:r w:rsidR="00480F5B">
              <w:rPr>
                <w:noProof/>
                <w:webHidden/>
              </w:rPr>
            </w:r>
            <w:r w:rsidR="00480F5B">
              <w:rPr>
                <w:noProof/>
                <w:webHidden/>
              </w:rPr>
              <w:fldChar w:fldCharType="separate"/>
            </w:r>
            <w:r w:rsidR="009C639E">
              <w:rPr>
                <w:noProof/>
                <w:webHidden/>
              </w:rPr>
              <w:t>22</w:t>
            </w:r>
            <w:r w:rsidR="00480F5B">
              <w:rPr>
                <w:noProof/>
                <w:webHidden/>
              </w:rPr>
              <w:fldChar w:fldCharType="end"/>
            </w:r>
          </w:hyperlink>
        </w:p>
        <w:p w:rsidR="00480F5B" w:rsidRDefault="002F5310">
          <w:pPr>
            <w:pStyle w:val="TOC2"/>
            <w:tabs>
              <w:tab w:val="right" w:leader="dot" w:pos="9350"/>
            </w:tabs>
            <w:rPr>
              <w:rFonts w:asciiTheme="minorHAnsi" w:eastAsiaTheme="minorEastAsia" w:hAnsiTheme="minorHAnsi" w:cstheme="minorBidi"/>
              <w:noProof/>
              <w:sz w:val="22"/>
              <w:szCs w:val="22"/>
              <w:lang w:val="en-US"/>
            </w:rPr>
          </w:pPr>
          <w:hyperlink w:anchor="_Toc504745743" w:history="1">
            <w:r w:rsidR="00480F5B" w:rsidRPr="008E6CC6">
              <w:rPr>
                <w:rStyle w:val="Hyperlink"/>
                <w:rFonts w:ascii="Book Antiqua" w:hAnsi="Book Antiqua"/>
                <w:noProof/>
                <w:lang w:val="en-US"/>
              </w:rPr>
              <w:t>The Commission on Normative Issues held the next meeting</w:t>
            </w:r>
            <w:r w:rsidR="00480F5B">
              <w:rPr>
                <w:noProof/>
                <w:webHidden/>
              </w:rPr>
              <w:tab/>
            </w:r>
            <w:r w:rsidR="00480F5B">
              <w:rPr>
                <w:noProof/>
                <w:webHidden/>
              </w:rPr>
              <w:fldChar w:fldCharType="begin"/>
            </w:r>
            <w:r w:rsidR="00480F5B">
              <w:rPr>
                <w:noProof/>
                <w:webHidden/>
              </w:rPr>
              <w:instrText xml:space="preserve"> PAGEREF _Toc504745743 \h </w:instrText>
            </w:r>
            <w:r w:rsidR="00480F5B">
              <w:rPr>
                <w:noProof/>
                <w:webHidden/>
              </w:rPr>
            </w:r>
            <w:r w:rsidR="00480F5B">
              <w:rPr>
                <w:noProof/>
                <w:webHidden/>
              </w:rPr>
              <w:fldChar w:fldCharType="separate"/>
            </w:r>
            <w:r w:rsidR="009C639E">
              <w:rPr>
                <w:noProof/>
                <w:webHidden/>
              </w:rPr>
              <w:t>22</w:t>
            </w:r>
            <w:r w:rsidR="00480F5B">
              <w:rPr>
                <w:noProof/>
                <w:webHidden/>
              </w:rPr>
              <w:fldChar w:fldCharType="end"/>
            </w:r>
          </w:hyperlink>
        </w:p>
        <w:p w:rsidR="00480F5B" w:rsidRDefault="002F5310">
          <w:pPr>
            <w:pStyle w:val="TOC3"/>
            <w:tabs>
              <w:tab w:val="right" w:leader="dot" w:pos="9350"/>
            </w:tabs>
            <w:rPr>
              <w:noProof/>
            </w:rPr>
          </w:pPr>
          <w:hyperlink w:anchor="_Toc504745744" w:history="1">
            <w:r w:rsidR="00480F5B" w:rsidRPr="008E6CC6">
              <w:rPr>
                <w:rStyle w:val="Hyperlink"/>
                <w:rFonts w:ascii="Book Antiqua" w:eastAsiaTheme="majorEastAsia" w:hAnsi="Book Antiqua" w:cstheme="majorBidi"/>
                <w:b/>
                <w:bCs/>
                <w:noProof/>
              </w:rPr>
              <w:t>The Commission for Administration of Prosecutions has held a meeting with offices of the registry leaders</w:t>
            </w:r>
            <w:r w:rsidR="00480F5B">
              <w:rPr>
                <w:noProof/>
                <w:webHidden/>
              </w:rPr>
              <w:tab/>
            </w:r>
            <w:r w:rsidR="00480F5B">
              <w:rPr>
                <w:noProof/>
                <w:webHidden/>
              </w:rPr>
              <w:fldChar w:fldCharType="begin"/>
            </w:r>
            <w:r w:rsidR="00480F5B">
              <w:rPr>
                <w:noProof/>
                <w:webHidden/>
              </w:rPr>
              <w:instrText xml:space="preserve"> PAGEREF _Toc504745744 \h </w:instrText>
            </w:r>
            <w:r w:rsidR="00480F5B">
              <w:rPr>
                <w:noProof/>
                <w:webHidden/>
              </w:rPr>
            </w:r>
            <w:r w:rsidR="00480F5B">
              <w:rPr>
                <w:noProof/>
                <w:webHidden/>
              </w:rPr>
              <w:fldChar w:fldCharType="separate"/>
            </w:r>
            <w:r w:rsidR="009C639E">
              <w:rPr>
                <w:noProof/>
                <w:webHidden/>
              </w:rPr>
              <w:t>23</w:t>
            </w:r>
            <w:r w:rsidR="00480F5B">
              <w:rPr>
                <w:noProof/>
                <w:webHidden/>
              </w:rPr>
              <w:fldChar w:fldCharType="end"/>
            </w:r>
          </w:hyperlink>
        </w:p>
        <w:p w:rsidR="00480F5B" w:rsidRDefault="002F5310">
          <w:pPr>
            <w:pStyle w:val="TOC1"/>
            <w:tabs>
              <w:tab w:val="left" w:pos="480"/>
              <w:tab w:val="right" w:leader="dot" w:pos="9350"/>
            </w:tabs>
            <w:rPr>
              <w:rFonts w:asciiTheme="minorHAnsi" w:eastAsiaTheme="minorEastAsia" w:hAnsiTheme="minorHAnsi" w:cstheme="minorBidi"/>
              <w:noProof/>
              <w:sz w:val="22"/>
              <w:szCs w:val="22"/>
              <w:lang w:val="en-US"/>
            </w:rPr>
          </w:pPr>
          <w:hyperlink w:anchor="_Toc504745745" w:history="1">
            <w:r w:rsidR="00480F5B" w:rsidRPr="008E6CC6">
              <w:rPr>
                <w:rStyle w:val="Hyperlink"/>
                <w:noProof/>
              </w:rPr>
              <w:t>4.</w:t>
            </w:r>
            <w:r w:rsidR="00480F5B">
              <w:rPr>
                <w:rFonts w:asciiTheme="minorHAnsi" w:eastAsiaTheme="minorEastAsia" w:hAnsiTheme="minorHAnsi" w:cstheme="minorBidi"/>
                <w:noProof/>
                <w:sz w:val="22"/>
                <w:szCs w:val="22"/>
                <w:lang w:val="en-US"/>
              </w:rPr>
              <w:tab/>
            </w:r>
            <w:r w:rsidR="00480F5B" w:rsidRPr="008E6CC6">
              <w:rPr>
                <w:rStyle w:val="Hyperlink"/>
                <w:noProof/>
              </w:rPr>
              <w:t>Aktivitetet tjera</w:t>
            </w:r>
            <w:r w:rsidR="00480F5B">
              <w:rPr>
                <w:noProof/>
                <w:webHidden/>
              </w:rPr>
              <w:tab/>
            </w:r>
            <w:r w:rsidR="00480F5B">
              <w:rPr>
                <w:noProof/>
                <w:webHidden/>
              </w:rPr>
              <w:fldChar w:fldCharType="begin"/>
            </w:r>
            <w:r w:rsidR="00480F5B">
              <w:rPr>
                <w:noProof/>
                <w:webHidden/>
              </w:rPr>
              <w:instrText xml:space="preserve"> PAGEREF _Toc504745745 \h </w:instrText>
            </w:r>
            <w:r w:rsidR="00480F5B">
              <w:rPr>
                <w:noProof/>
                <w:webHidden/>
              </w:rPr>
            </w:r>
            <w:r w:rsidR="00480F5B">
              <w:rPr>
                <w:noProof/>
                <w:webHidden/>
              </w:rPr>
              <w:fldChar w:fldCharType="separate"/>
            </w:r>
            <w:r w:rsidR="009C639E">
              <w:rPr>
                <w:noProof/>
                <w:webHidden/>
              </w:rPr>
              <w:t>24</w:t>
            </w:r>
            <w:r w:rsidR="00480F5B">
              <w:rPr>
                <w:noProof/>
                <w:webHidden/>
              </w:rPr>
              <w:fldChar w:fldCharType="end"/>
            </w:r>
          </w:hyperlink>
        </w:p>
        <w:p w:rsidR="00480F5B" w:rsidRDefault="002F5310">
          <w:pPr>
            <w:pStyle w:val="TOC1"/>
            <w:tabs>
              <w:tab w:val="left" w:pos="480"/>
              <w:tab w:val="right" w:leader="dot" w:pos="9350"/>
            </w:tabs>
            <w:rPr>
              <w:rFonts w:asciiTheme="minorHAnsi" w:eastAsiaTheme="minorEastAsia" w:hAnsiTheme="minorHAnsi" w:cstheme="minorBidi"/>
              <w:noProof/>
              <w:sz w:val="22"/>
              <w:szCs w:val="22"/>
              <w:lang w:val="en-US"/>
            </w:rPr>
          </w:pPr>
          <w:hyperlink w:anchor="_Toc504745746" w:history="1">
            <w:r w:rsidR="00480F5B" w:rsidRPr="008E6CC6">
              <w:rPr>
                <w:rStyle w:val="Hyperlink"/>
                <w:noProof/>
                <w:lang w:val="en-US"/>
              </w:rPr>
              <w:t>5.</w:t>
            </w:r>
            <w:r w:rsidR="00480F5B">
              <w:rPr>
                <w:rFonts w:asciiTheme="minorHAnsi" w:eastAsiaTheme="minorEastAsia" w:hAnsiTheme="minorHAnsi" w:cstheme="minorBidi"/>
                <w:noProof/>
                <w:sz w:val="22"/>
                <w:szCs w:val="22"/>
                <w:lang w:val="en-US"/>
              </w:rPr>
              <w:tab/>
            </w:r>
            <w:r w:rsidR="00480F5B" w:rsidRPr="008E6CC6">
              <w:rPr>
                <w:rStyle w:val="Hyperlink"/>
                <w:noProof/>
                <w:lang w:val="en-US"/>
              </w:rPr>
              <w:t>Activities of the Secretariat of Kosovo Prosecutorial Council</w:t>
            </w:r>
            <w:r w:rsidR="00480F5B" w:rsidRPr="008E6CC6">
              <w:rPr>
                <w:rStyle w:val="Hyperlink"/>
                <w:noProof/>
              </w:rPr>
              <w:t>s</w:t>
            </w:r>
            <w:r w:rsidR="00480F5B">
              <w:rPr>
                <w:noProof/>
                <w:webHidden/>
              </w:rPr>
              <w:tab/>
            </w:r>
            <w:r w:rsidR="00480F5B">
              <w:rPr>
                <w:noProof/>
                <w:webHidden/>
              </w:rPr>
              <w:fldChar w:fldCharType="begin"/>
            </w:r>
            <w:r w:rsidR="00480F5B">
              <w:rPr>
                <w:noProof/>
                <w:webHidden/>
              </w:rPr>
              <w:instrText xml:space="preserve"> PAGEREF _Toc504745746 \h </w:instrText>
            </w:r>
            <w:r w:rsidR="00480F5B">
              <w:rPr>
                <w:noProof/>
                <w:webHidden/>
              </w:rPr>
            </w:r>
            <w:r w:rsidR="00480F5B">
              <w:rPr>
                <w:noProof/>
                <w:webHidden/>
              </w:rPr>
              <w:fldChar w:fldCharType="separate"/>
            </w:r>
            <w:r w:rsidR="009C639E">
              <w:rPr>
                <w:noProof/>
                <w:webHidden/>
              </w:rPr>
              <w:t>26</w:t>
            </w:r>
            <w:r w:rsidR="00480F5B">
              <w:rPr>
                <w:noProof/>
                <w:webHidden/>
              </w:rPr>
              <w:fldChar w:fldCharType="end"/>
            </w:r>
          </w:hyperlink>
        </w:p>
        <w:p w:rsidR="00480F5B" w:rsidRDefault="002F5310">
          <w:pPr>
            <w:pStyle w:val="TOC1"/>
            <w:tabs>
              <w:tab w:val="left" w:pos="480"/>
              <w:tab w:val="right" w:leader="dot" w:pos="9350"/>
            </w:tabs>
            <w:rPr>
              <w:rFonts w:asciiTheme="minorHAnsi" w:eastAsiaTheme="minorEastAsia" w:hAnsiTheme="minorHAnsi" w:cstheme="minorBidi"/>
              <w:noProof/>
              <w:sz w:val="22"/>
              <w:szCs w:val="22"/>
              <w:lang w:val="en-US"/>
            </w:rPr>
          </w:pPr>
          <w:hyperlink w:anchor="_Toc504745747" w:history="1">
            <w:r w:rsidR="00480F5B" w:rsidRPr="008E6CC6">
              <w:rPr>
                <w:rStyle w:val="Hyperlink"/>
                <w:noProof/>
                <w:lang w:eastAsia="sr-Latn-CS"/>
              </w:rPr>
              <w:t>6.</w:t>
            </w:r>
            <w:r w:rsidR="00480F5B">
              <w:rPr>
                <w:rFonts w:asciiTheme="minorHAnsi" w:eastAsiaTheme="minorEastAsia" w:hAnsiTheme="minorHAnsi" w:cstheme="minorBidi"/>
                <w:noProof/>
                <w:sz w:val="22"/>
                <w:szCs w:val="22"/>
                <w:lang w:val="en-US"/>
              </w:rPr>
              <w:tab/>
            </w:r>
            <w:r w:rsidR="00480F5B" w:rsidRPr="008E6CC6">
              <w:rPr>
                <w:rStyle w:val="Hyperlink"/>
                <w:noProof/>
                <w:lang w:eastAsia="sr-Latn-CS"/>
              </w:rPr>
              <w:t>Activities of the Prosecutions` Performance Evaluation Unit of Kosovo Prosecutorial Council</w:t>
            </w:r>
            <w:r w:rsidR="00480F5B">
              <w:rPr>
                <w:noProof/>
                <w:webHidden/>
              </w:rPr>
              <w:tab/>
            </w:r>
            <w:r w:rsidR="00480F5B">
              <w:rPr>
                <w:noProof/>
                <w:webHidden/>
              </w:rPr>
              <w:fldChar w:fldCharType="begin"/>
            </w:r>
            <w:r w:rsidR="00480F5B">
              <w:rPr>
                <w:noProof/>
                <w:webHidden/>
              </w:rPr>
              <w:instrText xml:space="preserve"> PAGEREF _Toc504745747 \h </w:instrText>
            </w:r>
            <w:r w:rsidR="00480F5B">
              <w:rPr>
                <w:noProof/>
                <w:webHidden/>
              </w:rPr>
            </w:r>
            <w:r w:rsidR="00480F5B">
              <w:rPr>
                <w:noProof/>
                <w:webHidden/>
              </w:rPr>
              <w:fldChar w:fldCharType="separate"/>
            </w:r>
            <w:r w:rsidR="009C639E">
              <w:rPr>
                <w:noProof/>
                <w:webHidden/>
              </w:rPr>
              <w:t>28</w:t>
            </w:r>
            <w:r w:rsidR="00480F5B">
              <w:rPr>
                <w:noProof/>
                <w:webHidden/>
              </w:rPr>
              <w:fldChar w:fldCharType="end"/>
            </w:r>
          </w:hyperlink>
        </w:p>
        <w:p w:rsidR="00957981" w:rsidRPr="007C40E9" w:rsidRDefault="00C34467" w:rsidP="005D78CA">
          <w:pPr>
            <w:spacing w:line="276" w:lineRule="auto"/>
            <w:rPr>
              <w:b/>
              <w:bCs/>
              <w:noProof/>
            </w:rPr>
            <w:sectPr w:rsidR="00957981" w:rsidRPr="007C40E9" w:rsidSect="00957981">
              <w:type w:val="continuous"/>
              <w:pgSz w:w="12240" w:h="15840"/>
              <w:pgMar w:top="1350" w:right="1440" w:bottom="1440" w:left="1440" w:header="720" w:footer="720" w:gutter="0"/>
              <w:cols w:space="332"/>
              <w:titlePg/>
              <w:docGrid w:linePitch="360"/>
            </w:sectPr>
          </w:pPr>
          <w:r w:rsidRPr="007C40E9">
            <w:rPr>
              <w:b/>
              <w:bCs/>
              <w:noProof/>
            </w:rPr>
            <w:fldChar w:fldCharType="end"/>
          </w:r>
        </w:p>
        <w:p w:rsidR="00FA5D0E" w:rsidRPr="007C40E9" w:rsidRDefault="002F5310" w:rsidP="005D78CA">
          <w:pPr>
            <w:spacing w:line="276" w:lineRule="auto"/>
          </w:pPr>
        </w:p>
      </w:sdtContent>
    </w:sdt>
    <w:p w:rsidR="00D04AEA" w:rsidRPr="007C40E9" w:rsidRDefault="00D04AEA" w:rsidP="005D78CA">
      <w:pPr>
        <w:spacing w:line="276" w:lineRule="auto"/>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0E568C">
      <w:pPr>
        <w:spacing w:line="276" w:lineRule="auto"/>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D22D9F" w:rsidRPr="007C40E9" w:rsidRDefault="00D22D9F" w:rsidP="005D78CA">
      <w:pPr>
        <w:spacing w:line="276" w:lineRule="auto"/>
        <w:ind w:left="6096"/>
        <w:rPr>
          <w:rFonts w:ascii="Book Antiqua" w:hAnsi="Book Antiqua"/>
          <w:i/>
          <w:sz w:val="20"/>
          <w:szCs w:val="20"/>
        </w:rPr>
      </w:pPr>
    </w:p>
    <w:p w:rsidR="00B20F71" w:rsidRDefault="00B20F71" w:rsidP="00F5262D">
      <w:pPr>
        <w:pStyle w:val="Heading1"/>
        <w:numPr>
          <w:ilvl w:val="0"/>
          <w:numId w:val="3"/>
        </w:numPr>
        <w:spacing w:before="0" w:line="276" w:lineRule="auto"/>
        <w:jc w:val="center"/>
        <w:rPr>
          <w:lang w:val="en-GB"/>
        </w:rPr>
      </w:pPr>
      <w:bookmarkStart w:id="0" w:name="_Toc490128795"/>
      <w:bookmarkStart w:id="1" w:name="_Toc497230578"/>
      <w:bookmarkStart w:id="2" w:name="_Toc500490217"/>
      <w:bookmarkStart w:id="3" w:name="_Toc503267046"/>
      <w:bookmarkStart w:id="4" w:name="_Toc504745733"/>
      <w:r>
        <w:rPr>
          <w:lang w:val="en-GB"/>
        </w:rPr>
        <w:t>Activities of Kosovo Prosecutorial Council</w:t>
      </w:r>
      <w:bookmarkEnd w:id="0"/>
      <w:bookmarkEnd w:id="1"/>
      <w:bookmarkEnd w:id="2"/>
      <w:bookmarkEnd w:id="3"/>
      <w:bookmarkEnd w:id="4"/>
    </w:p>
    <w:p w:rsidR="0099151B" w:rsidRPr="007C40E9" w:rsidRDefault="0089725F" w:rsidP="000E568C">
      <w:r w:rsidRPr="0089725F">
        <w:rPr>
          <w:noProof/>
          <w:lang w:val="en-US"/>
        </w:rPr>
        <w:drawing>
          <wp:inline distT="0" distB="0" distL="0" distR="0">
            <wp:extent cx="5943600" cy="3962400"/>
            <wp:effectExtent l="0" t="0" r="0" b="0"/>
            <wp:docPr id="1" name="Picture 1" descr="C:\Users\astrit.kolaj\Desktop\LP4B48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t.kolaj\Desktop\LP4B4888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92E9C" w:rsidRPr="007C40E9" w:rsidRDefault="00B20F71" w:rsidP="00E25F4F">
      <w:pPr>
        <w:pStyle w:val="Heading2"/>
        <w:spacing w:after="240" w:line="276" w:lineRule="auto"/>
        <w:jc w:val="center"/>
        <w:rPr>
          <w:rFonts w:ascii="Book Antiqua" w:hAnsi="Book Antiqua"/>
        </w:rPr>
      </w:pPr>
      <w:bookmarkStart w:id="5" w:name="_Toc504745734"/>
      <w:r>
        <w:rPr>
          <w:rFonts w:ascii="Book Antiqua" w:hAnsi="Book Antiqua"/>
          <w:lang w:val="en-US"/>
        </w:rPr>
        <w:t>The hundred and forty-forth meeting of the Kosovo Prosecutorial Council was held</w:t>
      </w:r>
      <w:bookmarkEnd w:id="5"/>
    </w:p>
    <w:p w:rsidR="00E25F4F" w:rsidRPr="00E25F4F" w:rsidRDefault="00E25F4F" w:rsidP="00E25F4F">
      <w:pPr>
        <w:spacing w:after="240"/>
        <w:sectPr w:rsidR="00E25F4F" w:rsidRPr="00E25F4F" w:rsidSect="00C34467">
          <w:type w:val="continuous"/>
          <w:pgSz w:w="12240" w:h="15840"/>
          <w:pgMar w:top="1440" w:right="1440" w:bottom="1440" w:left="1440" w:header="720" w:footer="720" w:gutter="0"/>
          <w:cols w:space="720"/>
          <w:titlePg/>
          <w:docGrid w:linePitch="360"/>
        </w:sectPr>
      </w:pPr>
    </w:p>
    <w:p w:rsidR="00B20F71" w:rsidRDefault="00B20F71" w:rsidP="00B20F71">
      <w:pPr>
        <w:rPr>
          <w:rFonts w:ascii="Book Antiqua" w:hAnsi="Book Antiqua"/>
          <w:lang w:val="en-US"/>
        </w:rPr>
      </w:pPr>
      <w:r>
        <w:rPr>
          <w:rFonts w:ascii="Book Antiqua" w:hAnsi="Book Antiqua"/>
          <w:b/>
          <w:lang w:val="en-US"/>
        </w:rPr>
        <w:t>Prishtina, 04 Decemb</w:t>
      </w:r>
      <w:bookmarkStart w:id="6" w:name="_GoBack"/>
      <w:bookmarkEnd w:id="6"/>
      <w:r>
        <w:rPr>
          <w:rFonts w:ascii="Book Antiqua" w:hAnsi="Book Antiqua"/>
          <w:b/>
          <w:lang w:val="en-US"/>
        </w:rPr>
        <w:t>er 2017</w:t>
      </w:r>
      <w:r>
        <w:rPr>
          <w:rFonts w:ascii="Book Antiqua" w:hAnsi="Book Antiqua"/>
          <w:lang w:val="en-US"/>
        </w:rPr>
        <w:t xml:space="preserve"> - The hundred and forty-forth meeting of the Kosovo Prosecutorial Council (KPC) was held, led by the Chairman of the Prosecutorial Council, Blerim Isufaj.</w:t>
      </w:r>
    </w:p>
    <w:p w:rsidR="00B20F71" w:rsidRDefault="00B20F71" w:rsidP="00B20F71">
      <w:pPr>
        <w:rPr>
          <w:rFonts w:ascii="Book Antiqua" w:hAnsi="Book Antiqua"/>
          <w:lang w:val="en-US"/>
        </w:rPr>
      </w:pPr>
    </w:p>
    <w:p w:rsidR="00463B36" w:rsidRPr="00463B36" w:rsidRDefault="00B20F71" w:rsidP="00463B36">
      <w:pPr>
        <w:jc w:val="both"/>
        <w:rPr>
          <w:rFonts w:ascii="Book Antiqua" w:eastAsia="Times New Roman" w:hAnsi="Book Antiqua"/>
          <w:bCs/>
          <w:color w:val="333333"/>
        </w:rPr>
      </w:pPr>
      <w:r>
        <w:rPr>
          <w:rFonts w:ascii="Book Antiqua" w:hAnsi="Book Antiqua"/>
          <w:lang w:val="en-US"/>
        </w:rPr>
        <w:t>During this meeting the National Coordinator for Combating Economic Crime, Shqipdon Fazliu, has reported for the period of July-September 2017, report which was reviewed and approved by KPC members</w:t>
      </w:r>
      <w:r w:rsidR="00463B36" w:rsidRPr="00463B36">
        <w:rPr>
          <w:rFonts w:ascii="Book Antiqua" w:eastAsia="Times New Roman" w:hAnsi="Book Antiqua"/>
          <w:bCs/>
          <w:color w:val="333333"/>
        </w:rPr>
        <w:t>.</w:t>
      </w:r>
    </w:p>
    <w:p w:rsidR="00463B36" w:rsidRPr="00463B36" w:rsidRDefault="00463B36" w:rsidP="00463B36">
      <w:pPr>
        <w:jc w:val="both"/>
        <w:rPr>
          <w:rFonts w:ascii="Book Antiqua" w:eastAsia="Times New Roman" w:hAnsi="Book Antiqua"/>
          <w:bCs/>
          <w:color w:val="333333"/>
        </w:rPr>
      </w:pPr>
    </w:p>
    <w:p w:rsidR="00463B36" w:rsidRPr="00463B36" w:rsidRDefault="00B20F71" w:rsidP="00463B36">
      <w:pPr>
        <w:jc w:val="both"/>
        <w:rPr>
          <w:rFonts w:ascii="Book Antiqua" w:eastAsia="Times New Roman" w:hAnsi="Book Antiqua"/>
          <w:bCs/>
          <w:color w:val="333333"/>
        </w:rPr>
      </w:pPr>
      <w:r>
        <w:rPr>
          <w:rFonts w:ascii="Book Antiqua" w:hAnsi="Book Antiqua"/>
          <w:lang w:val="en-US"/>
        </w:rPr>
        <w:t>Also, KPC members discussed about the USAID Memorandum, where it was recommended to the Kosovo Prosecutorial Council to appoint 7 officers for referral of cases to the mediation procedure in the Kosovo Basic Prosecution Offices</w:t>
      </w:r>
      <w:r w:rsidR="00463B36" w:rsidRPr="00463B36">
        <w:rPr>
          <w:rFonts w:ascii="Book Antiqua" w:eastAsia="Times New Roman" w:hAnsi="Book Antiqua"/>
          <w:bCs/>
          <w:color w:val="333333"/>
        </w:rPr>
        <w:t>.</w:t>
      </w:r>
    </w:p>
    <w:p w:rsidR="00463B36" w:rsidRPr="00463B36" w:rsidRDefault="00463B36" w:rsidP="00463B36">
      <w:pPr>
        <w:jc w:val="both"/>
        <w:rPr>
          <w:rFonts w:ascii="Book Antiqua" w:eastAsia="Times New Roman" w:hAnsi="Book Antiqua"/>
          <w:bCs/>
          <w:color w:val="333333"/>
        </w:rPr>
      </w:pPr>
    </w:p>
    <w:p w:rsidR="00806A01" w:rsidRDefault="00B20F71" w:rsidP="00463B36">
      <w:pPr>
        <w:jc w:val="both"/>
        <w:rPr>
          <w:rFonts w:ascii="Book Antiqua" w:eastAsia="Times New Roman" w:hAnsi="Book Antiqua"/>
          <w:bCs/>
          <w:color w:val="333333"/>
        </w:rPr>
      </w:pPr>
      <w:r>
        <w:rPr>
          <w:rFonts w:ascii="Book Antiqua" w:hAnsi="Book Antiqua"/>
          <w:lang w:val="en-US"/>
        </w:rPr>
        <w:t>KPC members rejected the proposal of prosecutor Arben Ismajli for handling the request of two prosecutors for permanent transfer.</w:t>
      </w:r>
    </w:p>
    <w:p w:rsidR="00806A01" w:rsidRDefault="00806A01" w:rsidP="00463B36">
      <w:pPr>
        <w:jc w:val="both"/>
        <w:rPr>
          <w:rFonts w:ascii="Book Antiqua" w:eastAsia="Times New Roman" w:hAnsi="Book Antiqua"/>
          <w:bCs/>
          <w:color w:val="333333"/>
        </w:rPr>
      </w:pPr>
    </w:p>
    <w:p w:rsidR="00806A01" w:rsidRDefault="00806A01" w:rsidP="00463B36">
      <w:pPr>
        <w:jc w:val="both"/>
        <w:rPr>
          <w:rFonts w:ascii="Book Antiqua" w:eastAsia="Times New Roman" w:hAnsi="Book Antiqua"/>
          <w:b/>
          <w:bCs/>
          <w:color w:val="333333"/>
        </w:rPr>
        <w:sectPr w:rsidR="00806A01" w:rsidSect="00463B36">
          <w:type w:val="continuous"/>
          <w:pgSz w:w="12240" w:h="15840"/>
          <w:pgMar w:top="1440" w:right="1440" w:bottom="1440" w:left="1440" w:header="720" w:footer="720" w:gutter="0"/>
          <w:cols w:num="2" w:space="720"/>
          <w:titlePg/>
          <w:docGrid w:linePitch="360"/>
        </w:sect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Pr="007C40E9" w:rsidRDefault="00806A01" w:rsidP="00806A01">
      <w:r w:rsidRPr="00806A01">
        <w:rPr>
          <w:noProof/>
          <w:lang w:val="en-US"/>
        </w:rPr>
        <w:drawing>
          <wp:inline distT="0" distB="0" distL="0" distR="0">
            <wp:extent cx="5943600" cy="3962400"/>
            <wp:effectExtent l="0" t="0" r="0" b="0"/>
            <wp:docPr id="7" name="Picture 7" descr="C:\Users\astrit.kolaj\Desktop\rsz_lp3b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t.kolaj\Desktop\rsz_lp3b39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52F65" w:rsidRPr="00152F65" w:rsidRDefault="00152F65" w:rsidP="00152F65">
      <w:pPr>
        <w:pStyle w:val="Heading3"/>
        <w:spacing w:before="300" w:after="150"/>
        <w:rPr>
          <w:rFonts w:ascii="Book Antiqua" w:hAnsi="Book Antiqua"/>
          <w:sz w:val="26"/>
          <w:szCs w:val="26"/>
          <w:lang w:val="en-US"/>
        </w:rPr>
      </w:pPr>
      <w:bookmarkStart w:id="7" w:name="_Toc504745735"/>
      <w:r w:rsidRPr="00152F65">
        <w:rPr>
          <w:rFonts w:ascii="Book Antiqua" w:hAnsi="Book Antiqua"/>
          <w:sz w:val="26"/>
          <w:szCs w:val="26"/>
          <w:lang w:val="en-US"/>
        </w:rPr>
        <w:t>Meeting of the Joint Rule of law Coordination Board was held</w:t>
      </w:r>
      <w:bookmarkEnd w:id="7"/>
      <w:r w:rsidRPr="00152F65">
        <w:rPr>
          <w:rFonts w:ascii="Book Antiqua" w:hAnsi="Book Antiqua"/>
          <w:sz w:val="26"/>
          <w:szCs w:val="26"/>
          <w:lang w:val="en-US"/>
        </w:rPr>
        <w:t xml:space="preserve"> </w:t>
      </w:r>
    </w:p>
    <w:p w:rsidR="00806A01" w:rsidRPr="00152F65" w:rsidRDefault="00806A01" w:rsidP="00152F65">
      <w:pPr>
        <w:pStyle w:val="Heading2"/>
        <w:spacing w:after="240" w:line="276" w:lineRule="auto"/>
        <w:rPr>
          <w:lang w:val="en-US"/>
        </w:rPr>
        <w:sectPr w:rsidR="00806A01" w:rsidRPr="00152F65" w:rsidSect="00C34467">
          <w:type w:val="continuous"/>
          <w:pgSz w:w="12240" w:h="15840"/>
          <w:pgMar w:top="1440" w:right="1440" w:bottom="1440" w:left="1440" w:header="720" w:footer="720" w:gutter="0"/>
          <w:cols w:space="720"/>
          <w:titlePg/>
          <w:docGrid w:linePitch="360"/>
        </w:sectPr>
      </w:pPr>
      <w:r w:rsidRPr="00152F65">
        <w:rPr>
          <w:rFonts w:ascii="Book Antiqua" w:hAnsi="Book Antiqua"/>
          <w:lang w:val="en-US"/>
        </w:rPr>
        <w:t xml:space="preserve"> </w:t>
      </w:r>
    </w:p>
    <w:p w:rsidR="00806A01" w:rsidRPr="00152F65" w:rsidRDefault="00152F65" w:rsidP="00806A01">
      <w:pPr>
        <w:jc w:val="both"/>
        <w:rPr>
          <w:rFonts w:ascii="Book Antiqua" w:eastAsia="Times New Roman" w:hAnsi="Book Antiqua"/>
          <w:bCs/>
          <w:color w:val="333333"/>
          <w:lang w:val="en-US"/>
        </w:rPr>
      </w:pPr>
      <w:r w:rsidRPr="00152F65">
        <w:rPr>
          <w:rFonts w:ascii="Book Antiqua" w:eastAsia="Times New Roman" w:hAnsi="Book Antiqua"/>
          <w:b/>
          <w:lang w:val="en-US"/>
        </w:rPr>
        <w:t>Pristina, 12 December 2017</w:t>
      </w:r>
      <w:r w:rsidRPr="00152F65">
        <w:rPr>
          <w:rFonts w:ascii="Book Antiqua" w:eastAsia="Times New Roman" w:hAnsi="Book Antiqua"/>
          <w:bCs/>
          <w:color w:val="333333"/>
          <w:lang w:val="en-US"/>
        </w:rPr>
        <w:t> - Today, the Joint Rule of Law Coordination Board held its regular meeting that was organized for the first time by the Kosovo Prosecutorial Council (KPC) and chaired by the Chair of the KPC, Mr. Blerim Isufaj.</w:t>
      </w:r>
    </w:p>
    <w:p w:rsidR="00806A01" w:rsidRPr="00152F65" w:rsidRDefault="00806A01" w:rsidP="00806A01">
      <w:pPr>
        <w:jc w:val="both"/>
        <w:rPr>
          <w:rFonts w:ascii="Book Antiqua" w:eastAsia="Times New Roman" w:hAnsi="Book Antiqua"/>
          <w:bCs/>
          <w:color w:val="333333"/>
          <w:lang w:val="en-US"/>
        </w:rPr>
      </w:pPr>
    </w:p>
    <w:p w:rsidR="00806A01" w:rsidRPr="00152F65" w:rsidRDefault="00152F65" w:rsidP="00806A01">
      <w:pPr>
        <w:jc w:val="both"/>
        <w:rPr>
          <w:rFonts w:ascii="Book Antiqua" w:eastAsia="Times New Roman" w:hAnsi="Book Antiqua"/>
          <w:bCs/>
          <w:color w:val="333333"/>
          <w:lang w:val="en-US"/>
        </w:rPr>
      </w:pPr>
      <w:r w:rsidRPr="00152F65">
        <w:rPr>
          <w:rFonts w:ascii="Book Antiqua" w:eastAsia="Times New Roman" w:hAnsi="Book Antiqua"/>
          <w:bCs/>
          <w:color w:val="333333"/>
          <w:lang w:val="en-US"/>
        </w:rPr>
        <w:t xml:space="preserve">Minister of Justice (MoJ), Abelard Tahiri, together with the Chair of the Kosovo Judicial Council (KJC) Nehat Idrizi, the Head of the EU Office/EUSR, Nataliya Apostolova and Head of </w:t>
      </w:r>
      <w:r w:rsidRPr="00152F65">
        <w:rPr>
          <w:rFonts w:ascii="Book Antiqua" w:eastAsia="Times New Roman" w:hAnsi="Book Antiqua"/>
          <w:bCs/>
          <w:color w:val="333333"/>
          <w:lang w:val="en-US"/>
        </w:rPr>
        <w:t>EULEX Mission in Kosovo Alexandra Papadopoulou attended the meeting.</w:t>
      </w:r>
    </w:p>
    <w:p w:rsidR="00806A01" w:rsidRPr="00152F65" w:rsidRDefault="00152F65" w:rsidP="00806A01">
      <w:pPr>
        <w:jc w:val="both"/>
        <w:rPr>
          <w:rFonts w:ascii="Book Antiqua" w:eastAsia="Times New Roman" w:hAnsi="Book Antiqua"/>
          <w:bCs/>
          <w:color w:val="333333"/>
          <w:lang w:val="en-US"/>
        </w:rPr>
      </w:pPr>
      <w:r w:rsidRPr="00152F65">
        <w:rPr>
          <w:rFonts w:ascii="Book Antiqua" w:eastAsia="Times New Roman" w:hAnsi="Book Antiqua"/>
          <w:bCs/>
          <w:color w:val="333333"/>
          <w:lang w:val="en-US"/>
        </w:rPr>
        <w:t xml:space="preserve">Chairman Isufaj welcomed the JRCB meeting and considered the Board to be a mechanism that provides the opportunity to discuss about the challenges of the justice system, as well as providing opportunities for their solution including monitoring and checking efforts towards these solutions. He said the Board was important because it brings together the key stakeholders from local and international rule of law institutions. </w:t>
      </w:r>
      <w:r w:rsidRPr="00152F65">
        <w:rPr>
          <w:rFonts w:ascii="Book Antiqua" w:eastAsia="Times New Roman" w:hAnsi="Book Antiqua"/>
          <w:bCs/>
          <w:color w:val="333333"/>
          <w:lang w:val="en-US"/>
        </w:rPr>
        <w:lastRenderedPageBreak/>
        <w:t>Chairman Isufaj once again reiterated his commitment and the commitment of the KPC to continued and further cooperation with all local and international partners from justice system institutions for the purpose of enhancing the efficiency, transparency and accountability of this system.</w:t>
      </w:r>
    </w:p>
    <w:p w:rsidR="00152F65" w:rsidRPr="00152F65" w:rsidRDefault="00152F65" w:rsidP="00806A01">
      <w:pPr>
        <w:jc w:val="both"/>
        <w:rPr>
          <w:rFonts w:ascii="Book Antiqua" w:eastAsia="Times New Roman" w:hAnsi="Book Antiqua"/>
          <w:bCs/>
          <w:color w:val="333333"/>
          <w:lang w:val="en-US"/>
        </w:rPr>
      </w:pPr>
    </w:p>
    <w:p w:rsidR="00806A01" w:rsidRPr="00152F65" w:rsidRDefault="00152F65" w:rsidP="00806A01">
      <w:pPr>
        <w:jc w:val="both"/>
        <w:rPr>
          <w:rFonts w:ascii="Book Antiqua" w:eastAsia="Times New Roman" w:hAnsi="Book Antiqua"/>
          <w:bCs/>
          <w:color w:val="333333"/>
          <w:lang w:val="en-US"/>
        </w:rPr>
      </w:pPr>
      <w:r w:rsidRPr="00152F65">
        <w:rPr>
          <w:rFonts w:ascii="Book Antiqua" w:eastAsia="Times New Roman" w:hAnsi="Book Antiqua"/>
          <w:bCs/>
          <w:color w:val="333333"/>
          <w:lang w:val="en-US"/>
        </w:rPr>
        <w:t>In the capacity of the chairman of this meeting and as this was the last meeting held by the Board this year, Chairman Isufaj presented a summary of key points discussed in the meetings of the Board held in 2017 and progress made.</w:t>
      </w:r>
    </w:p>
    <w:p w:rsidR="00806A01" w:rsidRPr="00152F65" w:rsidRDefault="00806A01" w:rsidP="00806A01">
      <w:pPr>
        <w:jc w:val="both"/>
        <w:rPr>
          <w:rFonts w:ascii="Book Antiqua" w:eastAsia="Times New Roman" w:hAnsi="Book Antiqua"/>
          <w:bCs/>
          <w:color w:val="333333"/>
          <w:lang w:val="en-US"/>
        </w:rPr>
      </w:pPr>
    </w:p>
    <w:p w:rsidR="00806A01" w:rsidRPr="00152F65" w:rsidRDefault="00806A01" w:rsidP="00806A01">
      <w:pPr>
        <w:jc w:val="both"/>
        <w:rPr>
          <w:rFonts w:ascii="Book Antiqua" w:eastAsia="Times New Roman" w:hAnsi="Book Antiqua"/>
          <w:bCs/>
          <w:color w:val="333333"/>
          <w:lang w:val="en-US"/>
        </w:rPr>
      </w:pPr>
    </w:p>
    <w:p w:rsidR="00806A01" w:rsidRPr="00152F65" w:rsidRDefault="00806A01" w:rsidP="00806A01">
      <w:pPr>
        <w:jc w:val="both"/>
        <w:rPr>
          <w:rFonts w:ascii="Book Antiqua" w:eastAsia="Times New Roman" w:hAnsi="Book Antiqua"/>
          <w:bCs/>
          <w:color w:val="333333"/>
          <w:lang w:val="en-US"/>
        </w:rPr>
      </w:pPr>
    </w:p>
    <w:p w:rsidR="00806A01" w:rsidRPr="00152F65" w:rsidRDefault="00806A01" w:rsidP="00463B36">
      <w:pPr>
        <w:jc w:val="both"/>
        <w:rPr>
          <w:lang w:val="en-US"/>
        </w:rPr>
        <w:sectPr w:rsidR="00806A01" w:rsidRPr="00152F65" w:rsidSect="00806A01">
          <w:type w:val="continuous"/>
          <w:pgSz w:w="12240" w:h="15840"/>
          <w:pgMar w:top="1440" w:right="1440" w:bottom="1440" w:left="1440" w:header="720" w:footer="720" w:gutter="0"/>
          <w:cols w:num="2" w:space="720"/>
          <w:titlePg/>
          <w:docGrid w:linePitch="360"/>
        </w:sectPr>
      </w:pPr>
    </w:p>
    <w:p w:rsidR="00806A01" w:rsidRPr="00152F65" w:rsidRDefault="00806A01" w:rsidP="00463B36">
      <w:pPr>
        <w:jc w:val="both"/>
        <w:rPr>
          <w:noProof/>
          <w:lang w:val="en-US"/>
        </w:rPr>
      </w:pPr>
    </w:p>
    <w:p w:rsidR="00806A01" w:rsidRPr="00152F65" w:rsidRDefault="00806A01"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Pr="007C40E9" w:rsidRDefault="00F037C6" w:rsidP="00F037C6">
      <w:r w:rsidRPr="00F037C6">
        <w:rPr>
          <w:noProof/>
          <w:lang w:val="en-US"/>
        </w:rPr>
        <w:lastRenderedPageBreak/>
        <w:drawing>
          <wp:inline distT="0" distB="0" distL="0" distR="0">
            <wp:extent cx="5943600" cy="4456830"/>
            <wp:effectExtent l="0" t="0" r="0" b="1270"/>
            <wp:docPr id="19" name="Picture 19" descr="C:\Users\astrit.kolaj\Desktop\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rit.kolaj\Desktop\IMG_44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152F65" w:rsidRPr="00480F5B" w:rsidRDefault="00152F65" w:rsidP="00152F65">
      <w:pPr>
        <w:pStyle w:val="Heading3"/>
        <w:spacing w:before="300" w:after="150"/>
        <w:jc w:val="center"/>
        <w:rPr>
          <w:rFonts w:ascii="Roboto Regular" w:eastAsia="Times New Roman" w:hAnsi="Roboto Regular" w:cs="Times New Roman"/>
          <w:b w:val="0"/>
          <w:bCs w:val="0"/>
          <w:color w:val="333333"/>
          <w:sz w:val="36"/>
          <w:szCs w:val="36"/>
          <w:lang w:val="en-US"/>
        </w:rPr>
      </w:pPr>
      <w:bookmarkStart w:id="8" w:name="_Toc504745736"/>
      <w:r w:rsidRPr="00480F5B">
        <w:rPr>
          <w:rFonts w:ascii="Book Antiqua" w:hAnsi="Book Antiqua"/>
          <w:sz w:val="26"/>
          <w:szCs w:val="26"/>
          <w:lang w:val="en-US"/>
        </w:rPr>
        <w:t>The KPC Work Plan for 2018 is drafted</w:t>
      </w:r>
      <w:bookmarkEnd w:id="8"/>
    </w:p>
    <w:p w:rsidR="00F037C6" w:rsidRPr="00480F5B" w:rsidRDefault="00F037C6" w:rsidP="00F037C6">
      <w:pPr>
        <w:spacing w:after="240"/>
        <w:rPr>
          <w:lang w:val="en-US"/>
        </w:rPr>
        <w:sectPr w:rsidR="00F037C6" w:rsidRPr="00480F5B" w:rsidSect="00C34467">
          <w:type w:val="continuous"/>
          <w:pgSz w:w="12240" w:h="15840"/>
          <w:pgMar w:top="1440" w:right="1440" w:bottom="1440" w:left="1440" w:header="720" w:footer="720" w:gutter="0"/>
          <w:cols w:space="720"/>
          <w:titlePg/>
          <w:docGrid w:linePitch="360"/>
        </w:sectPr>
      </w:pPr>
    </w:p>
    <w:p w:rsidR="00152F65" w:rsidRPr="00480F5B" w:rsidRDefault="00152F65" w:rsidP="00F037C6">
      <w:pPr>
        <w:jc w:val="both"/>
        <w:rPr>
          <w:rFonts w:ascii="Book Antiqua" w:eastAsia="Times New Roman" w:hAnsi="Book Antiqua"/>
          <w:b/>
          <w:bCs/>
          <w:color w:val="333333"/>
          <w:lang w:val="en-US"/>
        </w:rPr>
      </w:pPr>
    </w:p>
    <w:p w:rsidR="00F037C6" w:rsidRPr="00480F5B" w:rsidRDefault="00152F65" w:rsidP="00F037C6">
      <w:pPr>
        <w:jc w:val="both"/>
        <w:rPr>
          <w:rFonts w:ascii="Book Antiqua" w:eastAsia="Times New Roman" w:hAnsi="Book Antiqua"/>
          <w:bCs/>
          <w:color w:val="333333"/>
          <w:lang w:val="en-US"/>
        </w:rPr>
      </w:pPr>
      <w:r w:rsidRPr="00480F5B">
        <w:rPr>
          <w:rFonts w:ascii="Book Antiqua" w:eastAsia="Times New Roman" w:hAnsi="Book Antiqua"/>
          <w:b/>
          <w:lang w:val="en-US"/>
        </w:rPr>
        <w:t>Pristina, December 18, 2017 -</w:t>
      </w:r>
      <w:r w:rsidRPr="00480F5B">
        <w:rPr>
          <w:rFonts w:ascii="Book Antiqua" w:eastAsia="Times New Roman" w:hAnsi="Book Antiqua"/>
          <w:bCs/>
          <w:color w:val="333333"/>
          <w:lang w:val="en-US"/>
        </w:rPr>
        <w:t> Members of the Kosovo Prosecutorial Council in an organized workshop have drafted the Work Plan of the Kosovo Prosecutorial Council for 2018.</w:t>
      </w:r>
    </w:p>
    <w:p w:rsidR="00152F65" w:rsidRPr="00480F5B" w:rsidRDefault="00152F65" w:rsidP="00F037C6">
      <w:pPr>
        <w:jc w:val="both"/>
        <w:rPr>
          <w:rFonts w:ascii="Book Antiqua" w:eastAsia="Times New Roman" w:hAnsi="Book Antiqua"/>
          <w:bCs/>
          <w:color w:val="333333"/>
          <w:lang w:val="en-US"/>
        </w:rPr>
      </w:pPr>
    </w:p>
    <w:p w:rsidR="00F037C6" w:rsidRPr="00480F5B" w:rsidRDefault="00152F65" w:rsidP="00F037C6">
      <w:pPr>
        <w:jc w:val="both"/>
        <w:rPr>
          <w:rFonts w:ascii="Book Antiqua" w:eastAsia="Times New Roman" w:hAnsi="Book Antiqua"/>
          <w:bCs/>
          <w:color w:val="333333"/>
          <w:lang w:val="en-US"/>
        </w:rPr>
      </w:pPr>
      <w:r w:rsidRPr="00480F5B">
        <w:rPr>
          <w:rFonts w:ascii="Book Antiqua" w:eastAsia="Times New Roman" w:hAnsi="Book Antiqua"/>
          <w:bCs/>
          <w:color w:val="333333"/>
          <w:lang w:val="en-US"/>
        </w:rPr>
        <w:t>During the drafting of the Work Plan for 2018, KPC members have set objectives, goals and action plan for the realization of the Kosovo Prosecutorial Council's work during 2018</w:t>
      </w:r>
      <w:r w:rsidR="00F037C6" w:rsidRPr="00480F5B">
        <w:rPr>
          <w:rFonts w:ascii="Book Antiqua" w:eastAsia="Times New Roman" w:hAnsi="Book Antiqua"/>
          <w:bCs/>
          <w:color w:val="333333"/>
          <w:lang w:val="en-US"/>
        </w:rPr>
        <w:t>.</w:t>
      </w:r>
    </w:p>
    <w:p w:rsidR="00F037C6" w:rsidRPr="00480F5B" w:rsidRDefault="00F037C6" w:rsidP="00F037C6">
      <w:pPr>
        <w:jc w:val="both"/>
        <w:rPr>
          <w:rFonts w:ascii="Book Antiqua" w:eastAsia="Times New Roman" w:hAnsi="Book Antiqua"/>
          <w:bCs/>
          <w:color w:val="333333"/>
          <w:lang w:val="en-US"/>
        </w:rPr>
      </w:pPr>
    </w:p>
    <w:p w:rsidR="00F037C6" w:rsidRPr="00480F5B" w:rsidRDefault="00152F65" w:rsidP="00F037C6">
      <w:pPr>
        <w:jc w:val="both"/>
        <w:rPr>
          <w:rFonts w:ascii="Book Antiqua" w:eastAsia="Times New Roman" w:hAnsi="Book Antiqua"/>
          <w:bCs/>
          <w:color w:val="333333"/>
          <w:lang w:val="en-US"/>
        </w:rPr>
      </w:pPr>
      <w:r w:rsidRPr="00480F5B">
        <w:rPr>
          <w:rFonts w:ascii="Book Antiqua" w:eastAsia="Times New Roman" w:hAnsi="Book Antiqua"/>
          <w:bCs/>
          <w:color w:val="333333"/>
          <w:lang w:val="en-US"/>
        </w:rPr>
        <w:t>In the work plan for 2018, KPC members have prioritized the establishment of administration, oversight, efficiency and transparency enhancement in Kosovo's prosecutorial system.</w:t>
      </w:r>
    </w:p>
    <w:p w:rsidR="00152F65" w:rsidRPr="00480F5B" w:rsidRDefault="00152F65" w:rsidP="00F037C6">
      <w:pPr>
        <w:jc w:val="both"/>
        <w:rPr>
          <w:rFonts w:ascii="Book Antiqua" w:eastAsia="Times New Roman" w:hAnsi="Book Antiqua"/>
          <w:bCs/>
          <w:color w:val="333333"/>
          <w:lang w:val="en-US"/>
        </w:rPr>
      </w:pPr>
    </w:p>
    <w:p w:rsidR="00F037C6" w:rsidRPr="00480F5B" w:rsidRDefault="00152F65" w:rsidP="00F037C6">
      <w:pPr>
        <w:jc w:val="both"/>
        <w:rPr>
          <w:rFonts w:ascii="Book Antiqua" w:eastAsia="Times New Roman" w:hAnsi="Book Antiqua"/>
          <w:bCs/>
          <w:color w:val="333333"/>
          <w:lang w:val="en-US"/>
        </w:rPr>
      </w:pPr>
      <w:r w:rsidRPr="00480F5B">
        <w:rPr>
          <w:rFonts w:ascii="Book Antiqua" w:eastAsia="Times New Roman" w:hAnsi="Book Antiqua"/>
          <w:bCs/>
          <w:color w:val="333333"/>
          <w:lang w:val="en-US"/>
        </w:rPr>
        <w:t>KPC's Work Plan will be submitted for approval at the next meeting of the Kosovo Prosecutorial Council</w:t>
      </w:r>
      <w:r w:rsidR="00F037C6" w:rsidRPr="00480F5B">
        <w:rPr>
          <w:rFonts w:ascii="Book Antiqua" w:eastAsia="Times New Roman" w:hAnsi="Book Antiqua"/>
          <w:bCs/>
          <w:color w:val="333333"/>
          <w:lang w:val="en-US"/>
        </w:rPr>
        <w:t>.</w:t>
      </w:r>
    </w:p>
    <w:p w:rsidR="00F037C6" w:rsidRPr="00480F5B"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sectPr w:rsidR="00F037C6" w:rsidSect="00F037C6">
          <w:type w:val="continuous"/>
          <w:pgSz w:w="12240" w:h="15840"/>
          <w:pgMar w:top="1440" w:right="1440" w:bottom="1440" w:left="1440" w:header="720" w:footer="720" w:gutter="0"/>
          <w:cols w:num="2" w:space="720"/>
          <w:titlePg/>
          <w:docGrid w:linePitch="360"/>
        </w:sect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0B720F" w:rsidRPr="007C40E9" w:rsidRDefault="007E4012" w:rsidP="000B720F">
      <w:r w:rsidRPr="007E4012">
        <w:rPr>
          <w:noProof/>
          <w:lang w:val="en-US"/>
        </w:rPr>
        <w:lastRenderedPageBreak/>
        <w:drawing>
          <wp:inline distT="0" distB="0" distL="0" distR="0">
            <wp:extent cx="5943600" cy="3962400"/>
            <wp:effectExtent l="0" t="0" r="0" b="0"/>
            <wp:docPr id="26" name="Picture 26" descr="C:\Users\astrit.kolaj\Desktop\rsz_lp3b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trit.kolaj\Desktop\rsz_lp3b39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6446A" w:rsidRPr="0076446A" w:rsidRDefault="0076446A" w:rsidP="0076446A">
      <w:pPr>
        <w:spacing w:before="300" w:after="150"/>
        <w:jc w:val="center"/>
        <w:outlineLvl w:val="2"/>
        <w:rPr>
          <w:rFonts w:ascii="Book Antiqua" w:eastAsiaTheme="majorEastAsia" w:hAnsi="Book Antiqua" w:cstheme="majorBidi"/>
          <w:b/>
          <w:bCs/>
          <w:color w:val="4F81BD" w:themeColor="accent1"/>
          <w:sz w:val="26"/>
          <w:szCs w:val="26"/>
        </w:rPr>
      </w:pPr>
      <w:bookmarkStart w:id="9" w:name="_Toc504745737"/>
      <w:r w:rsidRPr="0076446A">
        <w:rPr>
          <w:rFonts w:ascii="Book Antiqua" w:eastAsiaTheme="majorEastAsia" w:hAnsi="Book Antiqua" w:cstheme="majorBidi"/>
          <w:b/>
          <w:bCs/>
          <w:color w:val="4F81BD" w:themeColor="accent1"/>
          <w:sz w:val="26"/>
          <w:szCs w:val="26"/>
        </w:rPr>
        <w:t>Chairman Isufaj: Digitalization of prosecution offices will raise efficiency, accountability and transparency</w:t>
      </w:r>
      <w:bookmarkEnd w:id="9"/>
    </w:p>
    <w:p w:rsidR="000B720F" w:rsidRPr="00E25F4F" w:rsidRDefault="000B720F" w:rsidP="000B720F">
      <w:pPr>
        <w:spacing w:after="240"/>
        <w:sectPr w:rsidR="000B720F" w:rsidRPr="00E25F4F" w:rsidSect="00C34467">
          <w:type w:val="continuous"/>
          <w:pgSz w:w="12240" w:h="15840"/>
          <w:pgMar w:top="1440" w:right="1440" w:bottom="1440" w:left="1440" w:header="720" w:footer="720" w:gutter="0"/>
          <w:cols w:space="720"/>
          <w:titlePg/>
          <w:docGrid w:linePitch="360"/>
        </w:sectPr>
      </w:pP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
          <w:bCs/>
          <w:color w:val="333333"/>
        </w:rPr>
        <w:t>Pristina, December 20, 2017</w:t>
      </w:r>
      <w:r w:rsidRPr="0076446A">
        <w:rPr>
          <w:rFonts w:ascii="Book Antiqua" w:eastAsia="Times New Roman" w:hAnsi="Book Antiqua"/>
          <w:bCs/>
          <w:color w:val="333333"/>
        </w:rPr>
        <w:t> - The Kosovo Prosecutorial Council (KPC) in cooperation with the TIK / SMIL Project has organized a working table on the topic "Information Management System (SMIL) for the prosecutor".</w:t>
      </w: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Cs/>
          <w:color w:val="333333"/>
        </w:rPr>
        <w:t>The purpose of this roundtable was to notify SMIL activities, its general concepts, the criteria for the allocation of subjects automatically, the SMIL liaison with other systems of law enforcement institutions.</w:t>
      </w: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Cs/>
          <w:color w:val="333333"/>
        </w:rPr>
        <w:t xml:space="preserve">The KPC Chairman, Director of the Secretariat, Chief Prosecutors, Prosecutors and Administrators of </w:t>
      </w:r>
      <w:r w:rsidRPr="0076446A">
        <w:rPr>
          <w:rFonts w:ascii="Book Antiqua" w:eastAsia="Times New Roman" w:hAnsi="Book Antiqua"/>
          <w:bCs/>
          <w:color w:val="333333"/>
        </w:rPr>
        <w:t>Prosecutions of Republic of Kosovo participated in this round table.</w:t>
      </w: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Cs/>
          <w:color w:val="333333"/>
        </w:rPr>
        <w:t>The Chairman of KPC Blerim Isufaj, spoke about the project, who said in front of the participants that the digitization of prosecution offices is one of the objectives of the Kosovo Prosecutorial Council, as it will increase the efficiency, accountability and transparency.</w:t>
      </w:r>
    </w:p>
    <w:p w:rsidR="001B6DD4" w:rsidRPr="001B6DD4" w:rsidRDefault="001B6DD4" w:rsidP="001B6DD4">
      <w:pPr>
        <w:jc w:val="both"/>
        <w:rPr>
          <w:rFonts w:ascii="Book Antiqua" w:eastAsia="Times New Roman" w:hAnsi="Book Antiqua"/>
          <w:bCs/>
          <w:color w:val="333333"/>
        </w:rPr>
      </w:pP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Cs/>
          <w:color w:val="333333"/>
        </w:rPr>
        <w:t xml:space="preserve">Chairman Isufaj speaking about the importance of the SMIL Project said that the successful implementation of this project means a general success of the prosecutorial system, but not only that, </w:t>
      </w:r>
      <w:r w:rsidRPr="0076446A">
        <w:rPr>
          <w:rFonts w:ascii="Book Antiqua" w:eastAsia="Times New Roman" w:hAnsi="Book Antiqua"/>
          <w:bCs/>
          <w:color w:val="333333"/>
        </w:rPr>
        <w:lastRenderedPageBreak/>
        <w:t>according to him, it also means increasing the citizens' credibility in the work of the prosecutorial system.</w:t>
      </w:r>
    </w:p>
    <w:p w:rsidR="0076446A" w:rsidRPr="0076446A" w:rsidRDefault="0076446A" w:rsidP="0076446A">
      <w:pPr>
        <w:spacing w:after="150"/>
        <w:jc w:val="both"/>
        <w:rPr>
          <w:rFonts w:ascii="Book Antiqua" w:eastAsia="Times New Roman" w:hAnsi="Book Antiqua"/>
          <w:bCs/>
          <w:color w:val="333333"/>
        </w:rPr>
      </w:pPr>
      <w:r w:rsidRPr="0076446A">
        <w:rPr>
          <w:rFonts w:ascii="Book Antiqua" w:eastAsia="Times New Roman" w:hAnsi="Book Antiqua"/>
          <w:bCs/>
          <w:color w:val="333333"/>
        </w:rPr>
        <w:t xml:space="preserve">The participants discussed the case allocation system, with particular focus on the criteria for their separation. During this workshop was presented </w:t>
      </w:r>
      <w:r w:rsidRPr="0076446A">
        <w:rPr>
          <w:rFonts w:ascii="Book Antiqua" w:eastAsia="Times New Roman" w:hAnsi="Book Antiqua"/>
          <w:bCs/>
          <w:color w:val="333333"/>
        </w:rPr>
        <w:t>the prototype of the system - SMIL for the prosecution offices.</w:t>
      </w:r>
    </w:p>
    <w:p w:rsidR="000B720F" w:rsidRPr="0076446A" w:rsidRDefault="000B720F" w:rsidP="000B720F">
      <w:pPr>
        <w:jc w:val="both"/>
        <w:rPr>
          <w:rFonts w:ascii="Book Antiqua" w:eastAsia="Times New Roman" w:hAnsi="Book Antiqua"/>
          <w:bCs/>
          <w:color w:val="333333"/>
        </w:rPr>
      </w:pPr>
    </w:p>
    <w:p w:rsidR="00F037C6" w:rsidRPr="0076446A" w:rsidRDefault="00F037C6" w:rsidP="00463B36">
      <w:pPr>
        <w:jc w:val="both"/>
        <w:rPr>
          <w:rFonts w:ascii="Book Antiqua" w:eastAsia="Times New Roman" w:hAnsi="Book Antiqua"/>
          <w:bCs/>
          <w:color w:val="333333"/>
        </w:rPr>
      </w:pPr>
    </w:p>
    <w:p w:rsidR="00F037C6" w:rsidRPr="0076446A" w:rsidRDefault="00F037C6" w:rsidP="00463B36">
      <w:pPr>
        <w:jc w:val="both"/>
        <w:rPr>
          <w:rFonts w:ascii="Book Antiqua" w:eastAsia="Times New Roman" w:hAnsi="Book Antiqua"/>
          <w:bCs/>
          <w:color w:val="333333"/>
        </w:rPr>
      </w:pPr>
    </w:p>
    <w:p w:rsidR="00806A01" w:rsidRPr="0076446A" w:rsidRDefault="00806A01" w:rsidP="00463B36">
      <w:pPr>
        <w:jc w:val="both"/>
        <w:rPr>
          <w:rFonts w:ascii="Book Antiqua" w:eastAsia="Times New Roman" w:hAnsi="Book Antiqua"/>
          <w:bCs/>
          <w:color w:val="333333"/>
        </w:rPr>
      </w:pPr>
    </w:p>
    <w:p w:rsidR="00806A01" w:rsidRPr="0076446A" w:rsidRDefault="00806A01" w:rsidP="00463B36">
      <w:pPr>
        <w:jc w:val="both"/>
        <w:rPr>
          <w:rFonts w:ascii="Book Antiqua" w:eastAsia="Times New Roman" w:hAnsi="Book Antiqua"/>
          <w:bCs/>
          <w:color w:val="333333"/>
        </w:rPr>
      </w:pPr>
    </w:p>
    <w:p w:rsidR="001B6DD4" w:rsidRPr="0076446A" w:rsidRDefault="001B6DD4" w:rsidP="00463B36">
      <w:pPr>
        <w:jc w:val="both"/>
        <w:rPr>
          <w:rFonts w:ascii="Book Antiqua" w:eastAsia="Times New Roman" w:hAnsi="Book Antiqua"/>
          <w:bCs/>
          <w:color w:val="333333"/>
        </w:rPr>
        <w:sectPr w:rsidR="001B6DD4" w:rsidRPr="0076446A" w:rsidSect="001B6DD4">
          <w:type w:val="continuous"/>
          <w:pgSz w:w="12240" w:h="15840"/>
          <w:pgMar w:top="1440" w:right="1440" w:bottom="1440" w:left="1440" w:header="720" w:footer="720" w:gutter="0"/>
          <w:cols w:num="2" w:space="720"/>
          <w:titlePg/>
          <w:docGrid w:linePitch="360"/>
        </w:sectPr>
      </w:pPr>
    </w:p>
    <w:p w:rsidR="00806A01" w:rsidRPr="0076446A" w:rsidRDefault="00806A01" w:rsidP="00463B36">
      <w:pPr>
        <w:jc w:val="both"/>
        <w:rPr>
          <w:rFonts w:ascii="Book Antiqua" w:eastAsia="Times New Roman" w:hAnsi="Book Antiqua"/>
          <w:bCs/>
          <w:color w:val="333333"/>
        </w:rPr>
      </w:pPr>
    </w:p>
    <w:p w:rsidR="00806A01" w:rsidRPr="0076446A" w:rsidRDefault="00806A01" w:rsidP="00463B36">
      <w:pPr>
        <w:jc w:val="both"/>
        <w:rPr>
          <w:rFonts w:ascii="Book Antiqua" w:eastAsia="Times New Roman" w:hAnsi="Book Antiqua"/>
          <w:bCs/>
          <w:color w:val="333333"/>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806A01" w:rsidRDefault="00806A01"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F037C6" w:rsidRDefault="00F037C6" w:rsidP="00463B36">
      <w:pPr>
        <w:jc w:val="both"/>
        <w:rPr>
          <w:noProof/>
          <w:lang w:val="en-US"/>
        </w:rPr>
      </w:pPr>
    </w:p>
    <w:p w:rsidR="004875BB" w:rsidRPr="007C40E9" w:rsidRDefault="006A7216" w:rsidP="00463B36">
      <w:pPr>
        <w:jc w:val="both"/>
      </w:pPr>
      <w:r w:rsidRPr="006A7216">
        <w:rPr>
          <w:noProof/>
          <w:lang w:val="en-US"/>
        </w:rPr>
        <w:lastRenderedPageBreak/>
        <w:drawing>
          <wp:inline distT="0" distB="0" distL="0" distR="0">
            <wp:extent cx="5943600" cy="3960714"/>
            <wp:effectExtent l="0" t="0" r="0" b="1905"/>
            <wp:docPr id="3" name="Picture 3" descr="C:\Users\astrit.kolaj\Desktop\LP3B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t.kolaj\Desktop\LP3B400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0714"/>
                    </a:xfrm>
                    <a:prstGeom prst="rect">
                      <a:avLst/>
                    </a:prstGeom>
                    <a:noFill/>
                    <a:ln>
                      <a:noFill/>
                    </a:ln>
                  </pic:spPr>
                </pic:pic>
              </a:graphicData>
            </a:graphic>
          </wp:inline>
        </w:drawing>
      </w:r>
    </w:p>
    <w:p w:rsidR="00763970" w:rsidRPr="004E61A1" w:rsidRDefault="004E61A1" w:rsidP="00763970">
      <w:pPr>
        <w:pStyle w:val="Heading2"/>
        <w:spacing w:after="240" w:line="276" w:lineRule="auto"/>
        <w:jc w:val="center"/>
        <w:rPr>
          <w:rFonts w:ascii="Book Antiqua" w:hAnsi="Book Antiqua"/>
          <w:lang w:val="en-US"/>
        </w:rPr>
      </w:pPr>
      <w:bookmarkStart w:id="10" w:name="_Toc504745738"/>
      <w:r w:rsidRPr="004E61A1">
        <w:rPr>
          <w:rFonts w:ascii="Book Antiqua" w:hAnsi="Book Antiqua"/>
          <w:lang w:val="en-US"/>
        </w:rPr>
        <w:t>The one hundred and forty fifth meeting of the Kosovo Prosecutorial Council was held</w:t>
      </w:r>
      <w:bookmarkEnd w:id="10"/>
      <w:r w:rsidRPr="004E61A1">
        <w:rPr>
          <w:rFonts w:ascii="Book Antiqua" w:hAnsi="Book Antiqua"/>
          <w:lang w:val="en-US"/>
        </w:rPr>
        <w:t xml:space="preserve"> </w:t>
      </w:r>
    </w:p>
    <w:p w:rsidR="00B23695" w:rsidRPr="004E61A1" w:rsidRDefault="00B23695" w:rsidP="00B23695">
      <w:pPr>
        <w:jc w:val="both"/>
        <w:rPr>
          <w:rFonts w:ascii="Book Antiqua" w:hAnsi="Book Antiqua"/>
          <w:b/>
          <w:lang w:val="en-US"/>
        </w:rPr>
        <w:sectPr w:rsidR="00B23695" w:rsidRPr="004E61A1" w:rsidSect="00C34467">
          <w:type w:val="continuous"/>
          <w:pgSz w:w="12240" w:h="15840"/>
          <w:pgMar w:top="1440" w:right="1440" w:bottom="1440" w:left="1440" w:header="720" w:footer="720" w:gutter="0"/>
          <w:cols w:space="720"/>
          <w:titlePg/>
          <w:docGrid w:linePitch="360"/>
        </w:sectPr>
      </w:pPr>
    </w:p>
    <w:p w:rsidR="004E61A1" w:rsidRPr="004E61A1" w:rsidRDefault="004E61A1" w:rsidP="004E61A1">
      <w:pPr>
        <w:spacing w:after="150"/>
        <w:rPr>
          <w:rFonts w:ascii="Book Antiqua" w:hAnsi="Book Antiqua"/>
          <w:lang w:val="en-US"/>
        </w:rPr>
      </w:pPr>
      <w:r w:rsidRPr="004E61A1">
        <w:rPr>
          <w:rFonts w:ascii="Book Antiqua" w:hAnsi="Book Antiqua"/>
          <w:b/>
          <w:lang w:val="en-US"/>
        </w:rPr>
        <w:t>Pristina, December 26, 2017</w:t>
      </w:r>
      <w:r w:rsidRPr="004E61A1">
        <w:rPr>
          <w:rFonts w:ascii="Book Antiqua" w:hAnsi="Book Antiqua"/>
          <w:lang w:val="en-US"/>
        </w:rPr>
        <w:t xml:space="preserve"> - The one hundred and forty fifth meeting of the Kosovo Prosecutorial Council (KPC) was held today and which is the last one for this year, led by the Chairman of the Kosovo Prosecutorial Council, Blerim Isufaj.</w:t>
      </w:r>
    </w:p>
    <w:p w:rsidR="004E61A1" w:rsidRPr="004E61A1" w:rsidRDefault="004E61A1" w:rsidP="004E61A1">
      <w:pPr>
        <w:spacing w:after="150"/>
        <w:rPr>
          <w:rFonts w:ascii="Book Antiqua" w:hAnsi="Book Antiqua"/>
          <w:lang w:val="en-US"/>
        </w:rPr>
      </w:pPr>
      <w:r w:rsidRPr="004E61A1">
        <w:rPr>
          <w:rFonts w:ascii="Book Antiqua" w:hAnsi="Book Antiqua"/>
          <w:lang w:val="en-US"/>
        </w:rPr>
        <w:t>During this meeting, members of the KPC have reviewed and approved the Report of the Oversight Committee on the implementation of the strategic plan and action plan in combating corruption and economic crimes 2016 - 2018 for the period January - September 2017.</w:t>
      </w:r>
    </w:p>
    <w:p w:rsidR="00763970" w:rsidRPr="004E61A1" w:rsidRDefault="00763970" w:rsidP="00763970">
      <w:pPr>
        <w:jc w:val="both"/>
        <w:rPr>
          <w:rFonts w:ascii="Book Antiqua" w:hAnsi="Book Antiqua"/>
          <w:lang w:val="en-US"/>
        </w:rPr>
      </w:pPr>
    </w:p>
    <w:p w:rsidR="00763970" w:rsidRPr="004E61A1" w:rsidRDefault="004E61A1" w:rsidP="00763970">
      <w:pPr>
        <w:jc w:val="both"/>
        <w:rPr>
          <w:rFonts w:ascii="Book Antiqua" w:hAnsi="Book Antiqua"/>
          <w:lang w:val="en-US"/>
        </w:rPr>
      </w:pPr>
      <w:r w:rsidRPr="004E61A1">
        <w:rPr>
          <w:rFonts w:ascii="Book Antiqua" w:hAnsi="Book Antiqua"/>
          <w:lang w:val="en-US"/>
        </w:rPr>
        <w:t xml:space="preserve">The Chairman of the Prosecutorial Council, Blerim Isufaj, in front of the members of the Council presented the work plan of KPC for 2018, a plan containing the introductory part describing the mandate and organizational structure of the Prosecutorial Council, with particular emphasis on the vision and his mission. Also, Isufaj said that this plan sets the objectives of the Council for 2018, which are specific measurable and achievable. The plan includes the objectives and activities of the Secretariat of the Council and the Prosecution Performance Evaluation Unit (PPEU), pointing out that the plan concretizes </w:t>
      </w:r>
      <w:r w:rsidRPr="004E61A1">
        <w:rPr>
          <w:rFonts w:ascii="Book Antiqua" w:hAnsi="Book Antiqua"/>
          <w:lang w:val="en-US"/>
        </w:rPr>
        <w:lastRenderedPageBreak/>
        <w:t>objectives through activities, indicators, responsible bodies and timeframes.</w:t>
      </w:r>
    </w:p>
    <w:p w:rsidR="004E61A1" w:rsidRPr="004E61A1" w:rsidRDefault="004E61A1" w:rsidP="00763970">
      <w:pPr>
        <w:jc w:val="both"/>
        <w:rPr>
          <w:rFonts w:ascii="Book Antiqua" w:hAnsi="Book Antiqua"/>
          <w:lang w:val="en-US"/>
        </w:rPr>
      </w:pPr>
    </w:p>
    <w:p w:rsidR="004E61A1" w:rsidRPr="004E61A1" w:rsidRDefault="004E61A1" w:rsidP="004E61A1">
      <w:pPr>
        <w:spacing w:after="150"/>
        <w:rPr>
          <w:rFonts w:ascii="Book Antiqua" w:hAnsi="Book Antiqua"/>
          <w:lang w:val="en-US"/>
        </w:rPr>
      </w:pPr>
      <w:r w:rsidRPr="004E61A1">
        <w:rPr>
          <w:rFonts w:ascii="Book Antiqua" w:hAnsi="Book Antiqua"/>
          <w:lang w:val="en-US"/>
        </w:rPr>
        <w:t>Today, KPC members have reviewed and approved the Communication Strategy of the Kosovo Prosecutorial System, which is a new initiative and effort to improve the quality of communication of the prosecutorial system of the Republic of Kosovo, encouraging participation and information of citizens, and increasing accountability and transparency for public opinion.</w:t>
      </w:r>
    </w:p>
    <w:p w:rsidR="00763970" w:rsidRPr="004E61A1" w:rsidRDefault="004E61A1" w:rsidP="004E61A1">
      <w:pPr>
        <w:spacing w:after="150"/>
        <w:rPr>
          <w:rFonts w:ascii="Book Antiqua" w:hAnsi="Book Antiqua"/>
          <w:lang w:val="en-US"/>
        </w:rPr>
      </w:pPr>
      <w:r w:rsidRPr="004E61A1">
        <w:rPr>
          <w:rFonts w:ascii="Book Antiqua" w:hAnsi="Book Antiqua"/>
          <w:lang w:val="en-US"/>
        </w:rPr>
        <w:t>Members approved the list of prosecutors to be evaluated during 2018.</w:t>
      </w:r>
    </w:p>
    <w:p w:rsidR="004E61A1" w:rsidRPr="004E61A1" w:rsidRDefault="004E61A1" w:rsidP="004E61A1">
      <w:pPr>
        <w:spacing w:after="150"/>
        <w:rPr>
          <w:rFonts w:ascii="Book Antiqua" w:hAnsi="Book Antiqua"/>
          <w:lang w:val="en-US"/>
        </w:rPr>
      </w:pPr>
      <w:r w:rsidRPr="004E61A1">
        <w:rPr>
          <w:rFonts w:ascii="Book Antiqua" w:hAnsi="Book Antiqua"/>
          <w:lang w:val="en-US"/>
        </w:rPr>
        <w:t xml:space="preserve">Prosecutor Bahri Hyseni, reported today on the implementation of the recommendations of the Prosecutorial Council, as the supervisor of these recommendations. </w:t>
      </w:r>
    </w:p>
    <w:p w:rsidR="004E61A1" w:rsidRPr="004E61A1" w:rsidRDefault="004E61A1" w:rsidP="004E61A1">
      <w:pPr>
        <w:spacing w:after="150"/>
        <w:rPr>
          <w:rFonts w:ascii="Book Antiqua" w:hAnsi="Book Antiqua"/>
          <w:lang w:val="en-US"/>
        </w:rPr>
      </w:pPr>
      <w:r w:rsidRPr="004E61A1">
        <w:rPr>
          <w:rFonts w:ascii="Book Antiqua" w:hAnsi="Book Antiqua"/>
          <w:lang w:val="en-US"/>
        </w:rPr>
        <w:t>KPC members reviewed and approved the list of candidates proposed for state prosecutors.</w:t>
      </w:r>
    </w:p>
    <w:p w:rsidR="004E61A1" w:rsidRPr="004E61A1" w:rsidRDefault="004E61A1" w:rsidP="004E61A1">
      <w:pPr>
        <w:spacing w:after="150"/>
        <w:rPr>
          <w:rFonts w:ascii="Book Antiqua" w:hAnsi="Book Antiqua"/>
          <w:lang w:val="en-US"/>
        </w:rPr>
      </w:pPr>
      <w:r w:rsidRPr="004E61A1">
        <w:rPr>
          <w:rFonts w:ascii="Book Antiqua" w:hAnsi="Book Antiqua"/>
          <w:lang w:val="en-US"/>
        </w:rPr>
        <w:t>The final point of the agenda was the reports of the Performance Evaluation Commission for 12 and 23 state prosecutors.</w:t>
      </w:r>
    </w:p>
    <w:p w:rsidR="00763970" w:rsidRPr="004E61A1" w:rsidRDefault="00763970" w:rsidP="00763970">
      <w:pPr>
        <w:jc w:val="both"/>
        <w:rPr>
          <w:rFonts w:ascii="Book Antiqua" w:hAnsi="Book Antiqua"/>
          <w:lang w:val="en-US"/>
        </w:rPr>
      </w:pPr>
    </w:p>
    <w:p w:rsidR="00763970" w:rsidRPr="004E61A1" w:rsidRDefault="00763970" w:rsidP="00763970">
      <w:pPr>
        <w:jc w:val="both"/>
        <w:rPr>
          <w:rFonts w:ascii="Book Antiqua" w:hAnsi="Book Antiqua"/>
          <w:lang w:val="en-US"/>
        </w:rPr>
      </w:pPr>
    </w:p>
    <w:p w:rsidR="00763970" w:rsidRPr="004E61A1" w:rsidRDefault="00763970" w:rsidP="00763970">
      <w:pPr>
        <w:jc w:val="both"/>
        <w:rPr>
          <w:rFonts w:ascii="Book Antiqua" w:hAnsi="Book Antiqua"/>
          <w:b/>
          <w:lang w:val="en-US"/>
        </w:rPr>
        <w:sectPr w:rsidR="00763970" w:rsidRPr="004E61A1" w:rsidSect="00763970">
          <w:type w:val="continuous"/>
          <w:pgSz w:w="12240" w:h="15840"/>
          <w:pgMar w:top="1440" w:right="1440" w:bottom="1440" w:left="1440" w:header="720" w:footer="720" w:gutter="0"/>
          <w:cols w:num="2" w:space="720"/>
          <w:titlePg/>
          <w:docGrid w:linePitch="360"/>
        </w:sect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b/>
          <w:lang w:val="en-US"/>
        </w:rPr>
      </w:pPr>
    </w:p>
    <w:p w:rsidR="00763970" w:rsidRPr="004E61A1" w:rsidRDefault="00763970" w:rsidP="00763970">
      <w:pPr>
        <w:jc w:val="both"/>
        <w:rPr>
          <w:rFonts w:ascii="Book Antiqua" w:hAnsi="Book Antiqua"/>
          <w:lang w:val="en-US"/>
        </w:rPr>
      </w:pPr>
    </w:p>
    <w:p w:rsidR="009402E5" w:rsidRPr="007C40E9" w:rsidRDefault="00584B67" w:rsidP="009402E5">
      <w:r w:rsidRPr="00584B67">
        <w:rPr>
          <w:noProof/>
          <w:lang w:val="en-US"/>
        </w:rPr>
        <w:lastRenderedPageBreak/>
        <w:drawing>
          <wp:inline distT="0" distB="0" distL="0" distR="0">
            <wp:extent cx="5943600" cy="3962400"/>
            <wp:effectExtent l="0" t="0" r="0" b="0"/>
            <wp:docPr id="27" name="Picture 27" descr="C:\Users\astrit.kolaj\Desktop\rsz_lp3b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trit.kolaj\Desktop\rsz_lp3b41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8487C" w:rsidRPr="0018487C" w:rsidRDefault="0018487C" w:rsidP="0018487C">
      <w:pPr>
        <w:spacing w:before="300" w:after="150"/>
        <w:jc w:val="center"/>
        <w:outlineLvl w:val="2"/>
        <w:rPr>
          <w:rFonts w:ascii="Book Antiqua" w:eastAsiaTheme="majorEastAsia" w:hAnsi="Book Antiqua" w:cstheme="majorBidi"/>
          <w:b/>
          <w:bCs/>
          <w:color w:val="4F81BD" w:themeColor="accent1"/>
          <w:sz w:val="26"/>
          <w:szCs w:val="26"/>
          <w:lang w:val="en-US"/>
        </w:rPr>
      </w:pPr>
      <w:bookmarkStart w:id="11" w:name="_Toc504745739"/>
      <w:r w:rsidRPr="0018487C">
        <w:rPr>
          <w:rFonts w:ascii="Book Antiqua" w:eastAsiaTheme="majorEastAsia" w:hAnsi="Book Antiqua" w:cstheme="majorBidi"/>
          <w:b/>
          <w:bCs/>
          <w:color w:val="4F81BD" w:themeColor="accent1"/>
          <w:sz w:val="26"/>
          <w:szCs w:val="26"/>
          <w:lang w:val="en-US"/>
        </w:rPr>
        <w:t>Chairman Isufaj has presented the activities carried out during 2017 by the Kosovo Prosecutorial Council</w:t>
      </w:r>
      <w:bookmarkEnd w:id="11"/>
    </w:p>
    <w:p w:rsidR="009402E5" w:rsidRPr="00DB408E" w:rsidRDefault="009402E5" w:rsidP="00482B79">
      <w:pPr>
        <w:spacing w:after="240"/>
        <w:jc w:val="both"/>
        <w:rPr>
          <w:rFonts w:ascii="Book Antiqua" w:hAnsi="Book Antiqua"/>
          <w:b/>
          <w:lang w:val="en-US"/>
        </w:rPr>
        <w:sectPr w:rsidR="009402E5" w:rsidRPr="00DB408E" w:rsidSect="00C34467">
          <w:type w:val="continuous"/>
          <w:pgSz w:w="12240" w:h="15840"/>
          <w:pgMar w:top="1440" w:right="1440" w:bottom="1440" w:left="1440" w:header="720" w:footer="720" w:gutter="0"/>
          <w:cols w:space="720"/>
          <w:titlePg/>
          <w:docGrid w:linePitch="360"/>
        </w:sectPr>
      </w:pP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b/>
          <w:color w:val="333333"/>
          <w:lang w:val="en-US"/>
        </w:rPr>
        <w:t>Pristina, 27 December 2017</w:t>
      </w:r>
      <w:r w:rsidRPr="00DB408E">
        <w:rPr>
          <w:rFonts w:ascii="Book Antiqua" w:eastAsia="Times New Roman" w:hAnsi="Book Antiqua"/>
          <w:color w:val="333333"/>
          <w:lang w:val="en-US"/>
        </w:rPr>
        <w:t> - The Head of Kosovo Prosecutorial Council, Blerim Isufaj, at the annual press conference held today, has presented the activities carried out during 2017 by the Kosovo Prosecutorial Council.</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 xml:space="preserve">In the report presented to the media, Chairman Isufaj said: "Honorable representatives of the media, honorable members of the Prosecutorial Council, honorable participants, welcome to the last conference of the year organized by the Kosovo Prosecutorial Council where it will be reflected the Council's one-year work, the outcomes and challenges </w:t>
      </w:r>
      <w:r w:rsidRPr="00DB408E">
        <w:rPr>
          <w:rFonts w:ascii="Book Antiqua" w:eastAsia="Times New Roman" w:hAnsi="Book Antiqua"/>
          <w:color w:val="333333"/>
          <w:lang w:val="en-US"/>
        </w:rPr>
        <w:t>we faced during the year that we are leaving behind.</w:t>
      </w:r>
    </w:p>
    <w:p w:rsidR="0018487C" w:rsidRPr="00DB408E" w:rsidRDefault="0018487C" w:rsidP="00F5262D">
      <w:pPr>
        <w:pStyle w:val="ListParagraph"/>
        <w:numPr>
          <w:ilvl w:val="0"/>
          <w:numId w:val="4"/>
        </w:numPr>
        <w:spacing w:after="150"/>
        <w:jc w:val="both"/>
        <w:rPr>
          <w:rFonts w:ascii="Book Antiqua" w:eastAsia="Times New Roman" w:hAnsi="Book Antiqua" w:cs="Times New Roman"/>
          <w:color w:val="333333"/>
          <w:sz w:val="24"/>
          <w:szCs w:val="24"/>
        </w:rPr>
      </w:pPr>
      <w:r w:rsidRPr="00DB408E">
        <w:rPr>
          <w:rFonts w:ascii="Book Antiqua" w:eastAsia="Times New Roman" w:hAnsi="Book Antiqua" w:cs="Times New Roman"/>
          <w:b/>
          <w:bCs/>
          <w:sz w:val="24"/>
          <w:szCs w:val="24"/>
        </w:rPr>
        <w:t xml:space="preserve">Legal basis - composition of </w:t>
      </w:r>
      <w:r w:rsidRPr="00DB408E">
        <w:rPr>
          <w:rFonts w:ascii="Book Antiqua" w:eastAsia="Times New Roman" w:hAnsi="Book Antiqua" w:cs="Times New Roman"/>
          <w:b/>
          <w:color w:val="333333"/>
          <w:sz w:val="24"/>
          <w:szCs w:val="24"/>
        </w:rPr>
        <w:t>KPC</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Kosovo Prosecutorial Council is an independent institution and its mandate is defined by constitution and by law.</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The council consists of thirteen (13) members, ten (10) of them prosecutors, three non-prosecutors.</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During the year we are leaving behind the Council functioned with 10 members, while despite our efforts we have not yet fulfilled the three non - prosecutor members.</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lastRenderedPageBreak/>
        <w:t>During 2017, all Council commissions were functional and they acted according to a pre-determined planning.</w:t>
      </w:r>
    </w:p>
    <w:p w:rsidR="0018487C" w:rsidRPr="00DB408E" w:rsidRDefault="0018487C" w:rsidP="00F5262D">
      <w:pPr>
        <w:pStyle w:val="ListParagraph"/>
        <w:numPr>
          <w:ilvl w:val="0"/>
          <w:numId w:val="4"/>
        </w:numPr>
        <w:spacing w:after="150"/>
        <w:jc w:val="both"/>
        <w:rPr>
          <w:rFonts w:ascii="Book Antiqua" w:eastAsia="Times New Roman" w:hAnsi="Book Antiqua" w:cs="Times New Roman"/>
          <w:b/>
          <w:sz w:val="24"/>
          <w:szCs w:val="24"/>
        </w:rPr>
      </w:pPr>
      <w:r w:rsidRPr="00DB408E">
        <w:rPr>
          <w:rFonts w:ascii="Book Antiqua" w:eastAsia="Times New Roman" w:hAnsi="Book Antiqua" w:cs="Times New Roman"/>
          <w:b/>
          <w:sz w:val="24"/>
          <w:szCs w:val="24"/>
        </w:rPr>
        <w:t>Mandate</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The core mandate of the Council is the recruitment of prosecutors and their proposal for appointment and reappointment, evaluation, promotion, transfer, discipline, provision of support for the training of prosecutors. The Council also manages the annual budget for the Council and Prosecutions independently and is responsible for overseeing expenditures, allocating funds, maintaining accurate accounts and financial audits.</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As you may know, the Council is chaired by the Chairman who is elected from the Council of Prosecutors and according to his / her mandate, the Chairman of the Council submits at least once in year the reports on the performance, actions, costs and budgetary needs of the prosecutorial system .</w:t>
      </w:r>
    </w:p>
    <w:p w:rsidR="007E4012" w:rsidRPr="00DB408E" w:rsidRDefault="0018487C" w:rsidP="007E4012">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Based on this mandate, I am pleased to present to public the report on annual activities of the Council.</w:t>
      </w:r>
    </w:p>
    <w:p w:rsidR="0018487C" w:rsidRPr="00DB408E" w:rsidRDefault="0018487C" w:rsidP="00F5262D">
      <w:pPr>
        <w:pStyle w:val="ListParagraph"/>
        <w:numPr>
          <w:ilvl w:val="0"/>
          <w:numId w:val="4"/>
        </w:numPr>
        <w:spacing w:after="150"/>
        <w:jc w:val="both"/>
        <w:rPr>
          <w:rFonts w:ascii="Book Antiqua" w:eastAsia="Times New Roman" w:hAnsi="Book Antiqua" w:cs="Times New Roman"/>
          <w:b/>
          <w:bCs/>
          <w:sz w:val="24"/>
          <w:szCs w:val="24"/>
        </w:rPr>
      </w:pPr>
      <w:r w:rsidRPr="00DB408E">
        <w:rPr>
          <w:rFonts w:ascii="Book Antiqua" w:eastAsia="Times New Roman" w:hAnsi="Book Antiqua" w:cs="Times New Roman"/>
          <w:b/>
          <w:bCs/>
          <w:sz w:val="24"/>
          <w:szCs w:val="24"/>
        </w:rPr>
        <w:t>KPC's main activities for 2017</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Based on the legal competencies and based on the work plan set for 2017, the Council has succeeded in successfully completing several important processes for further advancement of the prosecutorial system.</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 xml:space="preserve">The Prosecutorial Council has held 19 meetings during 2017, one of which was </w:t>
      </w:r>
      <w:r w:rsidRPr="00DB408E">
        <w:rPr>
          <w:rFonts w:ascii="Book Antiqua" w:eastAsia="Times New Roman" w:hAnsi="Book Antiqua"/>
          <w:color w:val="333333"/>
          <w:lang w:val="en-US"/>
        </w:rPr>
        <w:t>a joint meeting with the Kosovo Judicial Council.</w:t>
      </w:r>
    </w:p>
    <w:p w:rsidR="0018487C" w:rsidRPr="00DB408E" w:rsidRDefault="0018487C" w:rsidP="0018487C">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Among the successes and main tasks accomplished by the Council are the following:</w:t>
      </w:r>
    </w:p>
    <w:p w:rsidR="007E4012" w:rsidRPr="00DB408E" w:rsidRDefault="007E4012" w:rsidP="007E4012">
      <w:pPr>
        <w:spacing w:after="150"/>
        <w:jc w:val="both"/>
        <w:rPr>
          <w:rFonts w:ascii="Book Antiqua" w:eastAsia="Times New Roman" w:hAnsi="Book Antiqua"/>
          <w:color w:val="333333"/>
          <w:lang w:val="en-US"/>
        </w:rPr>
      </w:pPr>
    </w:p>
    <w:p w:rsidR="0018487C" w:rsidRPr="00DB408E" w:rsidRDefault="0018487C" w:rsidP="00F5262D">
      <w:pPr>
        <w:pStyle w:val="ListParagraph"/>
        <w:numPr>
          <w:ilvl w:val="0"/>
          <w:numId w:val="5"/>
        </w:numPr>
        <w:spacing w:after="150"/>
        <w:jc w:val="both"/>
        <w:rPr>
          <w:rFonts w:ascii="Book Antiqua" w:eastAsia="Times New Roman" w:hAnsi="Book Antiqua"/>
          <w:b/>
          <w:i/>
          <w:iCs/>
        </w:rPr>
      </w:pPr>
      <w:r w:rsidRPr="00DB408E">
        <w:rPr>
          <w:rFonts w:ascii="Book Antiqua" w:eastAsia="Times New Roman" w:hAnsi="Book Antiqua"/>
          <w:b/>
          <w:i/>
          <w:iCs/>
        </w:rPr>
        <w:t>Approval of sub-legal acts</w:t>
      </w:r>
    </w:p>
    <w:p w:rsidR="0018487C" w:rsidRPr="00DB408E" w:rsidRDefault="0018487C" w:rsidP="0018487C">
      <w:pPr>
        <w:spacing w:after="150"/>
        <w:ind w:left="300"/>
        <w:jc w:val="both"/>
        <w:rPr>
          <w:rFonts w:ascii="Book Antiqua" w:eastAsia="Times New Roman" w:hAnsi="Book Antiqua"/>
          <w:color w:val="333333"/>
          <w:lang w:val="en-US"/>
        </w:rPr>
      </w:pPr>
      <w:r w:rsidRPr="00DB408E">
        <w:rPr>
          <w:rFonts w:ascii="Book Antiqua" w:eastAsia="Times New Roman" w:hAnsi="Book Antiqua"/>
          <w:color w:val="333333"/>
          <w:lang w:val="en-US"/>
        </w:rPr>
        <w:t>During 2017, the Council has managed to draft and approve all sub-legal acts as follows:</w:t>
      </w:r>
    </w:p>
    <w:p w:rsidR="0018487C" w:rsidRPr="0018487C"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No.01 / 2017 on amending and supplementing Regulation No.09.2015, on the Election of the Chairman and the Deputy Chairman of the Council;</w:t>
      </w:r>
    </w:p>
    <w:p w:rsidR="0018487C" w:rsidRPr="0018487C"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No.02 / 2017 amending and supplementing the Regulation No.03.2016, on the Role and Activities of the TIK-SMIL Project Management Board;</w:t>
      </w:r>
    </w:p>
    <w:p w:rsidR="0018487C" w:rsidRPr="0018487C"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No.03 / 2017 on the Commission for Administration of Prosecutions;</w:t>
      </w:r>
    </w:p>
    <w:p w:rsidR="0018487C" w:rsidRPr="0018487C"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 04/2017 on Classification of Information of the Prosecutorial System of the Republic of Kosovo;</w:t>
      </w:r>
    </w:p>
    <w:p w:rsidR="0018487C" w:rsidRPr="0018487C"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 05/2017 on Budget, Finance and Personnel Commission;</w:t>
      </w:r>
    </w:p>
    <w:p w:rsidR="007E4012" w:rsidRPr="00DB408E" w:rsidRDefault="0018487C" w:rsidP="00F5262D">
      <w:pPr>
        <w:numPr>
          <w:ilvl w:val="0"/>
          <w:numId w:val="2"/>
        </w:numPr>
        <w:spacing w:before="100" w:beforeAutospacing="1" w:after="100" w:afterAutospacing="1"/>
        <w:jc w:val="both"/>
        <w:rPr>
          <w:rFonts w:ascii="Book Antiqua" w:eastAsia="Times New Roman" w:hAnsi="Book Antiqua"/>
          <w:color w:val="333333"/>
          <w:lang w:val="en-US"/>
        </w:rPr>
      </w:pPr>
      <w:r w:rsidRPr="0018487C">
        <w:rPr>
          <w:rFonts w:ascii="Book Antiqua" w:eastAsia="Times New Roman" w:hAnsi="Book Antiqua"/>
          <w:color w:val="333333"/>
          <w:lang w:val="en-US"/>
        </w:rPr>
        <w:t>Regulation No. 06/2017 on Amending and Supplementing Regulation No.02.2015 on Election of KPC Members.</w:t>
      </w:r>
    </w:p>
    <w:p w:rsidR="00DF211E" w:rsidRPr="00915A0E" w:rsidRDefault="00DF211E" w:rsidP="007E4012">
      <w:pPr>
        <w:spacing w:after="150"/>
        <w:jc w:val="both"/>
        <w:rPr>
          <w:rFonts w:ascii="Book Antiqua" w:eastAsia="Times New Roman" w:hAnsi="Book Antiqua"/>
          <w:color w:val="333333"/>
          <w:lang w:val="en-US"/>
        </w:rPr>
      </w:pPr>
      <w:r w:rsidRPr="00DB408E">
        <w:rPr>
          <w:rFonts w:ascii="Book Antiqua" w:eastAsia="Times New Roman" w:hAnsi="Book Antiqua"/>
          <w:color w:val="333333"/>
          <w:lang w:val="en-US"/>
        </w:rPr>
        <w:t xml:space="preserve">With the adoption of these regulations, the by-law framework of the prosecutorial system was continuously </w:t>
      </w:r>
      <w:r w:rsidRPr="00915A0E">
        <w:rPr>
          <w:rFonts w:ascii="Book Antiqua" w:eastAsia="Times New Roman" w:hAnsi="Book Antiqua"/>
          <w:color w:val="333333"/>
          <w:lang w:val="en-US"/>
        </w:rPr>
        <w:lastRenderedPageBreak/>
        <w:t>supplemented, depending on the needs and mandate of the Council.</w:t>
      </w:r>
    </w:p>
    <w:p w:rsidR="00DF211E" w:rsidRPr="00915A0E" w:rsidRDefault="00DF211E" w:rsidP="00DF211E">
      <w:p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I would like to emphasize the fact that this entire sub-legal framework has been drafted with the capacity of the prosecutorial system and in support of our international partners.</w:t>
      </w:r>
    </w:p>
    <w:p w:rsidR="00DB408E" w:rsidRPr="00915A0E" w:rsidRDefault="00DB408E" w:rsidP="00F5262D">
      <w:pPr>
        <w:pStyle w:val="ListParagraph"/>
        <w:numPr>
          <w:ilvl w:val="0"/>
          <w:numId w:val="5"/>
        </w:numPr>
        <w:spacing w:before="100" w:beforeAutospacing="1" w:after="100" w:afterAutospacing="1"/>
        <w:jc w:val="both"/>
        <w:rPr>
          <w:rFonts w:ascii="Book Antiqua" w:eastAsia="Times New Roman" w:hAnsi="Book Antiqua"/>
          <w:b/>
          <w:bCs/>
          <w:i/>
          <w:iCs/>
          <w:color w:val="333333"/>
          <w:sz w:val="24"/>
          <w:szCs w:val="24"/>
        </w:rPr>
      </w:pPr>
      <w:r w:rsidRPr="00915A0E">
        <w:rPr>
          <w:rFonts w:ascii="Book Antiqua" w:eastAsia="Times New Roman" w:hAnsi="Book Antiqua"/>
          <w:b/>
          <w:bCs/>
          <w:i/>
          <w:iCs/>
          <w:color w:val="333333"/>
          <w:sz w:val="24"/>
          <w:szCs w:val="24"/>
        </w:rPr>
        <w:t>Recruitment of the new prosecutors</w:t>
      </w:r>
    </w:p>
    <w:p w:rsidR="00DB408E" w:rsidRPr="00915A0E" w:rsidRDefault="00DB408E" w:rsidP="00DB408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After a needs analysis, the Prosecutorial Council, on March 29, 2017, issued a decision on the vacancy announcement of new additional prosecutors in all Basic Prosecutions of the Republic of Kosovo.</w:t>
      </w:r>
    </w:p>
    <w:p w:rsidR="00DB408E" w:rsidRPr="00915A0E" w:rsidRDefault="00DB408E" w:rsidP="00DB408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The competition was open from 04 April to 19 April 2017. In the competitive process, 190 candidates applied for prosecutors.</w:t>
      </w:r>
    </w:p>
    <w:p w:rsidR="00DB408E" w:rsidRPr="00915A0E" w:rsidRDefault="00DB408E" w:rsidP="00DB408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Following the completion of the recruitment process, the Recruitment Committee established by the Prosecutorial Council has selected 21 candidates for prosecutors who the Council will propose for decree to the President. It is planned they to start with the initial training during January 2018. Moreover, the Prosecutorial Council plans to start the recruitment process of the new 10 prosecutors over the next year, which will complete the vacant positions and positions of prosecutors who retire next year. With the recruitment of these prosecutors, the Council will complete the number of prosecutors needed for the prosecutorial system.</w:t>
      </w:r>
    </w:p>
    <w:p w:rsidR="00DB408E" w:rsidRPr="00915A0E" w:rsidRDefault="00DB408E" w:rsidP="00F5262D">
      <w:pPr>
        <w:numPr>
          <w:ilvl w:val="0"/>
          <w:numId w:val="5"/>
        </w:numPr>
        <w:spacing w:before="100" w:beforeAutospacing="1" w:after="100" w:afterAutospacing="1"/>
        <w:jc w:val="both"/>
        <w:rPr>
          <w:rFonts w:ascii="Book Antiqua" w:eastAsia="Times New Roman" w:hAnsi="Book Antiqua"/>
          <w:b/>
          <w:i/>
          <w:lang w:val="en-US"/>
        </w:rPr>
      </w:pPr>
      <w:r w:rsidRPr="00915A0E">
        <w:rPr>
          <w:rFonts w:ascii="Book Antiqua" w:eastAsia="Times New Roman" w:hAnsi="Book Antiqua"/>
          <w:b/>
          <w:i/>
          <w:lang w:val="en-US"/>
        </w:rPr>
        <w:t>The integration process in the north</w:t>
      </w:r>
    </w:p>
    <w:p w:rsidR="007E4012" w:rsidRPr="00915A0E" w:rsidRDefault="00DB408E" w:rsidP="007E4012">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During this year, the integration of 13 prosecutors and 32 administrative officials of the non-majority community have been successfully implemented under the Brussels Law on Justice. On this occasion, the Basic Prosecution in Mitrovica has been placed in a new facility and all prosecutors and administrative staff have begun work. This process has marked the beginning of normal work of this prosecutor's office, which since 2008 worked in very difficult conditions.</w:t>
      </w:r>
      <w:r w:rsidR="007E4012" w:rsidRPr="00915A0E">
        <w:rPr>
          <w:rFonts w:ascii="Book Antiqua" w:eastAsia="Times New Roman" w:hAnsi="Book Antiqua"/>
          <w:color w:val="333333"/>
          <w:lang w:val="en-US"/>
        </w:rPr>
        <w:t>.</w:t>
      </w:r>
    </w:p>
    <w:p w:rsidR="00DB408E" w:rsidRPr="00915A0E" w:rsidRDefault="00DB408E" w:rsidP="00F5262D">
      <w:pPr>
        <w:pStyle w:val="ListParagraph"/>
        <w:numPr>
          <w:ilvl w:val="0"/>
          <w:numId w:val="5"/>
        </w:numPr>
        <w:spacing w:after="150"/>
        <w:jc w:val="both"/>
        <w:rPr>
          <w:rStyle w:val="Emphasis"/>
          <w:rFonts w:ascii="Roboto Regular" w:hAnsi="Roboto Regular"/>
          <w:b/>
          <w:bCs/>
          <w:i w:val="0"/>
          <w:color w:val="333333"/>
          <w:sz w:val="24"/>
          <w:szCs w:val="24"/>
          <w:shd w:val="clear" w:color="auto" w:fill="FFFFFF"/>
        </w:rPr>
      </w:pPr>
      <w:r w:rsidRPr="00915A0E">
        <w:rPr>
          <w:rFonts w:ascii="Book Antiqua" w:eastAsia="Times New Roman" w:hAnsi="Book Antiqua"/>
          <w:b/>
          <w:i/>
          <w:sz w:val="24"/>
          <w:szCs w:val="24"/>
        </w:rPr>
        <w:t xml:space="preserve">Advancement and transfer of </w:t>
      </w:r>
      <w:r w:rsidRPr="00915A0E">
        <w:rPr>
          <w:rFonts w:ascii="Book Antiqua" w:eastAsia="Times New Roman" w:hAnsi="Book Antiqua"/>
          <w:b/>
          <w:bCs/>
          <w:i/>
          <w:iCs/>
          <w:color w:val="333333"/>
          <w:sz w:val="24"/>
          <w:szCs w:val="24"/>
        </w:rPr>
        <w:t>prosecutors</w:t>
      </w:r>
    </w:p>
    <w:p w:rsidR="00ED495C" w:rsidRPr="00915A0E" w:rsidRDefault="00ED495C" w:rsidP="00ED495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During 2017, the Prosecutorial Council has conducted two processes of transfer and advancement of prosecutors depending on the actual needs and capacities of the system.</w:t>
      </w:r>
    </w:p>
    <w:p w:rsidR="00ED495C" w:rsidRPr="00915A0E" w:rsidRDefault="00ED495C" w:rsidP="00ED495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In the first process were included 6 Prosecutors, 3 of them were transferred  from the General Department to Serious Crimes Department of the Basic Prosecution of Pristina and 3 other prosecutors to the Special Prosecution Office of the Republic of Kosovo. While in the second process, 2 prosecutors have been advanced in the Special Prosecution Office of the Republic of Kosovo</w:t>
      </w:r>
    </w:p>
    <w:p w:rsidR="00ED495C" w:rsidRPr="00915A0E" w:rsidRDefault="00ED495C" w:rsidP="00ED495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As a result, the Special Prosecution of the Republic of Kosovo during 2017 received 5 additional prosecutors. In order to fulfill the capacities of this prosecution, the Council and the State </w:t>
      </w:r>
      <w:r w:rsidRPr="00915A0E">
        <w:rPr>
          <w:rFonts w:ascii="Book Antiqua" w:eastAsia="Times New Roman" w:hAnsi="Book Antiqua"/>
          <w:color w:val="333333"/>
          <w:lang w:val="en-US"/>
        </w:rPr>
        <w:lastRenderedPageBreak/>
        <w:t>Prosecutor have supported the initiative for amending the Law on State Prosecutor and we hope that this law will pass soon so that the Special Prosecution will have the necessary number of prosecutors. During 2017, the Council supported this prosecution with administrative staff by recruiting them with priority.</w:t>
      </w:r>
    </w:p>
    <w:p w:rsidR="00ED495C" w:rsidRPr="00915A0E" w:rsidRDefault="00ED495C" w:rsidP="00F5262D">
      <w:pPr>
        <w:pStyle w:val="ListParagraph"/>
        <w:numPr>
          <w:ilvl w:val="0"/>
          <w:numId w:val="5"/>
        </w:numPr>
        <w:spacing w:after="150"/>
        <w:jc w:val="both"/>
        <w:rPr>
          <w:rFonts w:ascii="Book Antiqua" w:eastAsia="Times New Roman" w:hAnsi="Book Antiqua"/>
          <w:b/>
          <w:i/>
          <w:iCs/>
          <w:sz w:val="24"/>
          <w:szCs w:val="24"/>
        </w:rPr>
      </w:pPr>
      <w:r w:rsidRPr="00915A0E">
        <w:rPr>
          <w:rFonts w:ascii="Book Antiqua" w:eastAsia="Times New Roman" w:hAnsi="Book Antiqua"/>
          <w:b/>
          <w:i/>
          <w:iCs/>
          <w:sz w:val="24"/>
          <w:szCs w:val="24"/>
        </w:rPr>
        <w:t>Disciplining Prosecutors</w:t>
      </w:r>
    </w:p>
    <w:p w:rsidR="00ED495C" w:rsidRPr="00915A0E" w:rsidRDefault="00ED495C" w:rsidP="00ED495C">
      <w:p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Regarding the discipline of prosecutors, I can emphasize that in 2017 the Council has received 6 new cases, and has reviewed 14 cases, including those inherited. After an intensive work of the Disciplinary Committee, the Council has verified the following measures:</w:t>
      </w:r>
    </w:p>
    <w:p w:rsidR="00ED495C" w:rsidRPr="00ED495C" w:rsidRDefault="00ED495C" w:rsidP="00F5262D">
      <w:pPr>
        <w:numPr>
          <w:ilvl w:val="0"/>
          <w:numId w:val="6"/>
        </w:numPr>
        <w:spacing w:before="100" w:beforeAutospacing="1" w:after="100" w:afterAutospacing="1"/>
        <w:jc w:val="both"/>
        <w:rPr>
          <w:rFonts w:ascii="Book Antiqua" w:eastAsia="Times New Roman" w:hAnsi="Book Antiqua"/>
          <w:color w:val="333333"/>
          <w:lang w:val="en-US"/>
        </w:rPr>
      </w:pPr>
      <w:r w:rsidRPr="00ED495C">
        <w:rPr>
          <w:rFonts w:ascii="Book Antiqua" w:eastAsia="Times New Roman" w:hAnsi="Book Antiqua"/>
          <w:color w:val="333333"/>
          <w:lang w:val="en-US"/>
        </w:rPr>
        <w:t>Reprimand with order for undertaking corrective actions</w:t>
      </w:r>
    </w:p>
    <w:p w:rsidR="00ED495C" w:rsidRPr="00ED495C" w:rsidRDefault="00ED495C" w:rsidP="00F5262D">
      <w:pPr>
        <w:numPr>
          <w:ilvl w:val="0"/>
          <w:numId w:val="6"/>
        </w:numPr>
        <w:spacing w:before="100" w:beforeAutospacing="1" w:after="100" w:afterAutospacing="1"/>
        <w:jc w:val="both"/>
        <w:rPr>
          <w:rFonts w:ascii="Book Antiqua" w:eastAsia="Times New Roman" w:hAnsi="Book Antiqua"/>
          <w:color w:val="333333"/>
          <w:lang w:val="en-US"/>
        </w:rPr>
      </w:pPr>
      <w:r w:rsidRPr="00ED495C">
        <w:rPr>
          <w:rFonts w:ascii="Book Antiqua" w:eastAsia="Times New Roman" w:hAnsi="Book Antiqua"/>
          <w:color w:val="333333"/>
          <w:lang w:val="en-US"/>
        </w:rPr>
        <w:t>Temporary wage reduction in thirty percent (30%) for the period of 3 (three) months</w:t>
      </w:r>
    </w:p>
    <w:p w:rsidR="00ED495C" w:rsidRPr="00915A0E" w:rsidRDefault="00ED495C" w:rsidP="00ED495C">
      <w:pPr>
        <w:spacing w:before="100" w:beforeAutospacing="1" w:after="100" w:afterAutospacing="1"/>
        <w:ind w:left="720"/>
        <w:jc w:val="both"/>
        <w:rPr>
          <w:rFonts w:ascii="Book Antiqua" w:eastAsia="Times New Roman" w:hAnsi="Book Antiqua"/>
          <w:color w:val="333333"/>
          <w:lang w:val="en-US"/>
        </w:rPr>
      </w:pPr>
      <w:r w:rsidRPr="00915A0E">
        <w:rPr>
          <w:rFonts w:ascii="Book Antiqua" w:eastAsia="Times New Roman" w:hAnsi="Book Antiqua"/>
          <w:color w:val="333333"/>
          <w:lang w:val="en-US"/>
        </w:rPr>
        <w:t>Whereas, the Disciplinary Committee of the Council has taken the following decisions:</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7 Decisions - Termination of disciplinary proceedings (5 because the prosecutor is no longer in the prosecutorial system) and (2 due to the limitary statutory of disciplinary proceedings).</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2 Refusal of the suspension / resigned from the duty of the prosecutor after a disciplinary review has been ordered.</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1 temporary wage cuts in thirty percent (30%) for a period of three months.</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1 temporary wage reduction in twenty percent (20%), for the 6-month period.</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1 temporary wage cut in twenty percent (20%) for a period of three months.</w:t>
      </w:r>
    </w:p>
    <w:p w:rsidR="00ED495C" w:rsidRPr="00915A0E" w:rsidRDefault="00ED495C" w:rsidP="00F5262D">
      <w:pPr>
        <w:pStyle w:val="ListParagraph"/>
        <w:numPr>
          <w:ilvl w:val="0"/>
          <w:numId w:val="7"/>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1 suspension without pay.</w:t>
      </w:r>
    </w:p>
    <w:p w:rsidR="00ED495C" w:rsidRPr="00915A0E" w:rsidRDefault="00ED495C" w:rsidP="00ED495C">
      <w:pPr>
        <w:pStyle w:val="ListParagraph"/>
        <w:spacing w:before="100" w:beforeAutospacing="1" w:after="100" w:afterAutospacing="1"/>
        <w:jc w:val="both"/>
        <w:rPr>
          <w:rFonts w:ascii="Book Antiqua" w:eastAsia="Times New Roman" w:hAnsi="Book Antiqua"/>
          <w:color w:val="333333"/>
        </w:rPr>
      </w:pPr>
    </w:p>
    <w:p w:rsidR="00ED495C" w:rsidRPr="00915A0E" w:rsidRDefault="00ED495C" w:rsidP="00F5262D">
      <w:pPr>
        <w:pStyle w:val="ListParagraph"/>
        <w:numPr>
          <w:ilvl w:val="0"/>
          <w:numId w:val="5"/>
        </w:numPr>
        <w:spacing w:before="100" w:beforeAutospacing="1" w:after="100" w:afterAutospacing="1"/>
        <w:jc w:val="both"/>
        <w:rPr>
          <w:rFonts w:ascii="Book Antiqua" w:eastAsia="Times New Roman" w:hAnsi="Book Antiqua"/>
          <w:b/>
          <w:i/>
        </w:rPr>
      </w:pPr>
      <w:r w:rsidRPr="00915A0E">
        <w:rPr>
          <w:rFonts w:ascii="Book Antiqua" w:eastAsia="Times New Roman" w:hAnsi="Book Antiqua"/>
          <w:b/>
          <w:i/>
        </w:rPr>
        <w:t xml:space="preserve">ProsecutorsPerformance </w:t>
      </w:r>
      <w:r w:rsidRPr="00915A0E">
        <w:rPr>
          <w:rFonts w:ascii="Book Antiqua" w:eastAsia="Times New Roman" w:hAnsi="Book Antiqua"/>
          <w:b/>
          <w:bCs/>
          <w:i/>
          <w:iCs/>
          <w:color w:val="333333"/>
        </w:rPr>
        <w:t>Assessment</w:t>
      </w:r>
    </w:p>
    <w:p w:rsidR="00ED495C" w:rsidRPr="00915A0E" w:rsidRDefault="00ED495C" w:rsidP="00D2054C">
      <w:pPr>
        <w:spacing w:before="100" w:beforeAutospacing="1" w:after="100" w:afterAutospacing="1"/>
        <w:ind w:left="270"/>
        <w:jc w:val="both"/>
        <w:rPr>
          <w:rFonts w:ascii="Book Antiqua" w:eastAsia="Times New Roman" w:hAnsi="Book Antiqua"/>
          <w:color w:val="333333"/>
          <w:lang w:val="en-US"/>
        </w:rPr>
      </w:pPr>
      <w:r w:rsidRPr="00915A0E">
        <w:rPr>
          <w:rFonts w:ascii="Book Antiqua" w:eastAsia="Times New Roman" w:hAnsi="Book Antiqua"/>
          <w:color w:val="333333"/>
          <w:lang w:val="en-US"/>
        </w:rPr>
        <w:t>Through the Performance Evaluation Commission, the Council during 2017, evaluated 33 permanent prosecutors, including chief prosecutors. Likewise, the Commission assessed 48 prosecutors within the initial mandate, with the evaluation of which the fulfillment of the objective of the annual plan of the committee was exceeded. (The annual plan foresaw the evaluation for 61 prosecutors, while 81 prosecutors were evaluated; respectively the annual plan was for 32.79% exceeded.</w:t>
      </w:r>
    </w:p>
    <w:p w:rsidR="00D2054C" w:rsidRPr="00915A0E" w:rsidRDefault="00D2054C" w:rsidP="00F5262D">
      <w:pPr>
        <w:pStyle w:val="ListParagraph"/>
        <w:numPr>
          <w:ilvl w:val="0"/>
          <w:numId w:val="5"/>
        </w:numPr>
        <w:spacing w:after="150"/>
        <w:jc w:val="both"/>
        <w:rPr>
          <w:rFonts w:ascii="Book Antiqua" w:eastAsia="Times New Roman" w:hAnsi="Book Antiqua"/>
          <w:b/>
          <w:i/>
          <w:iCs/>
        </w:rPr>
      </w:pPr>
      <w:r w:rsidRPr="00915A0E">
        <w:rPr>
          <w:rFonts w:ascii="Book Antiqua" w:eastAsia="Times New Roman" w:hAnsi="Book Antiqua"/>
          <w:b/>
          <w:i/>
          <w:iCs/>
        </w:rPr>
        <w:t>Efficiency in dealing with cases of corruption and economic crime</w:t>
      </w:r>
    </w:p>
    <w:p w:rsidR="00D2054C" w:rsidRPr="00915A0E" w:rsidRDefault="00D2054C" w:rsidP="00D2054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In order to increase efficiency in dealing with cases of corruption and economic crime, this year, the Council implemented a specific strategic plan and monitored the work of the Corruption and Economic Crime Unit within the Pristina Basic Prosecution Office.</w:t>
      </w:r>
    </w:p>
    <w:p w:rsidR="00D2054C" w:rsidRPr="00915A0E" w:rsidRDefault="00D2054C" w:rsidP="00D2054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The current reports show a significant efficiency in dealing with corruption </w:t>
      </w:r>
      <w:r w:rsidRPr="00915A0E">
        <w:rPr>
          <w:rFonts w:ascii="Book Antiqua" w:eastAsia="Times New Roman" w:hAnsi="Book Antiqua"/>
          <w:color w:val="333333"/>
          <w:lang w:val="en-US"/>
        </w:rPr>
        <w:lastRenderedPageBreak/>
        <w:t>cases by this unit, but the details will be referred to in the State Prosecutor's annual report, which will be presented early next year because statistics for the last three months year have not been reported yet.</w:t>
      </w:r>
    </w:p>
    <w:p w:rsidR="00D2054C" w:rsidRPr="00915A0E" w:rsidRDefault="00D2054C" w:rsidP="00D2054C">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Right now we can present the current trend of the efficiency of Corruption and Economic Crime case resolution.</w:t>
      </w:r>
    </w:p>
    <w:p w:rsidR="00CB489B" w:rsidRPr="00CB489B" w:rsidRDefault="00CB489B" w:rsidP="00F5262D">
      <w:pPr>
        <w:numPr>
          <w:ilvl w:val="0"/>
          <w:numId w:val="8"/>
        </w:numPr>
        <w:spacing w:before="100" w:beforeAutospacing="1" w:after="100" w:afterAutospacing="1"/>
        <w:jc w:val="both"/>
        <w:rPr>
          <w:rFonts w:ascii="Book Antiqua" w:eastAsia="Times New Roman" w:hAnsi="Book Antiqua"/>
          <w:b/>
          <w:bCs/>
          <w:i/>
          <w:iCs/>
          <w:color w:val="333333"/>
          <w:lang w:val="en-US"/>
        </w:rPr>
      </w:pPr>
      <w:r w:rsidRPr="00CB489B">
        <w:rPr>
          <w:rFonts w:ascii="Roboto Regular" w:eastAsia="Times New Roman" w:hAnsi="Roboto Regular"/>
          <w:color w:val="333333"/>
          <w:sz w:val="21"/>
          <w:szCs w:val="21"/>
          <w:lang w:val="en-US"/>
        </w:rPr>
        <w:t> </w:t>
      </w:r>
      <w:r w:rsidRPr="00CB489B">
        <w:rPr>
          <w:rFonts w:ascii="Book Antiqua" w:eastAsia="Times New Roman" w:hAnsi="Book Antiqua"/>
          <w:b/>
          <w:bCs/>
          <w:i/>
          <w:iCs/>
          <w:color w:val="333333"/>
          <w:lang w:val="en-US"/>
        </w:rPr>
        <w:t>Corruption:</w:t>
      </w:r>
    </w:p>
    <w:p w:rsidR="00CB489B" w:rsidRPr="00915A0E" w:rsidRDefault="00CB489B" w:rsidP="00CB489B">
      <w:pPr>
        <w:spacing w:before="100" w:beforeAutospacing="1" w:after="100" w:afterAutospacing="1"/>
        <w:jc w:val="both"/>
        <w:rPr>
          <w:rFonts w:ascii="Book Antiqua" w:eastAsia="Times New Roman" w:hAnsi="Book Antiqua"/>
          <w:b/>
          <w:bCs/>
          <w:i/>
          <w:iCs/>
          <w:color w:val="333333"/>
          <w:lang w:val="en-US"/>
        </w:rPr>
      </w:pPr>
      <w:r w:rsidRPr="00915A0E">
        <w:rPr>
          <w:rFonts w:ascii="Book Antiqua" w:eastAsia="Times New Roman" w:hAnsi="Book Antiqua"/>
          <w:color w:val="333333"/>
          <w:lang w:val="en-US"/>
        </w:rPr>
        <w:t>Out of 381 criminal reports received (January-September 2017) 321 criminal reports or 84.25% were processed (solved), while out of 630 persons in the criminal reports received (January-September 2017) there were processed (resolved) 681 cases per person or 108.10 %.</w:t>
      </w:r>
    </w:p>
    <w:p w:rsidR="00CB489B" w:rsidRPr="00CB489B" w:rsidRDefault="00CB489B" w:rsidP="00F5262D">
      <w:pPr>
        <w:numPr>
          <w:ilvl w:val="0"/>
          <w:numId w:val="8"/>
        </w:numPr>
        <w:spacing w:before="100" w:beforeAutospacing="1" w:after="100" w:afterAutospacing="1"/>
        <w:jc w:val="both"/>
        <w:rPr>
          <w:rFonts w:ascii="Book Antiqua" w:eastAsia="Times New Roman" w:hAnsi="Book Antiqua"/>
          <w:b/>
          <w:bCs/>
          <w:i/>
          <w:iCs/>
          <w:color w:val="333333"/>
          <w:lang w:val="en-US"/>
        </w:rPr>
      </w:pPr>
      <w:r w:rsidRPr="00CB489B">
        <w:rPr>
          <w:rFonts w:ascii="Book Antiqua" w:eastAsia="Times New Roman" w:hAnsi="Book Antiqua"/>
          <w:b/>
          <w:bCs/>
          <w:i/>
          <w:iCs/>
          <w:color w:val="333333"/>
          <w:lang w:val="en-US"/>
        </w:rPr>
        <w:t>Economic Crimes:</w:t>
      </w:r>
    </w:p>
    <w:p w:rsidR="00CB489B" w:rsidRPr="00915A0E" w:rsidRDefault="00CB489B" w:rsidP="00CB489B">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Out of 374 criminal reports received (January-September 2017) 362 criminal reports or 96.79% were processed (solved), while out of 506 persons in criminal reports received (January-September 2017) there were processed (solved) 495 cases per person or 97.83 %.</w:t>
      </w:r>
    </w:p>
    <w:p w:rsidR="00CB489B" w:rsidRPr="00915A0E" w:rsidRDefault="00CB489B" w:rsidP="00CB489B">
      <w:pPr>
        <w:spacing w:after="150"/>
        <w:jc w:val="both"/>
        <w:rPr>
          <w:rFonts w:ascii="Roboto Regular" w:hAnsi="Roboto Regular" w:hint="eastAsia"/>
          <w:color w:val="333333"/>
          <w:sz w:val="21"/>
          <w:szCs w:val="21"/>
          <w:shd w:val="clear" w:color="auto" w:fill="FFFFFF"/>
          <w:lang w:val="en-US"/>
        </w:rPr>
      </w:pPr>
    </w:p>
    <w:p w:rsidR="00CB489B" w:rsidRPr="00915A0E" w:rsidRDefault="00CB489B" w:rsidP="00F5262D">
      <w:pPr>
        <w:pStyle w:val="ListParagraph"/>
        <w:numPr>
          <w:ilvl w:val="0"/>
          <w:numId w:val="4"/>
        </w:numPr>
        <w:spacing w:after="150"/>
        <w:jc w:val="both"/>
        <w:rPr>
          <w:rFonts w:ascii="Book Antiqua" w:eastAsia="Times New Roman" w:hAnsi="Book Antiqua" w:cs="Times New Roman"/>
          <w:b/>
          <w:bCs/>
          <w:i/>
          <w:iCs/>
          <w:color w:val="333333"/>
          <w:sz w:val="24"/>
          <w:szCs w:val="24"/>
        </w:rPr>
      </w:pPr>
      <w:r w:rsidRPr="00915A0E">
        <w:rPr>
          <w:rFonts w:ascii="Book Antiqua" w:eastAsia="Times New Roman" w:hAnsi="Book Antiqua" w:cs="Times New Roman"/>
          <w:b/>
          <w:bCs/>
          <w:i/>
          <w:iCs/>
          <w:color w:val="333333"/>
          <w:sz w:val="24"/>
          <w:szCs w:val="24"/>
        </w:rPr>
        <w:t>Secretariat of the Prosecutorial Council</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During this year the Council Secretariat has implemented the reform of internal organizational structures and systematization of jobs in the Secretariat of the Kosovo Prosecutorial Council. The drafting of standard operating procedures for the organizational units </w:t>
      </w:r>
      <w:r w:rsidRPr="00915A0E">
        <w:rPr>
          <w:rFonts w:ascii="Book Antiqua" w:eastAsia="Times New Roman" w:hAnsi="Book Antiqua"/>
          <w:color w:val="333333"/>
          <w:lang w:val="en-US"/>
        </w:rPr>
        <w:t>of the Secretariat was done and work plans for 2018 of the Departments, Divisions and Offices of SPC were done too.</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During this year, the Secretariat has managed to fulfill 21 positions of administrative staff, which remained vacant for various reasons in the Kosovo Prosecutions as: referents, translation officers, legal officers, budget and finance officers, and professional associates, Head of Public Communication, Head of Department of Budget Finance and General Services, Head of Procurement Division. Also, during this year, 128 interns were taken at all levels of prosecution offices.</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In this year, the Council has paid constant attention to the provision and improvement of physical infrastructure, information technology and communication in the prosecutorial system during 2017, with the aim of providing optimal conditions for the work of prosecutors and support personnel.</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In this regard, during this year it was possible to accommodate the staff of the Basic Prosecution Office of Mitrovica in the new facility, accommodated the staff of the Special Prosecution Office of the Republic of Kosovo in the facility designated for this prosecution and some interventions were made in the facility of the Basic Prosecution in Gjilan.</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Regarding information technology during 2017, the following activities were conducted:</w:t>
      </w:r>
    </w:p>
    <w:p w:rsidR="007E4090" w:rsidRPr="00915A0E" w:rsidRDefault="007E4090" w:rsidP="00F5262D">
      <w:pPr>
        <w:pStyle w:val="ListParagraph"/>
        <w:numPr>
          <w:ilvl w:val="0"/>
          <w:numId w:val="9"/>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lastRenderedPageBreak/>
        <w:t>Within the Project  Case Management Information System in prosecutions, so far have been completed two phases of the development of this system, and we are currently in the third stage of development which includes the management of all cases of major perpetrators for all Prosecutions.</w:t>
      </w:r>
    </w:p>
    <w:p w:rsidR="007E4090" w:rsidRPr="00915A0E" w:rsidRDefault="007E4090" w:rsidP="00F5262D">
      <w:pPr>
        <w:pStyle w:val="ListParagraph"/>
        <w:numPr>
          <w:ilvl w:val="0"/>
          <w:numId w:val="9"/>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Also, three (3) cooperation agreements have been signed for the interconnection of electronic systems in order to transfer the data electronically.</w:t>
      </w:r>
    </w:p>
    <w:p w:rsidR="007E4090" w:rsidRPr="00915A0E" w:rsidRDefault="007E4090" w:rsidP="00F5262D">
      <w:pPr>
        <w:pStyle w:val="ListParagraph"/>
        <w:numPr>
          <w:ilvl w:val="0"/>
          <w:numId w:val="9"/>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The Data Center is built at the Palace of Justice, according to the contemporary standards for server rooms. This data center will enable all electronic systems to be accessible to prosecution staff.</w:t>
      </w:r>
    </w:p>
    <w:p w:rsidR="007E4090" w:rsidRPr="00915A0E" w:rsidRDefault="007E4090" w:rsidP="00F5262D">
      <w:pPr>
        <w:pStyle w:val="ListParagraph"/>
        <w:numPr>
          <w:ilvl w:val="0"/>
          <w:numId w:val="9"/>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An electronic vehicle management system has been developed, enabling the recording of all data on cars and as a result of this we will have a more efficient use and economy of vehicle expenditures;</w:t>
      </w:r>
    </w:p>
    <w:p w:rsidR="007E4090" w:rsidRPr="00915A0E" w:rsidRDefault="007E4090" w:rsidP="00F5262D">
      <w:pPr>
        <w:pStyle w:val="ListParagraph"/>
        <w:numPr>
          <w:ilvl w:val="0"/>
          <w:numId w:val="9"/>
        </w:numPr>
        <w:spacing w:before="100" w:beforeAutospacing="1" w:after="100" w:afterAutospacing="1"/>
        <w:jc w:val="both"/>
        <w:rPr>
          <w:rFonts w:ascii="Book Antiqua" w:eastAsia="Times New Roman" w:hAnsi="Book Antiqua"/>
          <w:color w:val="333333"/>
        </w:rPr>
      </w:pPr>
      <w:r w:rsidRPr="00915A0E">
        <w:rPr>
          <w:rFonts w:ascii="Book Antiqua" w:eastAsia="Times New Roman" w:hAnsi="Book Antiqua"/>
          <w:color w:val="333333"/>
        </w:rPr>
        <w:t>There is also an electronic system for managing prosecutors' files. Through this system will be managed processes such as: recruitment of prosecutors, performance evaluation, advancement, transfer, training and disciplinary cases.</w:t>
      </w:r>
    </w:p>
    <w:p w:rsidR="007E4090" w:rsidRPr="00915A0E" w:rsidRDefault="007E4090" w:rsidP="007E4090">
      <w:pPr>
        <w:pStyle w:val="ListParagraph"/>
        <w:spacing w:before="100" w:beforeAutospacing="1" w:after="100" w:afterAutospacing="1"/>
        <w:jc w:val="both"/>
        <w:rPr>
          <w:rFonts w:ascii="Book Antiqua" w:eastAsia="Times New Roman" w:hAnsi="Book Antiqua"/>
          <w:color w:val="333333"/>
        </w:rPr>
      </w:pPr>
    </w:p>
    <w:p w:rsidR="007E4090" w:rsidRPr="00915A0E" w:rsidRDefault="007E4090" w:rsidP="00F5262D">
      <w:pPr>
        <w:pStyle w:val="ListParagraph"/>
        <w:numPr>
          <w:ilvl w:val="0"/>
          <w:numId w:val="4"/>
        </w:numPr>
        <w:spacing w:after="150"/>
        <w:jc w:val="both"/>
        <w:rPr>
          <w:rFonts w:ascii="Book Antiqua" w:eastAsia="Times New Roman" w:hAnsi="Book Antiqua" w:cs="Times New Roman"/>
          <w:b/>
          <w:bCs/>
          <w:i/>
          <w:iCs/>
          <w:color w:val="333333"/>
          <w:sz w:val="24"/>
          <w:szCs w:val="24"/>
        </w:rPr>
      </w:pPr>
      <w:r w:rsidRPr="00915A0E">
        <w:rPr>
          <w:rFonts w:ascii="Book Antiqua" w:eastAsia="Times New Roman" w:hAnsi="Book Antiqua" w:cs="Times New Roman"/>
          <w:b/>
          <w:bCs/>
          <w:i/>
          <w:iCs/>
          <w:color w:val="333333"/>
          <w:sz w:val="24"/>
          <w:szCs w:val="24"/>
        </w:rPr>
        <w:t>Prosecution Performance Review Unit</w:t>
      </w:r>
    </w:p>
    <w:p w:rsidR="007E4090" w:rsidRPr="00915A0E" w:rsidRDefault="007E4090" w:rsidP="007E4090">
      <w:pPr>
        <w:pStyle w:val="ListParagraph"/>
        <w:spacing w:after="150"/>
        <w:jc w:val="both"/>
        <w:rPr>
          <w:rFonts w:ascii="Book Antiqua" w:eastAsia="Times New Roman" w:hAnsi="Book Antiqua"/>
          <w:b/>
          <w:bCs/>
          <w:i/>
          <w:iCs/>
          <w:color w:val="333333"/>
        </w:rPr>
      </w:pP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During 2017, the Performance Unit had carried out various activities in support of Commission for Performance Evaluation of Prosecutors, Commission for Recruitment of Prosecutors and the Commission for Administration of Prosecutions.</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This unit has managed to complete all planned activities and draft all reports on the State Prosecutor's performance, Tracking Mechanism Report, and various reports in the prosecution performance. Also, through the training office, coordination of the implementation of various trainings for prosecutors and administrative personnel of the prosecutorial system was achieved.</w:t>
      </w:r>
    </w:p>
    <w:p w:rsidR="007E4090" w:rsidRPr="00915A0E" w:rsidRDefault="007E4090" w:rsidP="00F5262D">
      <w:pPr>
        <w:pStyle w:val="ListParagraph"/>
        <w:numPr>
          <w:ilvl w:val="0"/>
          <w:numId w:val="4"/>
        </w:numPr>
        <w:spacing w:before="100" w:beforeAutospacing="1" w:after="100" w:afterAutospacing="1"/>
        <w:jc w:val="both"/>
        <w:rPr>
          <w:rFonts w:ascii="Book Antiqua" w:eastAsia="Times New Roman" w:hAnsi="Book Antiqua" w:cs="Times New Roman"/>
          <w:b/>
          <w:bCs/>
          <w:i/>
          <w:iCs/>
          <w:color w:val="333333"/>
          <w:sz w:val="24"/>
          <w:szCs w:val="24"/>
        </w:rPr>
      </w:pPr>
      <w:r w:rsidRPr="00915A0E">
        <w:rPr>
          <w:rFonts w:ascii="Book Antiqua" w:eastAsia="Times New Roman" w:hAnsi="Book Antiqua" w:cs="Times New Roman"/>
          <w:b/>
          <w:bCs/>
          <w:i/>
          <w:iCs/>
          <w:color w:val="333333"/>
          <w:sz w:val="24"/>
          <w:szCs w:val="24"/>
        </w:rPr>
        <w:t>Local and international cooperation</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Regarding local and international co-operation, the Council has continued its open and professional co-operation policy with all local and international institutions.</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Among the local institutions I would emphasize; Kosovo Judicial Council, Kosovo Academy of Justice, Kosovo Assembly, Government of Kosovo, Ministry of Justice, Ministry of Finance, Kosovo Chamber of Advocates, Kosovo Police, etc.</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While among institutions, donors and international partners, I would like to emphasize the cooperation with the US Embassy, ​​the EU Office in Pristina, which funds various projects, UNDP and other agencies of the United </w:t>
      </w:r>
      <w:r w:rsidRPr="00915A0E">
        <w:rPr>
          <w:rFonts w:ascii="Book Antiqua" w:eastAsia="Times New Roman" w:hAnsi="Book Antiqua"/>
          <w:color w:val="333333"/>
          <w:lang w:val="en-US"/>
        </w:rPr>
        <w:lastRenderedPageBreak/>
        <w:t>Nations, the Government of Norway, EULEX, The Council of Europe, IRZ, GIZ, etc.</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An important part of the cooperation has also been expressed in the European integration processes where all Council capacities have responded at any time to the reporting requirements.</w:t>
      </w:r>
    </w:p>
    <w:p w:rsidR="007E4090" w:rsidRPr="00915A0E" w:rsidRDefault="007E4090" w:rsidP="00F5262D">
      <w:pPr>
        <w:pStyle w:val="ListParagraph"/>
        <w:numPr>
          <w:ilvl w:val="0"/>
          <w:numId w:val="4"/>
        </w:numPr>
        <w:spacing w:after="150"/>
        <w:jc w:val="both"/>
        <w:rPr>
          <w:rFonts w:ascii="Book Antiqua" w:eastAsia="Times New Roman" w:hAnsi="Book Antiqua" w:cs="Times New Roman"/>
          <w:b/>
          <w:i/>
          <w:sz w:val="24"/>
          <w:szCs w:val="24"/>
        </w:rPr>
      </w:pPr>
      <w:r w:rsidRPr="00915A0E">
        <w:rPr>
          <w:rFonts w:ascii="Book Antiqua" w:eastAsia="Times New Roman" w:hAnsi="Book Antiqua" w:cs="Times New Roman"/>
          <w:b/>
          <w:i/>
          <w:sz w:val="24"/>
          <w:szCs w:val="24"/>
        </w:rPr>
        <w:t>Strategic Plan and Action Plan</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Regarding the implementation of the strategic plan, we can say that the objectives that were foreseen to be fulfilled during 2017 in the Action Plan of Strategic Plan have been met. For the purpose of overseeing the implementation of the strategic plan, the working group established by the Council has drawn up periodic reports on the level of implementation of the strategic plan.</w:t>
      </w:r>
    </w:p>
    <w:p w:rsidR="007E4090" w:rsidRPr="00915A0E" w:rsidRDefault="007E4090" w:rsidP="00F5262D">
      <w:pPr>
        <w:pStyle w:val="ListParagraph"/>
        <w:numPr>
          <w:ilvl w:val="0"/>
          <w:numId w:val="4"/>
        </w:numPr>
        <w:spacing w:after="150"/>
        <w:jc w:val="both"/>
        <w:rPr>
          <w:rFonts w:ascii="Book Antiqua" w:eastAsia="Times New Roman" w:hAnsi="Book Antiqua"/>
          <w:b/>
          <w:i/>
          <w:sz w:val="24"/>
          <w:szCs w:val="24"/>
        </w:rPr>
      </w:pPr>
      <w:r w:rsidRPr="00915A0E">
        <w:rPr>
          <w:rFonts w:ascii="Book Antiqua" w:eastAsia="Times New Roman" w:hAnsi="Book Antiqua"/>
          <w:b/>
          <w:i/>
          <w:sz w:val="24"/>
          <w:szCs w:val="24"/>
        </w:rPr>
        <w:t>Public Communication (public communication strategy, brochures, web site, reports)</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As foreseen by law, sub-legal acts and the Council's Strategic Plan, during 2017 we have developed an efficient communication by being transparent and open to public and media.</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We have held open meetings for public and media; we have provided information of interest to the public through press releases, announcements, clarifications, sometimes feedbacks, brochures, monthly newsletters and official websites.</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In order to increase transparency, the official website of the Council has been re-designed in which the information </w:t>
      </w:r>
      <w:r w:rsidRPr="00915A0E">
        <w:rPr>
          <w:rFonts w:ascii="Book Antiqua" w:eastAsia="Times New Roman" w:hAnsi="Book Antiqua"/>
          <w:color w:val="333333"/>
          <w:lang w:val="en-US"/>
        </w:rPr>
        <w:t>range for KPC has been added and has been constantly updated with relevant information and in the public interest.</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Finally, we have adopted the Communications Strategy of the prosecutorial system for the period 2018-2021. This strategy has been drafted in cooperation with international partners, Association of Kosovo Journalists and civil society. This strategy, which will begin to be implemented in early 2018, has foreseen the increase of the human capacities of the Kosovo prosecutorial system in the field of public and media communication.</w:t>
      </w:r>
    </w:p>
    <w:p w:rsidR="007E4090" w:rsidRPr="00915A0E" w:rsidRDefault="007E4090" w:rsidP="007E4090">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In 2018, recruitment and selection of media officers will be done in all Prosecutions of Kosovo in order to increase the efficiency of communication and greater transparency towards the public.</w:t>
      </w:r>
    </w:p>
    <w:p w:rsidR="007E4090" w:rsidRPr="00915A0E" w:rsidRDefault="007E4090" w:rsidP="00F5262D">
      <w:pPr>
        <w:pStyle w:val="ListParagraph"/>
        <w:numPr>
          <w:ilvl w:val="0"/>
          <w:numId w:val="4"/>
        </w:numPr>
        <w:spacing w:after="150"/>
        <w:jc w:val="both"/>
        <w:rPr>
          <w:rFonts w:ascii="Book Antiqua" w:eastAsia="Times New Roman" w:hAnsi="Book Antiqua"/>
          <w:b/>
          <w:i/>
          <w:iCs/>
          <w:sz w:val="24"/>
          <w:szCs w:val="24"/>
        </w:rPr>
      </w:pPr>
      <w:r w:rsidRPr="00915A0E">
        <w:rPr>
          <w:rFonts w:ascii="Book Antiqua" w:eastAsia="Times New Roman" w:hAnsi="Book Antiqua"/>
          <w:b/>
          <w:i/>
          <w:iCs/>
          <w:sz w:val="24"/>
          <w:szCs w:val="24"/>
        </w:rPr>
        <w:t>Capacity building / training</w:t>
      </w:r>
    </w:p>
    <w:p w:rsidR="00915A0E" w:rsidRPr="00915A0E" w:rsidRDefault="00915A0E" w:rsidP="00915A0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The Council, in cooperation with the Office of the Chief State Prosecutor, has managed to coordinate and support the capacity building of prosecutors and staff during 2017. In cooperation with the Academy of Justice and other local and international partners, various training programs have been organized based on the needs of the prosecutorial system.</w:t>
      </w:r>
    </w:p>
    <w:p w:rsidR="00915A0E" w:rsidRPr="00915A0E" w:rsidRDefault="00915A0E" w:rsidP="00915A0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 xml:space="preserve">We have drafted and addressed policies for continuous training of prosecutors and staffs, while we have collaborated with the Academy of Justice for the initial training, where the 25 appointed prosecutors at the end of 2016 this </w:t>
      </w:r>
      <w:r w:rsidRPr="00915A0E">
        <w:rPr>
          <w:rFonts w:ascii="Book Antiqua" w:eastAsia="Times New Roman" w:hAnsi="Book Antiqua"/>
          <w:color w:val="333333"/>
          <w:lang w:val="en-US"/>
        </w:rPr>
        <w:lastRenderedPageBreak/>
        <w:t>month complete the initial training and in January 2018 begin to be charged with cases.</w:t>
      </w:r>
    </w:p>
    <w:p w:rsidR="00915A0E" w:rsidRPr="00915A0E" w:rsidRDefault="00915A0E" w:rsidP="00F5262D">
      <w:pPr>
        <w:pStyle w:val="ListParagraph"/>
        <w:numPr>
          <w:ilvl w:val="0"/>
          <w:numId w:val="4"/>
        </w:numPr>
        <w:spacing w:after="150"/>
        <w:jc w:val="both"/>
        <w:rPr>
          <w:rFonts w:ascii="Book Antiqua" w:eastAsia="Times New Roman" w:hAnsi="Book Antiqua"/>
          <w:b/>
          <w:i/>
          <w:sz w:val="24"/>
          <w:szCs w:val="24"/>
        </w:rPr>
      </w:pPr>
      <w:r w:rsidRPr="00915A0E">
        <w:rPr>
          <w:rFonts w:ascii="Book Antiqua" w:eastAsia="Times New Roman" w:hAnsi="Book Antiqua"/>
          <w:b/>
          <w:i/>
          <w:sz w:val="24"/>
          <w:szCs w:val="24"/>
        </w:rPr>
        <w:t>Challenges</w:t>
      </w:r>
    </w:p>
    <w:p w:rsidR="00915A0E" w:rsidRPr="00915A0E" w:rsidRDefault="00915A0E" w:rsidP="00915A0E">
      <w:p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During our activity for 2017 besides the achievements we had different challenges as well. I would like to emphasize the main challenges we faced are the following:</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Insufficient budget to cover a number of obligations, especially those for experts and lawyers engaged ex officio. In this regard, the Council, through a budget request for 2017, requested a budget of about 13 million euros (13,775,252.00) while the approved budget was about 9 million euros (9,483,682.00). Because of this budget it was difficult to realize some of the planned objectives.</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Small number of staff, especially professional ones, was a real challenge.</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Specialization of prosecutors for dealing with characteristic crimes (corruption, organized crime, economic crime).</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Advancing communication with media and public.</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Building an electronic case management system (TIK/ SMIL project).</w:t>
      </w:r>
    </w:p>
    <w:p w:rsidR="00915A0E" w:rsidRPr="00915A0E" w:rsidRDefault="00915A0E" w:rsidP="00F5262D">
      <w:pPr>
        <w:numPr>
          <w:ilvl w:val="0"/>
          <w:numId w:val="10"/>
        </w:numPr>
        <w:spacing w:before="100" w:beforeAutospacing="1" w:after="100" w:afterAutospacing="1"/>
        <w:jc w:val="both"/>
        <w:rPr>
          <w:rFonts w:ascii="Book Antiqua" w:eastAsia="Times New Roman" w:hAnsi="Book Antiqua"/>
          <w:color w:val="333333"/>
          <w:lang w:val="en-US"/>
        </w:rPr>
      </w:pPr>
      <w:r w:rsidRPr="00915A0E">
        <w:rPr>
          <w:rFonts w:ascii="Book Antiqua" w:eastAsia="Times New Roman" w:hAnsi="Book Antiqua"/>
          <w:color w:val="333333"/>
          <w:lang w:val="en-US"/>
        </w:rPr>
        <w:t>Physical Infrastructure (expansion of premises for the Council and the Office of the Chief State Prosecutor).</w:t>
      </w:r>
    </w:p>
    <w:p w:rsidR="00915A0E" w:rsidRPr="00915A0E" w:rsidRDefault="00915A0E" w:rsidP="00915A0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We, as a Prosecutorial Council, have seriously addressed these challenges by sending numerous and well-argued budget requests to the Ministry of Finance, the Government and the Assembly.</w:t>
      </w:r>
    </w:p>
    <w:p w:rsidR="00915A0E" w:rsidRPr="00915A0E" w:rsidRDefault="00915A0E" w:rsidP="00915A0E">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As a result, with the 2018 Budget Law more promising budget has been adopted and 148 positions as well (the majority professional ones) which will have a serious impact on improving the prosecutorial system's services.</w:t>
      </w:r>
    </w:p>
    <w:p w:rsidR="00915A0E" w:rsidRPr="00915A0E" w:rsidRDefault="00915A0E" w:rsidP="00F5262D">
      <w:pPr>
        <w:pStyle w:val="ListParagraph"/>
        <w:numPr>
          <w:ilvl w:val="0"/>
          <w:numId w:val="4"/>
        </w:numPr>
        <w:spacing w:after="150"/>
        <w:jc w:val="both"/>
        <w:rPr>
          <w:rFonts w:ascii="Book Antiqua" w:eastAsia="Times New Roman" w:hAnsi="Book Antiqua"/>
          <w:b/>
          <w:i/>
          <w:sz w:val="24"/>
          <w:szCs w:val="24"/>
        </w:rPr>
      </w:pPr>
      <w:r w:rsidRPr="00915A0E">
        <w:rPr>
          <w:rFonts w:ascii="Book Antiqua" w:eastAsia="Times New Roman" w:hAnsi="Book Antiqua"/>
          <w:b/>
          <w:i/>
          <w:sz w:val="24"/>
          <w:szCs w:val="24"/>
        </w:rPr>
        <w:t>Planning the work of the Prosecutorial Council for 2018</w:t>
      </w:r>
    </w:p>
    <w:p w:rsidR="00915A0E" w:rsidRPr="00915A0E" w:rsidRDefault="00915A0E" w:rsidP="007E4012">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 would like to inform you that Prosecutorial Council has finalized the annual work plan for 2018 and it is planned to include there the activities foreseen by the legal mandate, the Strategic Plan 2016 - 2018 and the requirements deriving from the European integration process.</w:t>
      </w:r>
    </w:p>
    <w:p w:rsidR="00915A0E" w:rsidRPr="00915A0E" w:rsidRDefault="00915A0E" w:rsidP="007E4012">
      <w:pPr>
        <w:spacing w:after="150"/>
        <w:jc w:val="both"/>
        <w:rPr>
          <w:rFonts w:ascii="Book Antiqua" w:eastAsia="Times New Roman" w:hAnsi="Book Antiqua"/>
          <w:color w:val="333333"/>
          <w:lang w:val="en-US"/>
        </w:rPr>
      </w:pPr>
      <w:r w:rsidRPr="00915A0E">
        <w:rPr>
          <w:rFonts w:ascii="Book Antiqua" w:eastAsia="Times New Roman" w:hAnsi="Book Antiqua"/>
          <w:i/>
          <w:iCs/>
          <w:lang w:val="en-US"/>
        </w:rPr>
        <w:t>Finally</w:t>
      </w:r>
      <w:r w:rsidRPr="00915A0E">
        <w:rPr>
          <w:rFonts w:ascii="Book Antiqua" w:eastAsia="Times New Roman" w:hAnsi="Book Antiqua"/>
          <w:color w:val="333333"/>
          <w:lang w:val="en-US"/>
        </w:rPr>
        <w:t>, I would like to inform you that in accordance with the Law, in early 2018, the Council will publish the work report for 2017 and make it accessible on the Council's official website and in hard copy.</w:t>
      </w:r>
    </w:p>
    <w:p w:rsidR="007E4012" w:rsidRDefault="00915A0E" w:rsidP="007E4012">
      <w:pPr>
        <w:spacing w:after="150"/>
        <w:jc w:val="both"/>
        <w:rPr>
          <w:rFonts w:ascii="Book Antiqua" w:eastAsia="Times New Roman" w:hAnsi="Book Antiqua"/>
          <w:color w:val="333333"/>
          <w:lang w:val="en-US"/>
        </w:rPr>
      </w:pPr>
      <w:r w:rsidRPr="00915A0E">
        <w:rPr>
          <w:rFonts w:ascii="Book Antiqua" w:eastAsia="Times New Roman" w:hAnsi="Book Antiqua"/>
          <w:color w:val="333333"/>
          <w:lang w:val="en-US"/>
        </w:rPr>
        <w:t>I thank the media for the cooperation we had this year, wish you a Happy New Year and once again express my and Council’s readiness for further advancing our cooperation in the future.</w:t>
      </w:r>
    </w:p>
    <w:p w:rsidR="00915A0E" w:rsidRDefault="00915A0E" w:rsidP="007E4012">
      <w:pPr>
        <w:spacing w:after="150"/>
        <w:jc w:val="both"/>
        <w:rPr>
          <w:rFonts w:ascii="Book Antiqua" w:eastAsia="Times New Roman" w:hAnsi="Book Antiqua"/>
          <w:color w:val="333333"/>
          <w:lang w:val="en-US"/>
        </w:rPr>
      </w:pPr>
    </w:p>
    <w:p w:rsidR="00915A0E" w:rsidRPr="00915A0E" w:rsidRDefault="00915A0E" w:rsidP="007E4012">
      <w:pPr>
        <w:spacing w:after="150"/>
        <w:jc w:val="both"/>
        <w:rPr>
          <w:rFonts w:ascii="Book Antiqua" w:eastAsia="Times New Roman" w:hAnsi="Book Antiqua"/>
          <w:color w:val="333333"/>
        </w:rPr>
        <w:sectPr w:rsidR="00915A0E" w:rsidRPr="00915A0E" w:rsidSect="007E4012">
          <w:type w:val="continuous"/>
          <w:pgSz w:w="12240" w:h="15840"/>
          <w:pgMar w:top="1440" w:right="1440" w:bottom="1440" w:left="1440" w:header="720" w:footer="720" w:gutter="0"/>
          <w:cols w:num="2" w:space="720"/>
          <w:titlePg/>
          <w:docGrid w:linePitch="360"/>
        </w:sectPr>
      </w:pPr>
    </w:p>
    <w:p w:rsidR="00B23695" w:rsidRPr="007C40E9" w:rsidRDefault="00B23695" w:rsidP="00B23695">
      <w:pPr>
        <w:jc w:val="both"/>
        <w:rPr>
          <w:rFonts w:ascii="Book Antiqua" w:hAnsi="Book Antiqua"/>
        </w:rPr>
      </w:pPr>
    </w:p>
    <w:p w:rsidR="00A45EDC" w:rsidRDefault="00A45EDC" w:rsidP="00F5262D">
      <w:pPr>
        <w:pStyle w:val="Heading1"/>
        <w:numPr>
          <w:ilvl w:val="0"/>
          <w:numId w:val="1"/>
        </w:numPr>
        <w:spacing w:line="276" w:lineRule="auto"/>
        <w:jc w:val="center"/>
      </w:pPr>
      <w:bookmarkStart w:id="12" w:name="_Toc504745740"/>
      <w:r>
        <w:lastRenderedPageBreak/>
        <w:t>Aktivitetët e Kryesuesit të KPK-së</w:t>
      </w:r>
      <w:bookmarkEnd w:id="12"/>
    </w:p>
    <w:p w:rsidR="00A45EDC" w:rsidRDefault="00A45EDC" w:rsidP="00A45EDC"/>
    <w:p w:rsidR="00A45EDC" w:rsidRPr="007C40E9" w:rsidRDefault="00A45EDC" w:rsidP="00A45EDC">
      <w:pPr>
        <w:spacing w:line="276" w:lineRule="auto"/>
        <w:jc w:val="center"/>
      </w:pPr>
      <w:r w:rsidRPr="00A45EDC">
        <w:rPr>
          <w:noProof/>
          <w:lang w:val="en-US"/>
        </w:rPr>
        <w:drawing>
          <wp:inline distT="0" distB="0" distL="0" distR="0" wp14:anchorId="0C43CCF0" wp14:editId="2019C910">
            <wp:extent cx="5943600" cy="4459442"/>
            <wp:effectExtent l="0" t="0" r="0" b="0"/>
            <wp:docPr id="31" name="Picture 31" descr="C:\Users\astrit.kolaj\Desktop\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rit.kolaj\Desktop\IMG_44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rsidR="00915A0E" w:rsidRPr="00915A0E" w:rsidRDefault="00915A0E" w:rsidP="00915A0E">
      <w:pPr>
        <w:spacing w:after="160" w:line="259" w:lineRule="auto"/>
        <w:jc w:val="center"/>
        <w:rPr>
          <w:rFonts w:ascii="Book Antiqua" w:eastAsiaTheme="majorEastAsia" w:hAnsi="Book Antiqua" w:cstheme="majorBidi"/>
          <w:b/>
          <w:bCs/>
          <w:color w:val="4F81BD" w:themeColor="accent1"/>
          <w:sz w:val="26"/>
          <w:szCs w:val="26"/>
        </w:rPr>
      </w:pPr>
      <w:r w:rsidRPr="00915A0E">
        <w:rPr>
          <w:rFonts w:ascii="Book Antiqua" w:eastAsiaTheme="majorEastAsia" w:hAnsi="Book Antiqua" w:cstheme="majorBidi"/>
          <w:b/>
          <w:bCs/>
          <w:color w:val="4F81BD" w:themeColor="accent1"/>
          <w:sz w:val="26"/>
          <w:szCs w:val="26"/>
        </w:rPr>
        <w:t>Isufaj: Media and civil society to be partners in strengthening the efficiency and professionalism of the justice system</w:t>
      </w:r>
    </w:p>
    <w:p w:rsidR="00A45EDC" w:rsidRPr="007C40E9" w:rsidRDefault="00A45EDC" w:rsidP="00A45EDC"/>
    <w:p w:rsidR="00A45EDC" w:rsidRPr="007C40E9" w:rsidRDefault="00A45EDC" w:rsidP="00A45EDC">
      <w:pPr>
        <w:spacing w:line="276" w:lineRule="auto"/>
        <w:sectPr w:rsidR="00A45EDC" w:rsidRPr="007C40E9" w:rsidSect="00C34467">
          <w:headerReference w:type="first" r:id="rId20"/>
          <w:type w:val="continuous"/>
          <w:pgSz w:w="12240" w:h="15840"/>
          <w:pgMar w:top="1440" w:right="1440" w:bottom="1440" w:left="1440" w:header="720" w:footer="720" w:gutter="0"/>
          <w:cols w:space="720"/>
          <w:titlePg/>
          <w:docGrid w:linePitch="360"/>
        </w:sectPr>
      </w:pPr>
    </w:p>
    <w:p w:rsidR="00915A0E" w:rsidRPr="00F279FB" w:rsidRDefault="00915A0E" w:rsidP="00915A0E">
      <w:pPr>
        <w:spacing w:after="160" w:line="259" w:lineRule="auto"/>
        <w:jc w:val="both"/>
        <w:rPr>
          <w:rFonts w:ascii="Book Antiqua" w:eastAsiaTheme="minorHAnsi" w:hAnsi="Book Antiqua"/>
          <w:lang w:val="en-US"/>
        </w:rPr>
      </w:pPr>
      <w:r>
        <w:rPr>
          <w:rFonts w:ascii="Book Antiqua" w:eastAsiaTheme="minorHAnsi" w:hAnsi="Book Antiqua"/>
          <w:b/>
          <w:lang w:val="en-US"/>
        </w:rPr>
        <w:t>Pris</w:t>
      </w:r>
      <w:r w:rsidRPr="00F279FB">
        <w:rPr>
          <w:rFonts w:ascii="Book Antiqua" w:eastAsiaTheme="minorHAnsi" w:hAnsi="Book Antiqua"/>
          <w:b/>
          <w:lang w:val="en-US"/>
        </w:rPr>
        <w:t>tina, December 14, 2017</w:t>
      </w:r>
      <w:r w:rsidRPr="00F279FB">
        <w:rPr>
          <w:rFonts w:ascii="Book Antiqua" w:eastAsiaTheme="minorHAnsi" w:hAnsi="Book Antiqua"/>
          <w:lang w:val="en-US"/>
        </w:rPr>
        <w:t xml:space="preserve"> - Kosovo Prosecutorial Council Chairman</w:t>
      </w:r>
      <w:r>
        <w:rPr>
          <w:rFonts w:ascii="Book Antiqua" w:eastAsiaTheme="minorHAnsi" w:hAnsi="Book Antiqua"/>
          <w:lang w:val="en-US"/>
        </w:rPr>
        <w:t>,</w:t>
      </w:r>
      <w:r w:rsidRPr="00F279FB">
        <w:rPr>
          <w:rFonts w:ascii="Book Antiqua" w:eastAsiaTheme="minorHAnsi" w:hAnsi="Book Antiqua"/>
          <w:lang w:val="en-US"/>
        </w:rPr>
        <w:t xml:space="preserve"> Blerim Isufaj</w:t>
      </w:r>
      <w:r>
        <w:rPr>
          <w:rFonts w:ascii="Book Antiqua" w:eastAsiaTheme="minorHAnsi" w:hAnsi="Book Antiqua"/>
          <w:lang w:val="en-US"/>
        </w:rPr>
        <w:t>,</w:t>
      </w:r>
      <w:r w:rsidRPr="00F279FB">
        <w:rPr>
          <w:rFonts w:ascii="Book Antiqua" w:eastAsiaTheme="minorHAnsi" w:hAnsi="Book Antiqua"/>
          <w:lang w:val="en-US"/>
        </w:rPr>
        <w:t xml:space="preserve"> today participated in the presentation of the research "</w:t>
      </w:r>
      <w:r w:rsidRPr="00F279FB">
        <w:t xml:space="preserve"> </w:t>
      </w:r>
      <w:r w:rsidRPr="00F279FB">
        <w:rPr>
          <w:rFonts w:ascii="Book Antiqua" w:eastAsiaTheme="minorHAnsi" w:hAnsi="Book Antiqua"/>
          <w:lang w:val="en-US"/>
        </w:rPr>
        <w:t xml:space="preserve">Scanning Integrity in the Justice Sector", </w:t>
      </w:r>
      <w:r>
        <w:rPr>
          <w:rFonts w:ascii="Book Antiqua" w:eastAsiaTheme="minorHAnsi" w:hAnsi="Book Antiqua"/>
          <w:lang w:val="en-US"/>
        </w:rPr>
        <w:t>conducted by CILC, FOL and KDI.</w:t>
      </w:r>
    </w:p>
    <w:p w:rsidR="00A45EDC" w:rsidRPr="00A45EDC" w:rsidRDefault="00A45EDC" w:rsidP="00A45EDC">
      <w:pPr>
        <w:jc w:val="both"/>
        <w:rPr>
          <w:rStyle w:val="Strong"/>
          <w:rFonts w:ascii="Book Antiqua" w:eastAsiaTheme="minorEastAsia" w:hAnsi="Book Antiqua"/>
          <w:b w:val="0"/>
          <w:color w:val="333333"/>
        </w:rPr>
      </w:pPr>
    </w:p>
    <w:p w:rsidR="00915A0E" w:rsidRPr="00F279FB" w:rsidRDefault="00915A0E" w:rsidP="00915A0E">
      <w:pPr>
        <w:spacing w:after="160" w:line="259" w:lineRule="auto"/>
        <w:jc w:val="both"/>
        <w:rPr>
          <w:rFonts w:ascii="Book Antiqua" w:eastAsiaTheme="minorHAnsi" w:hAnsi="Book Antiqua"/>
          <w:lang w:val="en-US"/>
        </w:rPr>
      </w:pPr>
      <w:r>
        <w:rPr>
          <w:rFonts w:ascii="Book Antiqua" w:eastAsiaTheme="minorHAnsi" w:hAnsi="Book Antiqua"/>
          <w:lang w:val="en-US"/>
        </w:rPr>
        <w:t>In his speech to the participants</w:t>
      </w:r>
      <w:r w:rsidRPr="00F279FB">
        <w:rPr>
          <w:rFonts w:ascii="Book Antiqua" w:eastAsiaTheme="minorHAnsi" w:hAnsi="Book Antiqua"/>
          <w:lang w:val="en-US"/>
        </w:rPr>
        <w:t>, the chairman Isufaj said that "th</w:t>
      </w:r>
      <w:r>
        <w:rPr>
          <w:rFonts w:ascii="Book Antiqua" w:eastAsiaTheme="minorHAnsi" w:hAnsi="Book Antiqua"/>
          <w:lang w:val="en-US"/>
        </w:rPr>
        <w:t>is research will be a good base</w:t>
      </w:r>
      <w:r w:rsidRPr="00F279FB">
        <w:rPr>
          <w:rFonts w:ascii="Book Antiqua" w:eastAsiaTheme="minorHAnsi" w:hAnsi="Book Antiqua"/>
          <w:lang w:val="en-US"/>
        </w:rPr>
        <w:t xml:space="preserve"> for the KPC to undertake the necessary actions in </w:t>
      </w:r>
      <w:r w:rsidRPr="00F279FB">
        <w:rPr>
          <w:rFonts w:ascii="Book Antiqua" w:eastAsiaTheme="minorHAnsi" w:hAnsi="Book Antiqua"/>
          <w:lang w:val="en-US"/>
        </w:rPr>
        <w:t>strengthening the integri</w:t>
      </w:r>
      <w:r>
        <w:rPr>
          <w:rFonts w:ascii="Book Antiqua" w:eastAsiaTheme="minorHAnsi" w:hAnsi="Book Antiqua"/>
          <w:lang w:val="en-US"/>
        </w:rPr>
        <w:t>ty of the prosecutorial system.</w:t>
      </w:r>
    </w:p>
    <w:p w:rsidR="00A45EDC" w:rsidRPr="00A45EDC" w:rsidRDefault="00A45EDC" w:rsidP="00A45EDC">
      <w:pPr>
        <w:jc w:val="both"/>
        <w:rPr>
          <w:rStyle w:val="Strong"/>
          <w:rFonts w:ascii="Book Antiqua" w:eastAsiaTheme="minorEastAsia" w:hAnsi="Book Antiqua"/>
          <w:b w:val="0"/>
          <w:color w:val="333333"/>
        </w:rPr>
      </w:pPr>
    </w:p>
    <w:p w:rsidR="00E10998" w:rsidRDefault="005C0422" w:rsidP="00A45EDC">
      <w:pPr>
        <w:jc w:val="both"/>
        <w:rPr>
          <w:rStyle w:val="Strong"/>
          <w:rFonts w:ascii="Book Antiqua" w:eastAsiaTheme="minorEastAsia" w:hAnsi="Book Antiqua"/>
          <w:b w:val="0"/>
          <w:color w:val="333333"/>
        </w:rPr>
      </w:pPr>
      <w:r w:rsidRPr="00F279FB">
        <w:rPr>
          <w:rFonts w:ascii="Book Antiqua" w:eastAsiaTheme="minorHAnsi" w:hAnsi="Book Antiqua"/>
          <w:lang w:val="en-US"/>
        </w:rPr>
        <w:t>Given that corruption in the prosecutorial system - w</w:t>
      </w:r>
      <w:r>
        <w:rPr>
          <w:rFonts w:ascii="Book Antiqua" w:eastAsiaTheme="minorHAnsi" w:hAnsi="Book Antiqua"/>
          <w:lang w:val="en-US"/>
        </w:rPr>
        <w:t>hether real or perceived - presents</w:t>
      </w:r>
      <w:r w:rsidRPr="00F279FB">
        <w:rPr>
          <w:rFonts w:ascii="Book Antiqua" w:eastAsiaTheme="minorHAnsi" w:hAnsi="Book Antiqua"/>
          <w:lang w:val="en-US"/>
        </w:rPr>
        <w:t xml:space="preserve"> a serious threat and undermines </w:t>
      </w:r>
      <w:r w:rsidRPr="002805BC">
        <w:rPr>
          <w:rFonts w:ascii="Book Antiqua" w:eastAsiaTheme="minorHAnsi" w:hAnsi="Book Antiqua"/>
          <w:lang w:val="en-US"/>
        </w:rPr>
        <w:t xml:space="preserve">enormously </w:t>
      </w:r>
      <w:r w:rsidRPr="00F279FB">
        <w:rPr>
          <w:rFonts w:ascii="Book Antiqua" w:eastAsiaTheme="minorHAnsi" w:hAnsi="Book Antiqua"/>
          <w:lang w:val="en-US"/>
        </w:rPr>
        <w:t xml:space="preserve">public confidence in the justice system, we are very much interested in having civil society </w:t>
      </w:r>
      <w:r>
        <w:rPr>
          <w:rFonts w:ascii="Book Antiqua" w:eastAsiaTheme="minorHAnsi" w:hAnsi="Book Antiqua"/>
          <w:lang w:val="en-US"/>
        </w:rPr>
        <w:t xml:space="preserve">as </w:t>
      </w:r>
      <w:r w:rsidRPr="00F279FB">
        <w:rPr>
          <w:rFonts w:ascii="Book Antiqua" w:eastAsiaTheme="minorHAnsi" w:hAnsi="Book Antiqua"/>
          <w:lang w:val="en-US"/>
        </w:rPr>
        <w:t xml:space="preserve">partners in this regard. This is because KPC is very committed to zero </w:t>
      </w:r>
      <w:r w:rsidRPr="00F279FB">
        <w:rPr>
          <w:rFonts w:ascii="Book Antiqua" w:eastAsiaTheme="minorHAnsi" w:hAnsi="Book Antiqua"/>
          <w:lang w:val="en-US"/>
        </w:rPr>
        <w:lastRenderedPageBreak/>
        <w:t xml:space="preserve">tolerance of unethical and improper behaviors </w:t>
      </w:r>
      <w:r>
        <w:rPr>
          <w:rFonts w:ascii="Book Antiqua" w:eastAsiaTheme="minorHAnsi" w:hAnsi="Book Antiqua"/>
          <w:lang w:val="en-US"/>
        </w:rPr>
        <w:t xml:space="preserve">within the prosecutorial system said chairman Isufaj. </w:t>
      </w:r>
    </w:p>
    <w:p w:rsidR="00E10998" w:rsidRDefault="00E10998" w:rsidP="00A45EDC">
      <w:pPr>
        <w:jc w:val="both"/>
        <w:rPr>
          <w:rStyle w:val="Strong"/>
          <w:rFonts w:ascii="Book Antiqua" w:eastAsiaTheme="minorEastAsia" w:hAnsi="Book Antiqua"/>
          <w:b w:val="0"/>
          <w:color w:val="333333"/>
        </w:rPr>
      </w:pPr>
    </w:p>
    <w:p w:rsidR="00E10998" w:rsidRDefault="00E10998" w:rsidP="00A45EDC">
      <w:pPr>
        <w:jc w:val="both"/>
        <w:rPr>
          <w:rStyle w:val="Strong"/>
          <w:rFonts w:ascii="Book Antiqua" w:eastAsiaTheme="minorEastAsia" w:hAnsi="Book Antiqua"/>
          <w:b w:val="0"/>
          <w:color w:val="333333"/>
        </w:rPr>
      </w:pPr>
    </w:p>
    <w:p w:rsidR="00E10998" w:rsidRDefault="00E10998" w:rsidP="00A45EDC">
      <w:pPr>
        <w:jc w:val="both"/>
        <w:rPr>
          <w:rStyle w:val="Strong"/>
          <w:rFonts w:ascii="Book Antiqua" w:eastAsiaTheme="minorEastAsia" w:hAnsi="Book Antiqua"/>
          <w:b w:val="0"/>
          <w:color w:val="333333"/>
        </w:rPr>
        <w:sectPr w:rsidR="00E10998" w:rsidSect="00E10998">
          <w:headerReference w:type="first" r:id="rId21"/>
          <w:type w:val="continuous"/>
          <w:pgSz w:w="12240" w:h="15840"/>
          <w:pgMar w:top="1440" w:right="1440" w:bottom="1440" w:left="1440" w:header="720" w:footer="720" w:gutter="0"/>
          <w:cols w:num="2" w:space="720"/>
          <w:titlePg/>
          <w:docGrid w:linePitch="360"/>
        </w:sectPr>
      </w:pPr>
    </w:p>
    <w:p w:rsidR="00E10998" w:rsidRDefault="00E10998" w:rsidP="00A45EDC">
      <w:pPr>
        <w:jc w:val="both"/>
        <w:rPr>
          <w:rStyle w:val="Strong"/>
          <w:rFonts w:ascii="Book Antiqua" w:eastAsiaTheme="minorEastAsia" w:hAnsi="Book Antiqua"/>
          <w:b w:val="0"/>
          <w:color w:val="333333"/>
        </w:rPr>
      </w:pPr>
    </w:p>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A45EDC" w:rsidRDefault="00A45EDC" w:rsidP="00A45EDC"/>
    <w:p w:rsidR="00233574" w:rsidRPr="007C40E9" w:rsidRDefault="00233574" w:rsidP="00233574">
      <w:pPr>
        <w:spacing w:line="276" w:lineRule="auto"/>
        <w:jc w:val="center"/>
      </w:pPr>
      <w:r w:rsidRPr="00233574">
        <w:rPr>
          <w:noProof/>
          <w:lang w:val="en-US"/>
        </w:rPr>
        <w:lastRenderedPageBreak/>
        <w:drawing>
          <wp:inline distT="0" distB="0" distL="0" distR="0" wp14:anchorId="1843354B" wp14:editId="656046DA">
            <wp:extent cx="5943600" cy="3963425"/>
            <wp:effectExtent l="0" t="0" r="0" b="0"/>
            <wp:docPr id="33" name="Picture 33" descr="C:\Users\astrit.kolaj\Desktop\rsz_lp3b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trit.kolaj\Desktop\rsz_lp3b35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3425"/>
                    </a:xfrm>
                    <a:prstGeom prst="rect">
                      <a:avLst/>
                    </a:prstGeom>
                    <a:noFill/>
                    <a:ln>
                      <a:noFill/>
                    </a:ln>
                  </pic:spPr>
                </pic:pic>
              </a:graphicData>
            </a:graphic>
          </wp:inline>
        </w:drawing>
      </w:r>
    </w:p>
    <w:p w:rsidR="00B908D9" w:rsidRPr="00B908D9" w:rsidRDefault="00B908D9" w:rsidP="00B908D9">
      <w:pPr>
        <w:spacing w:before="300" w:after="150"/>
        <w:jc w:val="center"/>
        <w:outlineLvl w:val="2"/>
        <w:rPr>
          <w:rFonts w:ascii="Book Antiqua" w:eastAsiaTheme="majorEastAsia" w:hAnsi="Book Antiqua" w:cstheme="majorBidi"/>
          <w:b/>
          <w:bCs/>
          <w:color w:val="4F81BD" w:themeColor="accent1"/>
          <w:sz w:val="26"/>
          <w:szCs w:val="26"/>
          <w:lang w:val="en-US"/>
        </w:rPr>
      </w:pPr>
      <w:bookmarkStart w:id="13" w:name="_Toc504745741"/>
      <w:r w:rsidRPr="00B908D9">
        <w:rPr>
          <w:rFonts w:ascii="Book Antiqua" w:eastAsiaTheme="majorEastAsia" w:hAnsi="Book Antiqua" w:cstheme="majorBidi"/>
          <w:b/>
          <w:bCs/>
          <w:color w:val="4F81BD" w:themeColor="accent1"/>
          <w:sz w:val="26"/>
          <w:szCs w:val="26"/>
          <w:lang w:val="en-US"/>
        </w:rPr>
        <w:t>Chairman Isufaj visited the Basic Prosecution of Mitrovica</w:t>
      </w:r>
      <w:bookmarkEnd w:id="13"/>
    </w:p>
    <w:p w:rsidR="00233574" w:rsidRPr="00272475" w:rsidRDefault="00233574" w:rsidP="00233574">
      <w:pPr>
        <w:rPr>
          <w:lang w:val="en-US"/>
        </w:rPr>
      </w:pPr>
    </w:p>
    <w:p w:rsidR="00233574" w:rsidRPr="00272475" w:rsidRDefault="00233574" w:rsidP="00233574">
      <w:pPr>
        <w:spacing w:line="276" w:lineRule="auto"/>
        <w:rPr>
          <w:lang w:val="en-US"/>
        </w:rPr>
        <w:sectPr w:rsidR="00233574" w:rsidRPr="00272475" w:rsidSect="00C34467">
          <w:type w:val="continuous"/>
          <w:pgSz w:w="12240" w:h="15840"/>
          <w:pgMar w:top="1440" w:right="1440" w:bottom="1440" w:left="1440" w:header="720" w:footer="720" w:gutter="0"/>
          <w:cols w:space="720"/>
          <w:titlePg/>
          <w:docGrid w:linePitch="360"/>
        </w:sectPr>
      </w:pPr>
    </w:p>
    <w:p w:rsidR="001300EB" w:rsidRPr="00272475" w:rsidRDefault="001300EB" w:rsidP="001300EB">
      <w:pPr>
        <w:spacing w:after="150"/>
        <w:jc w:val="both"/>
        <w:rPr>
          <w:rStyle w:val="Strong"/>
          <w:rFonts w:ascii="Book Antiqua" w:eastAsiaTheme="minorEastAsia" w:hAnsi="Book Antiqua"/>
          <w:b w:val="0"/>
          <w:lang w:val="en-US"/>
        </w:rPr>
      </w:pPr>
      <w:r w:rsidRPr="00272475">
        <w:rPr>
          <w:rStyle w:val="Strong"/>
          <w:rFonts w:ascii="Book Antiqua" w:eastAsiaTheme="minorEastAsia" w:hAnsi="Book Antiqua"/>
          <w:bCs w:val="0"/>
          <w:lang w:val="en-US"/>
        </w:rPr>
        <w:t>Mitrovica, 28th December 2017</w:t>
      </w:r>
      <w:r w:rsidRPr="00272475">
        <w:rPr>
          <w:rStyle w:val="Strong"/>
          <w:rFonts w:ascii="Book Antiqua" w:eastAsiaTheme="minorEastAsia" w:hAnsi="Book Antiqua"/>
          <w:b w:val="0"/>
          <w:lang w:val="en-US"/>
        </w:rPr>
        <w:t> - Chairman of Kosovo Prosecutorial Council, Blerim Isufaj and the Secretariat Director Lavdim Krasniqi visited the Basic Prosecution of Mitrovica today where they met with Chief Prosecutor Shyqyri Syla and prosecutors of the two communities of this prosecution.</w:t>
      </w:r>
    </w:p>
    <w:p w:rsidR="001300EB" w:rsidRPr="00272475" w:rsidRDefault="001300EB" w:rsidP="001300EB">
      <w:pPr>
        <w:spacing w:after="150"/>
        <w:jc w:val="both"/>
        <w:rPr>
          <w:rStyle w:val="Strong"/>
          <w:rFonts w:ascii="Book Antiqua" w:eastAsiaTheme="minorEastAsia" w:hAnsi="Book Antiqua"/>
          <w:b w:val="0"/>
          <w:lang w:val="en-US"/>
        </w:rPr>
      </w:pPr>
      <w:r w:rsidRPr="00272475">
        <w:rPr>
          <w:rStyle w:val="Strong"/>
          <w:rFonts w:ascii="Book Antiqua" w:eastAsiaTheme="minorEastAsia" w:hAnsi="Book Antiqua"/>
          <w:b w:val="0"/>
          <w:lang w:val="en-US"/>
        </w:rPr>
        <w:t>This visit, which was conducted after the integration of Kosovo's prosecutorial system in north Mitrovica, aimed at being closely informed with the prosecution's work, conditions, goals and challenges.</w:t>
      </w:r>
    </w:p>
    <w:p w:rsidR="00233574" w:rsidRPr="00272475" w:rsidRDefault="00233574" w:rsidP="00233574">
      <w:pPr>
        <w:jc w:val="both"/>
        <w:rPr>
          <w:rStyle w:val="Strong"/>
          <w:rFonts w:ascii="Book Antiqua" w:eastAsiaTheme="minorEastAsia" w:hAnsi="Book Antiqua"/>
          <w:b w:val="0"/>
          <w:color w:val="333333"/>
          <w:lang w:val="en-US"/>
        </w:rPr>
      </w:pPr>
    </w:p>
    <w:p w:rsidR="001300EB" w:rsidRPr="00272475" w:rsidRDefault="001300EB" w:rsidP="001300EB">
      <w:pPr>
        <w:spacing w:after="150"/>
        <w:jc w:val="both"/>
        <w:rPr>
          <w:rStyle w:val="Strong"/>
          <w:rFonts w:ascii="Book Antiqua" w:eastAsiaTheme="minorEastAsia" w:hAnsi="Book Antiqua"/>
          <w:b w:val="0"/>
          <w:lang w:val="en-US"/>
        </w:rPr>
      </w:pPr>
      <w:r w:rsidRPr="00272475">
        <w:rPr>
          <w:rStyle w:val="Strong"/>
          <w:rFonts w:ascii="Book Antiqua" w:eastAsiaTheme="minorEastAsia" w:hAnsi="Book Antiqua"/>
          <w:b w:val="0"/>
          <w:lang w:val="en-US"/>
        </w:rPr>
        <w:t>On this occasion, the chairman Isufaj said that Kosovo Prosecutorial Council is committed to creating conditions for work in the Basic Prosecution of Mitrovica, but according to him, will also follow the results of this prosecution.</w:t>
      </w:r>
    </w:p>
    <w:p w:rsidR="001300EB" w:rsidRPr="00272475" w:rsidRDefault="001300EB" w:rsidP="001300EB">
      <w:pPr>
        <w:spacing w:after="150"/>
        <w:jc w:val="both"/>
        <w:rPr>
          <w:rStyle w:val="Strong"/>
          <w:rFonts w:ascii="Book Antiqua" w:eastAsiaTheme="minorEastAsia" w:hAnsi="Book Antiqua"/>
          <w:b w:val="0"/>
          <w:lang w:val="en-US"/>
        </w:rPr>
      </w:pPr>
      <w:r w:rsidRPr="00272475">
        <w:rPr>
          <w:rStyle w:val="Strong"/>
          <w:rFonts w:ascii="Book Antiqua" w:eastAsiaTheme="minorEastAsia" w:hAnsi="Book Antiqua"/>
          <w:b w:val="0"/>
          <w:lang w:val="en-US"/>
        </w:rPr>
        <w:t>The Chairman Isufaj also said that Kosovo Prosecutorial Council will continue to work on</w:t>
      </w:r>
      <w:r w:rsidR="00422EAA" w:rsidRPr="00272475">
        <w:rPr>
          <w:rStyle w:val="Strong"/>
          <w:rFonts w:ascii="Book Antiqua" w:eastAsiaTheme="minorEastAsia" w:hAnsi="Book Antiqua"/>
          <w:b w:val="0"/>
          <w:lang w:val="en-US"/>
        </w:rPr>
        <w:t> creation</w:t>
      </w:r>
      <w:r w:rsidRPr="00272475">
        <w:rPr>
          <w:rStyle w:val="Strong"/>
          <w:rFonts w:ascii="Book Antiqua" w:eastAsiaTheme="minorEastAsia" w:hAnsi="Book Antiqua"/>
          <w:b w:val="0"/>
          <w:lang w:val="en-US"/>
        </w:rPr>
        <w:t xml:space="preserve"> of all conditions for Kosovo Prosecutions in order to increase efficiency in the fight against crime, corruption and other phenomena against law.</w:t>
      </w:r>
    </w:p>
    <w:p w:rsidR="00A45EDC" w:rsidRPr="00272475" w:rsidRDefault="00A45EDC" w:rsidP="00233574">
      <w:pPr>
        <w:jc w:val="both"/>
        <w:rPr>
          <w:lang w:val="en-US"/>
        </w:rPr>
      </w:pPr>
    </w:p>
    <w:p w:rsidR="00233574" w:rsidRPr="00272475" w:rsidRDefault="00233574" w:rsidP="00233574">
      <w:pPr>
        <w:jc w:val="both"/>
        <w:rPr>
          <w:lang w:val="en-US"/>
        </w:rPr>
        <w:sectPr w:rsidR="00233574" w:rsidRPr="00272475" w:rsidSect="00233574">
          <w:type w:val="continuous"/>
          <w:pgSz w:w="12240" w:h="15840"/>
          <w:pgMar w:top="1440" w:right="1440" w:bottom="1440" w:left="1440" w:header="720" w:footer="720" w:gutter="0"/>
          <w:cols w:num="2" w:space="720"/>
          <w:titlePg/>
          <w:docGrid w:linePitch="360"/>
        </w:sectPr>
      </w:pPr>
    </w:p>
    <w:p w:rsidR="00A45EDC" w:rsidRPr="00272475" w:rsidRDefault="00A45EDC" w:rsidP="00233574">
      <w:pPr>
        <w:jc w:val="both"/>
        <w:rPr>
          <w:lang w:val="en-US"/>
        </w:rPr>
      </w:pPr>
    </w:p>
    <w:p w:rsidR="00D63AE2" w:rsidRPr="00272475" w:rsidRDefault="00875EBE" w:rsidP="00F5262D">
      <w:pPr>
        <w:pStyle w:val="Heading1"/>
        <w:numPr>
          <w:ilvl w:val="0"/>
          <w:numId w:val="1"/>
        </w:numPr>
        <w:spacing w:line="276" w:lineRule="auto"/>
        <w:jc w:val="center"/>
        <w:rPr>
          <w:lang w:val="en-US"/>
        </w:rPr>
      </w:pPr>
      <w:bookmarkStart w:id="14" w:name="_Toc504745742"/>
      <w:r w:rsidRPr="00272475">
        <w:rPr>
          <w:lang w:val="en-US"/>
        </w:rPr>
        <w:t>Aktivitetet e</w:t>
      </w:r>
      <w:r w:rsidR="002D357D" w:rsidRPr="00272475">
        <w:rPr>
          <w:lang w:val="en-US"/>
        </w:rPr>
        <w:t xml:space="preserve"> </w:t>
      </w:r>
      <w:r w:rsidR="00D63AE2" w:rsidRPr="00272475">
        <w:rPr>
          <w:lang w:val="en-US"/>
        </w:rPr>
        <w:t>Komision</w:t>
      </w:r>
      <w:r w:rsidR="0051581F" w:rsidRPr="00272475">
        <w:rPr>
          <w:lang w:val="en-US"/>
        </w:rPr>
        <w:t>eve</w:t>
      </w:r>
      <w:r w:rsidR="002D357D" w:rsidRPr="00272475">
        <w:rPr>
          <w:lang w:val="en-US"/>
        </w:rPr>
        <w:t xml:space="preserve"> të</w:t>
      </w:r>
      <w:r w:rsidR="00D63AE2" w:rsidRPr="00272475">
        <w:rPr>
          <w:lang w:val="en-US"/>
        </w:rPr>
        <w:t xml:space="preserve"> Përhersh</w:t>
      </w:r>
      <w:r w:rsidR="0051581F" w:rsidRPr="00272475">
        <w:rPr>
          <w:lang w:val="en-US"/>
        </w:rPr>
        <w:t>me</w:t>
      </w:r>
      <w:bookmarkEnd w:id="14"/>
    </w:p>
    <w:p w:rsidR="00475CC8" w:rsidRPr="00272475" w:rsidRDefault="00475CC8" w:rsidP="005D78CA">
      <w:pPr>
        <w:spacing w:line="276" w:lineRule="auto"/>
        <w:rPr>
          <w:lang w:val="en-US"/>
        </w:rPr>
      </w:pPr>
    </w:p>
    <w:p w:rsidR="00AC541D" w:rsidRPr="00272475" w:rsidRDefault="00F60021" w:rsidP="00A02874">
      <w:pPr>
        <w:spacing w:line="276" w:lineRule="auto"/>
        <w:jc w:val="center"/>
        <w:rPr>
          <w:lang w:val="en-US"/>
        </w:rPr>
      </w:pPr>
      <w:r w:rsidRPr="00272475">
        <w:rPr>
          <w:noProof/>
          <w:lang w:val="en-US"/>
        </w:rPr>
        <w:drawing>
          <wp:inline distT="0" distB="0" distL="0" distR="0" wp14:anchorId="398AF369" wp14:editId="22A8D14C">
            <wp:extent cx="5943600" cy="2523328"/>
            <wp:effectExtent l="0" t="0" r="0" b="0"/>
            <wp:docPr id="36" name="Picture 36" descr="C:\Users\astrit.kolaj\Desktop\LP4B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trit.kolaj\Desktop\LP4B49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23328"/>
                    </a:xfrm>
                    <a:prstGeom prst="rect">
                      <a:avLst/>
                    </a:prstGeom>
                    <a:noFill/>
                    <a:ln>
                      <a:noFill/>
                    </a:ln>
                  </pic:spPr>
                </pic:pic>
              </a:graphicData>
            </a:graphic>
          </wp:inline>
        </w:drawing>
      </w:r>
    </w:p>
    <w:p w:rsidR="00F971C5" w:rsidRPr="00272475" w:rsidRDefault="00FC7717" w:rsidP="00FC7717">
      <w:pPr>
        <w:pStyle w:val="Heading2"/>
        <w:spacing w:line="276" w:lineRule="auto"/>
        <w:jc w:val="center"/>
        <w:rPr>
          <w:rFonts w:ascii="Book Antiqua" w:eastAsia="Times New Roman" w:hAnsi="Book Antiqua" w:cs="Times New Roman"/>
          <w:b w:val="0"/>
          <w:bCs w:val="0"/>
          <w:color w:val="333333"/>
          <w:sz w:val="24"/>
          <w:szCs w:val="24"/>
          <w:lang w:val="en-US"/>
        </w:rPr>
      </w:pPr>
      <w:bookmarkStart w:id="15" w:name="_Toc504745743"/>
      <w:r w:rsidRPr="00272475">
        <w:rPr>
          <w:rFonts w:ascii="Book Antiqua" w:hAnsi="Book Antiqua"/>
          <w:lang w:val="en-US"/>
        </w:rPr>
        <w:t>The Commission on Normative Issues held the next meeting</w:t>
      </w:r>
      <w:bookmarkEnd w:id="15"/>
      <w:r w:rsidRPr="00272475">
        <w:rPr>
          <w:rFonts w:ascii="Book Antiqua" w:hAnsi="Book Antiqua"/>
          <w:lang w:val="en-US"/>
        </w:rPr>
        <w:t xml:space="preserve"> </w:t>
      </w:r>
    </w:p>
    <w:p w:rsidR="00C914AD" w:rsidRPr="00272475" w:rsidRDefault="00C914AD" w:rsidP="00C914AD">
      <w:pPr>
        <w:rPr>
          <w:lang w:val="en-US"/>
        </w:rPr>
      </w:pPr>
    </w:p>
    <w:p w:rsidR="009D4B6A" w:rsidRPr="00272475" w:rsidRDefault="009D4B6A" w:rsidP="005D78CA">
      <w:pPr>
        <w:spacing w:line="276" w:lineRule="auto"/>
        <w:rPr>
          <w:lang w:val="en-US"/>
        </w:rPr>
        <w:sectPr w:rsidR="009D4B6A" w:rsidRPr="00272475" w:rsidSect="00C34467">
          <w:type w:val="continuous"/>
          <w:pgSz w:w="12240" w:h="15840"/>
          <w:pgMar w:top="1440" w:right="1440" w:bottom="1440" w:left="1440" w:header="720" w:footer="720" w:gutter="0"/>
          <w:cols w:space="720"/>
          <w:titlePg/>
          <w:docGrid w:linePitch="360"/>
        </w:sectPr>
      </w:pPr>
    </w:p>
    <w:p w:rsidR="00FC7717" w:rsidRPr="00272475" w:rsidRDefault="00FC7717" w:rsidP="00F60021">
      <w:pPr>
        <w:spacing w:after="150"/>
        <w:jc w:val="both"/>
        <w:rPr>
          <w:rFonts w:ascii="Book Antiqua" w:eastAsia="Times New Roman" w:hAnsi="Book Antiqua"/>
          <w:color w:val="333333"/>
          <w:lang w:val="en-US"/>
        </w:rPr>
      </w:pPr>
      <w:r w:rsidRPr="00272475">
        <w:rPr>
          <w:rFonts w:ascii="Book Antiqua" w:eastAsia="Times New Roman" w:hAnsi="Book Antiqua"/>
          <w:b/>
          <w:bCs/>
          <w:color w:val="000000"/>
          <w:lang w:val="en-US"/>
        </w:rPr>
        <w:t>Pristina, 6 December 2017</w:t>
      </w:r>
      <w:r w:rsidRPr="00272475">
        <w:rPr>
          <w:rFonts w:ascii="Book Antiqua" w:eastAsia="Times New Roman" w:hAnsi="Book Antiqua"/>
          <w:bCs/>
          <w:color w:val="000000"/>
          <w:lang w:val="en-US"/>
        </w:rPr>
        <w:t xml:space="preserve"> - The Committee on Normative Issues of the Kosovo Prosecutorial Council, held the next meeting where they discussed the Regulation No. 06/2017 on the use of TIK in the prosecutorial system</w:t>
      </w:r>
    </w:p>
    <w:p w:rsidR="00FC7717" w:rsidRPr="00272475" w:rsidRDefault="00FC7717" w:rsidP="00F60021">
      <w:pPr>
        <w:spacing w:after="150"/>
        <w:jc w:val="both"/>
        <w:rPr>
          <w:rFonts w:ascii="Book Antiqua" w:eastAsia="Times New Roman" w:hAnsi="Book Antiqua"/>
          <w:color w:val="333333"/>
          <w:lang w:val="en-US"/>
        </w:rPr>
      </w:pPr>
      <w:r w:rsidRPr="00272475">
        <w:rPr>
          <w:rFonts w:ascii="Book Antiqua" w:eastAsia="Times New Roman" w:hAnsi="Book Antiqua"/>
          <w:bCs/>
          <w:color w:val="000000"/>
          <w:lang w:val="en-US"/>
        </w:rPr>
        <w:t>This meeting was attended by members of the Commission, representatives of EULEX, Twinning project, and representatives from the administration of Council</w:t>
      </w:r>
      <w:r w:rsidRPr="00272475">
        <w:rPr>
          <w:rFonts w:ascii="Book Antiqua" w:eastAsia="Times New Roman" w:hAnsi="Book Antiqua"/>
          <w:color w:val="333333"/>
          <w:lang w:val="en-US"/>
        </w:rPr>
        <w:t xml:space="preserve"> </w:t>
      </w:r>
    </w:p>
    <w:p w:rsidR="00FC7717" w:rsidRPr="00272475" w:rsidRDefault="00FC7717" w:rsidP="00F60021">
      <w:pPr>
        <w:spacing w:after="150"/>
        <w:jc w:val="both"/>
        <w:rPr>
          <w:rFonts w:ascii="Book Antiqua" w:eastAsia="Times New Roman" w:hAnsi="Book Antiqua"/>
          <w:bCs/>
          <w:color w:val="000000"/>
          <w:lang w:val="en-US"/>
        </w:rPr>
      </w:pPr>
      <w:r w:rsidRPr="00272475">
        <w:rPr>
          <w:rFonts w:ascii="Book Antiqua" w:eastAsia="Times New Roman" w:hAnsi="Book Antiqua"/>
          <w:bCs/>
          <w:color w:val="000000"/>
          <w:lang w:val="en-US"/>
        </w:rPr>
        <w:t xml:space="preserve">The Chairman of the Commission initially informed the participants with the draft of this regulation, citing its purpose, which has to do with the definition of the rules for use of </w:t>
      </w:r>
      <w:r w:rsidRPr="00272475">
        <w:rPr>
          <w:rFonts w:ascii="Book Antiqua" w:eastAsia="Times New Roman" w:hAnsi="Book Antiqua"/>
          <w:bCs/>
          <w:color w:val="000000"/>
          <w:lang w:val="en-US"/>
        </w:rPr>
        <w:t>Information Technology throughout the prosecutorial system. This regulation will be implemented by all employees in the prosecutorial system including prosecutors and administrative staff.</w:t>
      </w:r>
    </w:p>
    <w:p w:rsidR="00F60021" w:rsidRPr="00272475" w:rsidRDefault="00FC7717" w:rsidP="00F60021">
      <w:pPr>
        <w:spacing w:after="150"/>
        <w:jc w:val="both"/>
        <w:rPr>
          <w:rFonts w:ascii="Book Antiqua" w:eastAsia="Times New Roman" w:hAnsi="Book Antiqua"/>
          <w:color w:val="333333"/>
          <w:lang w:val="en-US"/>
        </w:rPr>
      </w:pPr>
      <w:r w:rsidRPr="00272475">
        <w:rPr>
          <w:rFonts w:ascii="Book Antiqua" w:eastAsia="Times New Roman" w:hAnsi="Book Antiqua"/>
          <w:bCs/>
          <w:color w:val="000000"/>
          <w:lang w:val="en-US"/>
        </w:rPr>
        <w:t>The draft Regulation was discussed by the participants article by article and after reviewing all articles, at the end, the members of the Commission unanimously decided this regulation to be proposed to the Prosecutorial Council for approval, in one of the next meetings</w:t>
      </w:r>
      <w:r w:rsidR="00F60021" w:rsidRPr="00272475">
        <w:rPr>
          <w:rFonts w:ascii="Book Antiqua" w:eastAsia="Times New Roman" w:hAnsi="Book Antiqua"/>
          <w:color w:val="333333"/>
          <w:lang w:val="en-US"/>
        </w:rPr>
        <w:t>.</w:t>
      </w:r>
    </w:p>
    <w:p w:rsidR="003A5937" w:rsidRPr="00272475" w:rsidRDefault="003A5937" w:rsidP="00F60021">
      <w:pPr>
        <w:pStyle w:val="Heading1"/>
        <w:spacing w:line="276" w:lineRule="auto"/>
        <w:jc w:val="center"/>
        <w:rPr>
          <w:rFonts w:ascii="Book Antiqua" w:hAnsi="Book Antiqua"/>
          <w:sz w:val="24"/>
          <w:szCs w:val="24"/>
          <w:lang w:val="en-US"/>
        </w:rPr>
      </w:pPr>
    </w:p>
    <w:p w:rsidR="00F41BAF" w:rsidRPr="00272475" w:rsidRDefault="00F41BAF" w:rsidP="00F60021">
      <w:pPr>
        <w:rPr>
          <w:lang w:val="en-US"/>
        </w:rPr>
        <w:sectPr w:rsidR="00F41BAF" w:rsidRPr="00272475" w:rsidSect="00F41BAF">
          <w:type w:val="continuous"/>
          <w:pgSz w:w="12240" w:h="15840"/>
          <w:pgMar w:top="1440" w:right="1440" w:bottom="1440" w:left="1440" w:header="720" w:footer="720" w:gutter="0"/>
          <w:cols w:num="2" w:space="720"/>
          <w:titlePg/>
          <w:docGrid w:linePitch="360"/>
        </w:sectPr>
      </w:pPr>
    </w:p>
    <w:p w:rsidR="00F60021" w:rsidRPr="00272475" w:rsidRDefault="00F60021" w:rsidP="00F60021">
      <w:pPr>
        <w:rPr>
          <w:lang w:val="en-US"/>
        </w:rPr>
      </w:pPr>
    </w:p>
    <w:p w:rsidR="00F60021" w:rsidRPr="007C40E9" w:rsidRDefault="00F41BAF" w:rsidP="00F60021">
      <w:pPr>
        <w:spacing w:line="276" w:lineRule="auto"/>
        <w:jc w:val="center"/>
      </w:pPr>
      <w:r w:rsidRPr="00F41BAF">
        <w:rPr>
          <w:noProof/>
          <w:lang w:val="en-US"/>
        </w:rPr>
        <w:lastRenderedPageBreak/>
        <w:drawing>
          <wp:inline distT="0" distB="0" distL="0" distR="0">
            <wp:extent cx="5943600" cy="3962400"/>
            <wp:effectExtent l="0" t="0" r="0" b="0"/>
            <wp:docPr id="37" name="Picture 37" descr="C:\Users\astrit.kolaj\Desktop\rsz_lp3b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trit.kolaj\Desktop\rsz_lp3b39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72475" w:rsidRPr="00272475" w:rsidRDefault="00272475" w:rsidP="00272475">
      <w:pPr>
        <w:spacing w:before="300" w:after="150"/>
        <w:jc w:val="center"/>
        <w:outlineLvl w:val="2"/>
        <w:rPr>
          <w:rFonts w:ascii="Book Antiqua" w:eastAsiaTheme="majorEastAsia" w:hAnsi="Book Antiqua" w:cstheme="majorBidi"/>
          <w:b/>
          <w:bCs/>
          <w:color w:val="4F81BD" w:themeColor="accent1"/>
          <w:sz w:val="26"/>
          <w:szCs w:val="26"/>
        </w:rPr>
      </w:pPr>
      <w:bookmarkStart w:id="16" w:name="_Toc504745744"/>
      <w:r w:rsidRPr="00272475">
        <w:rPr>
          <w:rFonts w:ascii="Book Antiqua" w:eastAsiaTheme="majorEastAsia" w:hAnsi="Book Antiqua" w:cstheme="majorBidi"/>
          <w:b/>
          <w:bCs/>
          <w:color w:val="4F81BD" w:themeColor="accent1"/>
          <w:sz w:val="26"/>
          <w:szCs w:val="26"/>
        </w:rPr>
        <w:t>The Commission for Administration of Prosecutions has held a meeting with offices of the registry leaders</w:t>
      </w:r>
      <w:bookmarkEnd w:id="16"/>
    </w:p>
    <w:p w:rsidR="00272475" w:rsidRPr="00E47094" w:rsidRDefault="00272475" w:rsidP="00272475">
      <w:pPr>
        <w:rPr>
          <w:rFonts w:ascii="Book Antiqua" w:eastAsiaTheme="majorEastAsia" w:hAnsi="Book Antiqua" w:cstheme="majorBidi"/>
          <w:b/>
          <w:bCs/>
          <w:color w:val="4F81BD" w:themeColor="accent1"/>
          <w:sz w:val="26"/>
          <w:szCs w:val="26"/>
        </w:rPr>
      </w:pPr>
    </w:p>
    <w:p w:rsidR="00F60021" w:rsidRPr="00E47094" w:rsidRDefault="00F60021" w:rsidP="00F60021">
      <w:pPr>
        <w:rPr>
          <w:rFonts w:ascii="Book Antiqua" w:hAnsi="Book Antiqua"/>
          <w:lang w:val="en-US"/>
        </w:rPr>
      </w:pPr>
    </w:p>
    <w:p w:rsidR="00F60021" w:rsidRPr="00E47094" w:rsidRDefault="00F60021" w:rsidP="00F60021">
      <w:pPr>
        <w:spacing w:line="276" w:lineRule="auto"/>
        <w:rPr>
          <w:rFonts w:ascii="Book Antiqua" w:hAnsi="Book Antiqua"/>
          <w:lang w:val="en-US"/>
        </w:rPr>
        <w:sectPr w:rsidR="00F60021" w:rsidRPr="00E47094" w:rsidSect="00C34467">
          <w:type w:val="continuous"/>
          <w:pgSz w:w="12240" w:h="15840"/>
          <w:pgMar w:top="1440" w:right="1440" w:bottom="1440" w:left="1440" w:header="720" w:footer="720" w:gutter="0"/>
          <w:cols w:space="720"/>
          <w:titlePg/>
          <w:docGrid w:linePitch="360"/>
        </w:sectPr>
      </w:pPr>
    </w:p>
    <w:p w:rsidR="00E47094" w:rsidRPr="00E47094" w:rsidRDefault="00E47094" w:rsidP="00E47094">
      <w:pPr>
        <w:spacing w:after="150"/>
        <w:jc w:val="both"/>
        <w:rPr>
          <w:rFonts w:ascii="Book Antiqua" w:hAnsi="Book Antiqua"/>
          <w:lang w:val="en-US"/>
        </w:rPr>
      </w:pPr>
      <w:r w:rsidRPr="00E47094">
        <w:rPr>
          <w:rFonts w:ascii="Book Antiqua" w:hAnsi="Book Antiqua"/>
          <w:lang w:val="en-US"/>
        </w:rPr>
        <w:t>Pristina, 19 December 2017 - The Commission for the Administration of Prosecutions held a meeting with the administrators and chiefs of the registry offices of all prosecutions.</w:t>
      </w:r>
    </w:p>
    <w:p w:rsidR="00E47094" w:rsidRPr="00E47094" w:rsidRDefault="00E47094" w:rsidP="00E47094">
      <w:pPr>
        <w:spacing w:after="150"/>
        <w:jc w:val="both"/>
        <w:rPr>
          <w:rFonts w:ascii="Book Antiqua" w:hAnsi="Book Antiqua"/>
          <w:lang w:val="en-US"/>
        </w:rPr>
      </w:pPr>
      <w:r w:rsidRPr="00E47094">
        <w:rPr>
          <w:rFonts w:ascii="Book Antiqua" w:hAnsi="Book Antiqua"/>
          <w:lang w:val="en-US"/>
        </w:rPr>
        <w:t xml:space="preserve">This meeting was chaired by the chairperson of this commission, member of the Kosovo Prosecutorial Council - Prosecutor Radica Milic, and was intended to inform the commission on preparing the 2018 work plan by presenting challenges in registry offices </w:t>
      </w:r>
      <w:r w:rsidRPr="00E47094">
        <w:rPr>
          <w:rFonts w:ascii="Book Antiqua" w:hAnsi="Book Antiqua"/>
          <w:lang w:val="en-US"/>
        </w:rPr>
        <w:t>of the prosecution offices and proposals for overcoming them.</w:t>
      </w:r>
    </w:p>
    <w:p w:rsidR="00E47094" w:rsidRPr="00E47094" w:rsidRDefault="00E47094" w:rsidP="00E47094">
      <w:pPr>
        <w:spacing w:after="150"/>
        <w:jc w:val="both"/>
        <w:rPr>
          <w:rFonts w:ascii="Book Antiqua" w:hAnsi="Book Antiqua"/>
          <w:lang w:val="en-US"/>
        </w:rPr>
      </w:pPr>
      <w:r w:rsidRPr="00E47094">
        <w:rPr>
          <w:rFonts w:ascii="Book Antiqua" w:hAnsi="Book Antiqua"/>
          <w:lang w:val="en-US"/>
        </w:rPr>
        <w:t>During this meeting was discussed about evidences of movement of cases, receipt and delivery of mail and the work plans of the registry offices.</w:t>
      </w:r>
    </w:p>
    <w:p w:rsidR="00E47094" w:rsidRPr="00E47094" w:rsidRDefault="00E47094" w:rsidP="00E47094">
      <w:pPr>
        <w:spacing w:after="150"/>
        <w:jc w:val="both"/>
        <w:rPr>
          <w:rFonts w:ascii="Book Antiqua" w:hAnsi="Book Antiqua"/>
          <w:lang w:val="en-US"/>
        </w:rPr>
      </w:pPr>
      <w:r w:rsidRPr="00E47094">
        <w:rPr>
          <w:rFonts w:ascii="Book Antiqua" w:hAnsi="Book Antiqua"/>
          <w:lang w:val="en-US"/>
        </w:rPr>
        <w:t>Also, the handling of cases by prosecutors, statistical data, security of materials needed for the work and the challenges faced by the registry offices were addressed</w:t>
      </w:r>
    </w:p>
    <w:p w:rsidR="00F41BAF" w:rsidRPr="00F41BAF" w:rsidRDefault="00F41BAF" w:rsidP="00F41BAF">
      <w:pPr>
        <w:pStyle w:val="ListParagraph"/>
        <w:spacing w:after="150"/>
        <w:jc w:val="both"/>
        <w:rPr>
          <w:rFonts w:ascii="Book Antiqua" w:eastAsia="Times New Roman" w:hAnsi="Book Antiqua"/>
          <w:color w:val="333333"/>
          <w:sz w:val="24"/>
          <w:szCs w:val="24"/>
          <w:lang w:val="sq-AL"/>
        </w:rPr>
      </w:pPr>
      <w:r w:rsidRPr="00F41BAF">
        <w:rPr>
          <w:rFonts w:ascii="Book Antiqua" w:eastAsia="Times New Roman" w:hAnsi="Book Antiqua"/>
          <w:color w:val="333333"/>
          <w:sz w:val="24"/>
          <w:szCs w:val="24"/>
          <w:lang w:val="sq-AL"/>
        </w:rPr>
        <w:t>.</w:t>
      </w:r>
    </w:p>
    <w:p w:rsidR="00F41BAF" w:rsidRDefault="00F41BAF" w:rsidP="00F5262D">
      <w:pPr>
        <w:pStyle w:val="Heading1"/>
        <w:numPr>
          <w:ilvl w:val="0"/>
          <w:numId w:val="1"/>
        </w:numPr>
        <w:spacing w:line="276" w:lineRule="auto"/>
        <w:jc w:val="center"/>
        <w:sectPr w:rsidR="00F41BAF" w:rsidSect="00F41BAF">
          <w:type w:val="continuous"/>
          <w:pgSz w:w="12240" w:h="15840"/>
          <w:pgMar w:top="1440" w:right="1440" w:bottom="1440" w:left="1440" w:header="720" w:footer="720" w:gutter="0"/>
          <w:cols w:num="2" w:space="720"/>
          <w:titlePg/>
          <w:docGrid w:linePitch="360"/>
        </w:sectPr>
      </w:pPr>
    </w:p>
    <w:p w:rsidR="00D63AE2" w:rsidRPr="007C40E9" w:rsidRDefault="004D2155" w:rsidP="00F5262D">
      <w:pPr>
        <w:pStyle w:val="Heading1"/>
        <w:numPr>
          <w:ilvl w:val="0"/>
          <w:numId w:val="1"/>
        </w:numPr>
        <w:spacing w:line="276" w:lineRule="auto"/>
        <w:jc w:val="center"/>
      </w:pPr>
      <w:r w:rsidRPr="007C40E9">
        <w:lastRenderedPageBreak/>
        <w:t xml:space="preserve"> </w:t>
      </w:r>
      <w:bookmarkStart w:id="17" w:name="_Toc504745745"/>
      <w:r w:rsidR="00D16154" w:rsidRPr="007C40E9">
        <w:t>Aktivitetet tjera</w:t>
      </w:r>
      <w:bookmarkEnd w:id="17"/>
    </w:p>
    <w:p w:rsidR="00C54CE6" w:rsidRPr="007C40E9" w:rsidRDefault="00E445FD" w:rsidP="00D90CEA">
      <w:pPr>
        <w:rPr>
          <w:rFonts w:ascii="Book Antiqua" w:hAnsi="Book Antiqua"/>
          <w:b/>
          <w:sz w:val="32"/>
          <w:szCs w:val="32"/>
        </w:rPr>
      </w:pPr>
      <w:r w:rsidRPr="00E445FD">
        <w:rPr>
          <w:rFonts w:ascii="Book Antiqua" w:hAnsi="Book Antiqua"/>
          <w:b/>
          <w:noProof/>
          <w:sz w:val="32"/>
          <w:szCs w:val="32"/>
          <w:lang w:val="en-US"/>
        </w:rPr>
        <w:drawing>
          <wp:inline distT="0" distB="0" distL="0" distR="0">
            <wp:extent cx="5943600" cy="4459442"/>
            <wp:effectExtent l="0" t="0" r="0" b="0"/>
            <wp:docPr id="38" name="Picture 38" descr="C:\Users\astrit.kolaj\Desktop\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trit.kolaj\Desktop\IMG_45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rsidR="00E47094" w:rsidRDefault="00E47094" w:rsidP="00E47094">
      <w:pPr>
        <w:spacing w:after="200" w:line="276" w:lineRule="auto"/>
        <w:jc w:val="center"/>
        <w:rPr>
          <w:rFonts w:ascii="Book Antiqua" w:eastAsiaTheme="majorEastAsia" w:hAnsi="Book Antiqua" w:cstheme="majorBidi"/>
          <w:b/>
          <w:bCs/>
          <w:color w:val="4F81BD" w:themeColor="accent1"/>
          <w:sz w:val="26"/>
          <w:szCs w:val="26"/>
        </w:rPr>
      </w:pPr>
    </w:p>
    <w:p w:rsidR="00E47094" w:rsidRPr="00E47094" w:rsidRDefault="00E47094" w:rsidP="00E47094">
      <w:pPr>
        <w:spacing w:after="200" w:line="276" w:lineRule="auto"/>
        <w:jc w:val="center"/>
        <w:rPr>
          <w:rFonts w:ascii="Book Antiqua" w:eastAsiaTheme="majorEastAsia" w:hAnsi="Book Antiqua" w:cstheme="majorBidi"/>
          <w:b/>
          <w:bCs/>
          <w:color w:val="4F81BD" w:themeColor="accent1"/>
          <w:sz w:val="26"/>
          <w:szCs w:val="26"/>
          <w:lang w:val="en-US"/>
        </w:rPr>
      </w:pPr>
      <w:r w:rsidRPr="00E47094">
        <w:rPr>
          <w:rFonts w:ascii="Book Antiqua" w:eastAsiaTheme="majorEastAsia" w:hAnsi="Book Antiqua" w:cstheme="majorBidi"/>
          <w:b/>
          <w:bCs/>
          <w:color w:val="4F81BD" w:themeColor="accent1"/>
          <w:sz w:val="26"/>
          <w:szCs w:val="26"/>
          <w:lang w:val="en-US"/>
        </w:rPr>
        <w:t>Roundtable discussion about planning for year 2018</w:t>
      </w:r>
    </w:p>
    <w:p w:rsidR="009D4B6A" w:rsidRPr="00E47094" w:rsidRDefault="009D4B6A" w:rsidP="00D90CEA">
      <w:pPr>
        <w:pStyle w:val="Heading2"/>
        <w:spacing w:after="240"/>
        <w:jc w:val="center"/>
        <w:rPr>
          <w:rFonts w:ascii="Book Antiqua" w:hAnsi="Book Antiqua"/>
          <w:lang w:val="en-US"/>
        </w:rPr>
        <w:sectPr w:rsidR="009D4B6A" w:rsidRPr="00E47094" w:rsidSect="00C34467">
          <w:type w:val="continuous"/>
          <w:pgSz w:w="12240" w:h="15840"/>
          <w:pgMar w:top="1440" w:right="1440" w:bottom="1440" w:left="1440" w:header="720" w:footer="720" w:gutter="0"/>
          <w:cols w:space="720"/>
          <w:titlePg/>
          <w:docGrid w:linePitch="360"/>
        </w:sectPr>
      </w:pPr>
    </w:p>
    <w:p w:rsidR="00E47094" w:rsidRPr="00E47094" w:rsidRDefault="00E47094" w:rsidP="00E47094">
      <w:pPr>
        <w:spacing w:after="200" w:line="276" w:lineRule="auto"/>
        <w:jc w:val="both"/>
        <w:rPr>
          <w:rFonts w:ascii="Book Antiqua" w:eastAsiaTheme="minorHAnsi" w:hAnsi="Book Antiqua" w:cstheme="minorBidi"/>
          <w:lang w:val="en-US"/>
        </w:rPr>
      </w:pPr>
      <w:r w:rsidRPr="00E47094">
        <w:rPr>
          <w:rFonts w:ascii="Book Antiqua" w:eastAsiaTheme="minorHAnsi" w:hAnsi="Book Antiqua" w:cstheme="minorBidi"/>
          <w:b/>
          <w:lang w:val="en-US"/>
        </w:rPr>
        <w:t>Pristina, 22 December 2017</w:t>
      </w:r>
      <w:r w:rsidRPr="00E47094">
        <w:rPr>
          <w:rFonts w:ascii="Book Antiqua" w:eastAsiaTheme="minorHAnsi" w:hAnsi="Book Antiqua" w:cstheme="minorBidi"/>
          <w:lang w:val="en-US"/>
        </w:rPr>
        <w:t xml:space="preserve"> - The Secretariat of the Kosovo Prosecutorial Council has organized a round table on "Planning of Works for 2018"</w:t>
      </w:r>
    </w:p>
    <w:p w:rsidR="00E47094" w:rsidRPr="00E47094" w:rsidRDefault="00E47094" w:rsidP="00E47094">
      <w:pPr>
        <w:spacing w:after="200" w:line="276" w:lineRule="auto"/>
        <w:jc w:val="both"/>
        <w:rPr>
          <w:rFonts w:ascii="Book Antiqua" w:eastAsiaTheme="minorHAnsi" w:hAnsi="Book Antiqua" w:cstheme="minorBidi"/>
          <w:lang w:val="en-US"/>
        </w:rPr>
      </w:pPr>
      <w:r w:rsidRPr="00E47094">
        <w:rPr>
          <w:rFonts w:ascii="Book Antiqua" w:eastAsiaTheme="minorHAnsi" w:hAnsi="Book Antiqua" w:cstheme="minorBidi"/>
          <w:lang w:val="en-US"/>
        </w:rPr>
        <w:t>KPC Secretariat units, Prosecution Performance Review Unit, Office for Victim Advocacy and Assistance and Administrators from prosecutors' offices participated in this round table.</w:t>
      </w:r>
    </w:p>
    <w:p w:rsidR="00E47094" w:rsidRPr="00E47094" w:rsidRDefault="00E47094" w:rsidP="00E47094">
      <w:pPr>
        <w:spacing w:after="200" w:line="276" w:lineRule="auto"/>
        <w:jc w:val="both"/>
        <w:rPr>
          <w:rFonts w:ascii="Book Antiqua" w:eastAsiaTheme="minorHAnsi" w:hAnsi="Book Antiqua" w:cstheme="minorBidi"/>
          <w:lang w:val="en-US"/>
        </w:rPr>
      </w:pPr>
      <w:r w:rsidRPr="00E47094">
        <w:rPr>
          <w:rFonts w:ascii="Book Antiqua" w:eastAsiaTheme="minorHAnsi" w:hAnsi="Book Antiqua" w:cstheme="minorBidi"/>
          <w:lang w:val="en-US"/>
        </w:rPr>
        <w:t>During the roundtable discussion was worked on drafting works plans, which foresees personnel planning, preparation of prosecutions’ organograms, description of work processes, definition of activities and deadlines for management of the prosecutorial system administration.</w:t>
      </w:r>
    </w:p>
    <w:p w:rsidR="00F074CB" w:rsidRPr="00E47094" w:rsidRDefault="00E47094" w:rsidP="00E47094">
      <w:pPr>
        <w:spacing w:line="276" w:lineRule="auto"/>
        <w:jc w:val="both"/>
        <w:rPr>
          <w:rFonts w:ascii="Book Antiqua" w:hAnsi="Book Antiqua"/>
          <w:noProof/>
          <w:sz w:val="32"/>
          <w:szCs w:val="32"/>
          <w:lang w:val="en-US"/>
        </w:rPr>
      </w:pPr>
      <w:r w:rsidRPr="00E47094">
        <w:rPr>
          <w:rFonts w:ascii="Book Antiqua" w:eastAsiaTheme="minorHAnsi" w:hAnsi="Book Antiqua" w:cstheme="minorBidi"/>
          <w:lang w:val="en-US"/>
        </w:rPr>
        <w:lastRenderedPageBreak/>
        <w:t>Finally, the participants presented the planned plans and after the discussions and recommendations given, the work plans of all organizational units of the prosecutorial system were finalized</w:t>
      </w:r>
    </w:p>
    <w:p w:rsidR="00F074CB" w:rsidRPr="00E47094" w:rsidRDefault="00F074CB" w:rsidP="00F074CB">
      <w:pPr>
        <w:spacing w:line="276" w:lineRule="auto"/>
        <w:rPr>
          <w:rFonts w:ascii="Book Antiqua" w:hAnsi="Book Antiqua"/>
          <w:b/>
          <w:noProof/>
          <w:sz w:val="32"/>
          <w:szCs w:val="32"/>
          <w:lang w:val="en-US"/>
        </w:rPr>
      </w:pPr>
    </w:p>
    <w:p w:rsidR="00F074CB" w:rsidRPr="00E47094" w:rsidRDefault="00F074CB" w:rsidP="00F074CB">
      <w:pPr>
        <w:spacing w:line="276" w:lineRule="auto"/>
        <w:rPr>
          <w:rFonts w:ascii="Book Antiqua" w:hAnsi="Book Antiqua"/>
          <w:b/>
          <w:noProof/>
          <w:sz w:val="32"/>
          <w:szCs w:val="32"/>
          <w:lang w:val="en-US"/>
        </w:rPr>
      </w:pPr>
    </w:p>
    <w:p w:rsidR="00F074CB" w:rsidRPr="00E47094" w:rsidRDefault="00F074CB" w:rsidP="00F074CB">
      <w:pPr>
        <w:spacing w:line="276" w:lineRule="auto"/>
        <w:rPr>
          <w:rFonts w:ascii="Book Antiqua" w:hAnsi="Book Antiqua"/>
          <w:b/>
          <w:noProof/>
          <w:sz w:val="32"/>
          <w:szCs w:val="32"/>
          <w:lang w:val="en-US"/>
        </w:rPr>
      </w:pPr>
    </w:p>
    <w:p w:rsidR="00F074CB" w:rsidRPr="00E47094" w:rsidRDefault="00F074CB" w:rsidP="00F074CB">
      <w:pPr>
        <w:spacing w:line="276" w:lineRule="auto"/>
        <w:rPr>
          <w:rFonts w:ascii="Book Antiqua" w:hAnsi="Book Antiqua"/>
          <w:b/>
          <w:noProof/>
          <w:sz w:val="32"/>
          <w:szCs w:val="32"/>
          <w:lang w:val="en-US"/>
        </w:rPr>
      </w:pPr>
    </w:p>
    <w:p w:rsidR="00F074CB" w:rsidRPr="00E47094" w:rsidRDefault="00F074CB" w:rsidP="00F074CB">
      <w:pPr>
        <w:spacing w:line="276" w:lineRule="auto"/>
        <w:rPr>
          <w:rFonts w:ascii="Book Antiqua" w:hAnsi="Book Antiqua"/>
          <w:b/>
          <w:noProof/>
          <w:sz w:val="32"/>
          <w:szCs w:val="32"/>
          <w:lang w:val="en-US"/>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pPr>
    </w:p>
    <w:p w:rsidR="00F074CB" w:rsidRDefault="00F074CB" w:rsidP="00F074CB">
      <w:pPr>
        <w:spacing w:line="276" w:lineRule="auto"/>
        <w:rPr>
          <w:rFonts w:ascii="Book Antiqua" w:hAnsi="Book Antiqua"/>
          <w:b/>
          <w:noProof/>
          <w:sz w:val="32"/>
          <w:szCs w:val="32"/>
        </w:rPr>
        <w:sectPr w:rsidR="00F074CB" w:rsidSect="00F074CB">
          <w:type w:val="continuous"/>
          <w:pgSz w:w="12240" w:h="15840"/>
          <w:pgMar w:top="1440" w:right="1440" w:bottom="1440" w:left="1440" w:header="720" w:footer="720" w:gutter="0"/>
          <w:cols w:num="2" w:space="720"/>
          <w:titlePg/>
          <w:docGrid w:linePitch="360"/>
        </w:sectPr>
      </w:pPr>
    </w:p>
    <w:p w:rsidR="0034346C" w:rsidRPr="007C40E9" w:rsidRDefault="0034346C" w:rsidP="00F074CB">
      <w:pPr>
        <w:spacing w:line="276" w:lineRule="auto"/>
        <w:rPr>
          <w:rFonts w:ascii="Book Antiqua" w:hAnsi="Book Antiqua"/>
          <w:b/>
          <w:sz w:val="32"/>
          <w:szCs w:val="32"/>
        </w:rPr>
      </w:pPr>
    </w:p>
    <w:p w:rsidR="005B6B81" w:rsidRDefault="005B6B81"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233600" w:rsidRDefault="00233600" w:rsidP="005B6B81">
      <w:pPr>
        <w:spacing w:line="276" w:lineRule="auto"/>
        <w:jc w:val="both"/>
        <w:rPr>
          <w:rFonts w:ascii="Book Antiqua" w:hAnsi="Book Antiqua"/>
          <w:b/>
        </w:rPr>
      </w:pPr>
    </w:p>
    <w:p w:rsidR="00E445FD" w:rsidRDefault="00E445FD" w:rsidP="005B6B81">
      <w:pPr>
        <w:spacing w:line="276" w:lineRule="auto"/>
        <w:jc w:val="both"/>
        <w:rPr>
          <w:rFonts w:ascii="Book Antiqua" w:hAnsi="Book Antiqua"/>
          <w:b/>
        </w:rPr>
      </w:pPr>
    </w:p>
    <w:p w:rsidR="00E445FD" w:rsidRPr="007C40E9" w:rsidRDefault="00E445FD" w:rsidP="005B6B81">
      <w:pPr>
        <w:spacing w:line="276" w:lineRule="auto"/>
        <w:jc w:val="both"/>
        <w:rPr>
          <w:rFonts w:ascii="Book Antiqua" w:hAnsi="Book Antiqua"/>
          <w:b/>
        </w:rPr>
      </w:pPr>
    </w:p>
    <w:p w:rsidR="005B6B81" w:rsidRPr="007C40E9" w:rsidRDefault="005B6B81" w:rsidP="005B6B81">
      <w:pPr>
        <w:spacing w:line="276" w:lineRule="auto"/>
        <w:jc w:val="both"/>
        <w:rPr>
          <w:rFonts w:ascii="Book Antiqua" w:hAnsi="Book Antiqua"/>
          <w:b/>
        </w:rPr>
      </w:pPr>
    </w:p>
    <w:p w:rsidR="00FA2CA7" w:rsidRPr="007A4788" w:rsidRDefault="007A4788" w:rsidP="00F5262D">
      <w:pPr>
        <w:pStyle w:val="Heading1"/>
        <w:numPr>
          <w:ilvl w:val="0"/>
          <w:numId w:val="1"/>
        </w:numPr>
        <w:spacing w:before="0" w:line="276" w:lineRule="auto"/>
        <w:jc w:val="center"/>
        <w:rPr>
          <w:lang w:val="en-US"/>
        </w:rPr>
      </w:pPr>
      <w:bookmarkStart w:id="18" w:name="_Toc490128807"/>
      <w:bookmarkStart w:id="19" w:name="_Toc497230591"/>
      <w:bookmarkStart w:id="20" w:name="_Toc500490233"/>
      <w:bookmarkStart w:id="21" w:name="_Toc503267057"/>
      <w:bookmarkStart w:id="22" w:name="_Toc504745746"/>
      <w:r w:rsidRPr="00CA4337">
        <w:rPr>
          <w:lang w:val="en-US"/>
        </w:rPr>
        <w:lastRenderedPageBreak/>
        <w:t>Activities of the Secretariat of Kosovo Prosecutorial Council</w:t>
      </w:r>
      <w:bookmarkEnd w:id="18"/>
      <w:bookmarkEnd w:id="19"/>
      <w:bookmarkEnd w:id="20"/>
      <w:bookmarkEnd w:id="21"/>
      <w:r w:rsidR="002725A6" w:rsidRPr="007C40E9">
        <w:t>s</w:t>
      </w:r>
      <w:bookmarkEnd w:id="22"/>
    </w:p>
    <w:p w:rsidR="005B4CDD" w:rsidRPr="007C40E9" w:rsidRDefault="005B4CDD" w:rsidP="00E10BB7">
      <w:pPr>
        <w:tabs>
          <w:tab w:val="left" w:pos="567"/>
          <w:tab w:val="left" w:pos="3090"/>
        </w:tabs>
        <w:spacing w:after="240" w:line="276" w:lineRule="auto"/>
        <w:jc w:val="both"/>
        <w:rPr>
          <w:rFonts w:ascii="Book Antiqua" w:eastAsia="Times New Roman" w:hAnsi="Book Antiqua"/>
          <w:bCs/>
          <w:lang w:eastAsia="sr-Latn-CS"/>
        </w:rPr>
      </w:pPr>
    </w:p>
    <w:p w:rsidR="0096397B" w:rsidRPr="007C40E9" w:rsidRDefault="0096397B" w:rsidP="00E10BB7">
      <w:pPr>
        <w:tabs>
          <w:tab w:val="left" w:pos="567"/>
          <w:tab w:val="left" w:pos="3090"/>
        </w:tabs>
        <w:spacing w:after="240" w:line="276" w:lineRule="auto"/>
        <w:jc w:val="both"/>
        <w:rPr>
          <w:rFonts w:ascii="Book Antiqua" w:eastAsia="Times New Roman" w:hAnsi="Book Antiqua"/>
          <w:bCs/>
          <w:lang w:eastAsia="sr-Latn-CS"/>
        </w:rPr>
        <w:sectPr w:rsidR="0096397B" w:rsidRPr="007C40E9" w:rsidSect="00C34467">
          <w:type w:val="continuous"/>
          <w:pgSz w:w="12240" w:h="15840"/>
          <w:pgMar w:top="1440" w:right="1440" w:bottom="1440" w:left="1440" w:header="720" w:footer="720" w:gutter="0"/>
          <w:cols w:space="720"/>
          <w:titlePg/>
          <w:docGrid w:linePitch="360"/>
        </w:sectPr>
      </w:pPr>
    </w:p>
    <w:p w:rsidR="007A4788" w:rsidRPr="007A4788" w:rsidRDefault="007A4788" w:rsidP="007A4788">
      <w:pPr>
        <w:tabs>
          <w:tab w:val="left" w:pos="567"/>
          <w:tab w:val="left" w:pos="3090"/>
        </w:tabs>
        <w:spacing w:after="240" w:line="276" w:lineRule="auto"/>
        <w:jc w:val="both"/>
        <w:rPr>
          <w:rFonts w:ascii="Book Antiqua" w:hAnsi="Book Antiqua"/>
        </w:rPr>
      </w:pPr>
      <w:r w:rsidRPr="007A4788">
        <w:rPr>
          <w:rFonts w:ascii="Book Antiqua" w:eastAsia="Times New Roman" w:hAnsi="Book Antiqua"/>
          <w:bCs/>
          <w:lang w:val="en-US" w:eastAsia="sr-Latn-CS"/>
        </w:rPr>
        <w:t>Secretariat of Kosovo Prosecutorial Council (SKPC), during month of November has executed different activities, with the purposes of implementing rules, regulations and policies related to the management, budget and administration of prosecution offices</w:t>
      </w:r>
    </w:p>
    <w:p w:rsidR="00617424" w:rsidRDefault="00617424" w:rsidP="007A4788">
      <w:pPr>
        <w:tabs>
          <w:tab w:val="left" w:pos="567"/>
          <w:tab w:val="left" w:pos="3090"/>
        </w:tabs>
        <w:spacing w:after="240" w:line="276" w:lineRule="auto"/>
        <w:jc w:val="center"/>
        <w:rPr>
          <w:rFonts w:ascii="Book Antiqua" w:hAnsi="Book Antiqua"/>
          <w:b/>
          <w:lang w:val="en-US"/>
        </w:rPr>
      </w:pPr>
    </w:p>
    <w:p w:rsidR="007A4788" w:rsidRPr="007A4788" w:rsidRDefault="007A4788" w:rsidP="007A4788">
      <w:pPr>
        <w:tabs>
          <w:tab w:val="left" w:pos="567"/>
          <w:tab w:val="left" w:pos="3090"/>
        </w:tabs>
        <w:spacing w:after="240" w:line="276" w:lineRule="auto"/>
        <w:jc w:val="center"/>
        <w:rPr>
          <w:rFonts w:ascii="Book Antiqua" w:hAnsi="Book Antiqua"/>
          <w:b/>
          <w:lang w:val="en-US"/>
        </w:rPr>
      </w:pPr>
      <w:r w:rsidRPr="007A4788">
        <w:rPr>
          <w:rFonts w:ascii="Book Antiqua" w:hAnsi="Book Antiqua"/>
          <w:b/>
          <w:lang w:val="en-US"/>
        </w:rPr>
        <w:t>Office of the Director of the Secretariat</w:t>
      </w:r>
    </w:p>
    <w:p w:rsidR="00876559" w:rsidRPr="007C40E9" w:rsidRDefault="00876559" w:rsidP="00E10BB7">
      <w:pPr>
        <w:tabs>
          <w:tab w:val="left" w:pos="567"/>
          <w:tab w:val="left" w:pos="3090"/>
        </w:tabs>
        <w:spacing w:after="240" w:line="276" w:lineRule="auto"/>
        <w:jc w:val="both"/>
        <w:rPr>
          <w:rFonts w:ascii="Book Antiqua" w:hAnsi="Book Antiqua"/>
        </w:rPr>
      </w:pPr>
      <w:r w:rsidRPr="00876559">
        <w:rPr>
          <w:rFonts w:ascii="Book Antiqua" w:hAnsi="Book Antiqua"/>
          <w:lang w:val="en-US"/>
        </w:rPr>
        <w:t>Office of the Director of the Secretariat with the purposes of coordinating the Secretariat units and meet the objectives, within its legal competencies has taken different decisions, has prepared documents and other bylaws for implementation of rules and policies related to the management of Secretariat and administration of Prosecution.</w:t>
      </w:r>
    </w:p>
    <w:p w:rsidR="00876559" w:rsidRPr="007C40E9" w:rsidRDefault="00876559" w:rsidP="00E10BB7">
      <w:pPr>
        <w:tabs>
          <w:tab w:val="left" w:pos="567"/>
          <w:tab w:val="left" w:pos="3090"/>
        </w:tabs>
        <w:spacing w:after="240" w:line="276" w:lineRule="auto"/>
        <w:jc w:val="both"/>
        <w:rPr>
          <w:rFonts w:ascii="Book Antiqua" w:hAnsi="Book Antiqua"/>
        </w:rPr>
      </w:pPr>
      <w:r w:rsidRPr="00876559">
        <w:rPr>
          <w:rFonts w:ascii="Book Antiqua" w:hAnsi="Book Antiqua"/>
          <w:lang w:val="en-US"/>
        </w:rPr>
        <w:t>Legal Office has prepared decisions, documents and sub-legal acts, and has supported the permanent KPC commissions.</w:t>
      </w:r>
    </w:p>
    <w:p w:rsidR="00642437" w:rsidRPr="00617424" w:rsidRDefault="00642437" w:rsidP="00E87541">
      <w:pPr>
        <w:spacing w:after="240" w:line="276" w:lineRule="auto"/>
        <w:jc w:val="both"/>
        <w:rPr>
          <w:rFonts w:ascii="Book Antiqua" w:eastAsia="Times New Roman" w:hAnsi="Book Antiqua"/>
          <w:lang w:val="en-US" w:eastAsia="sr-Latn-CS"/>
        </w:rPr>
      </w:pPr>
      <w:r>
        <w:rPr>
          <w:rFonts w:ascii="Book Antiqua" w:eastAsia="Times New Roman" w:hAnsi="Book Antiqua"/>
          <w:lang w:val="en-US" w:eastAsia="sr-Latn-CS"/>
        </w:rPr>
        <w:t xml:space="preserve">The </w:t>
      </w:r>
      <w:r w:rsidRPr="00642437">
        <w:rPr>
          <w:rFonts w:ascii="Book Antiqua" w:eastAsia="Times New Roman" w:hAnsi="Book Antiqua"/>
          <w:lang w:val="en-US" w:eastAsia="sr-Latn-CS"/>
        </w:rPr>
        <w:t>Public Communications Office has followed the activities of the KPC, of the Chairman, of the KPC commissions and other units of the prosecutorial system, whereby has prepared communications which it has issued for media and published on the website of the KPC.</w:t>
      </w:r>
    </w:p>
    <w:p w:rsidR="00642437" w:rsidRPr="007C40E9" w:rsidRDefault="00642437" w:rsidP="00E87541">
      <w:pPr>
        <w:spacing w:after="240" w:line="276" w:lineRule="auto"/>
        <w:jc w:val="both"/>
        <w:rPr>
          <w:rFonts w:ascii="Book Antiqua" w:eastAsia="Times New Roman" w:hAnsi="Book Antiqua"/>
          <w:lang w:eastAsia="sr-Latn-CS"/>
        </w:rPr>
      </w:pPr>
      <w:r w:rsidRPr="00D2652A">
        <w:rPr>
          <w:rFonts w:ascii="Book Antiqua" w:eastAsia="Times New Roman" w:hAnsi="Book Antiqua"/>
          <w:lang w:val="en-US" w:eastAsia="sr-Latn-CS"/>
        </w:rPr>
        <w:t>Internal</w:t>
      </w:r>
      <w:r>
        <w:rPr>
          <w:rFonts w:ascii="Book Antiqua" w:eastAsia="Times New Roman" w:hAnsi="Book Antiqua"/>
          <w:lang w:val="en-US" w:eastAsia="sr-Latn-CS"/>
        </w:rPr>
        <w:t xml:space="preserve"> Auditor during month of December</w:t>
      </w:r>
      <w:r w:rsidRPr="00D2652A">
        <w:rPr>
          <w:rFonts w:ascii="Book Antiqua" w:eastAsia="Times New Roman" w:hAnsi="Book Antiqua"/>
          <w:lang w:val="en-US" w:eastAsia="sr-Latn-CS"/>
        </w:rPr>
        <w:t xml:space="preserve"> has worked on the audit of the Special Prosecution Office of the Republic of Kosovo</w:t>
      </w:r>
      <w:r>
        <w:rPr>
          <w:rFonts w:ascii="Book Antiqua" w:eastAsia="Times New Roman" w:hAnsi="Book Antiqua"/>
          <w:lang w:val="en-US" w:eastAsia="sr-Latn-CS"/>
        </w:rPr>
        <w:t>.</w:t>
      </w:r>
    </w:p>
    <w:p w:rsidR="00617424" w:rsidRDefault="00617424" w:rsidP="007A4788">
      <w:pPr>
        <w:tabs>
          <w:tab w:val="left" w:pos="567"/>
          <w:tab w:val="left" w:pos="3090"/>
        </w:tabs>
        <w:spacing w:after="240" w:line="276" w:lineRule="auto"/>
        <w:jc w:val="both"/>
        <w:rPr>
          <w:rFonts w:ascii="Book Antiqua" w:hAnsi="Book Antiqua"/>
          <w:b/>
          <w:lang w:val="en-US"/>
        </w:rPr>
      </w:pPr>
    </w:p>
    <w:p w:rsidR="007A4788" w:rsidRPr="007A4788" w:rsidRDefault="007A4788" w:rsidP="007A4788">
      <w:pPr>
        <w:tabs>
          <w:tab w:val="left" w:pos="567"/>
          <w:tab w:val="left" w:pos="3090"/>
        </w:tabs>
        <w:spacing w:after="240" w:line="276" w:lineRule="auto"/>
        <w:jc w:val="both"/>
        <w:rPr>
          <w:rFonts w:ascii="Book Antiqua" w:eastAsia="Times New Roman" w:hAnsi="Book Antiqua"/>
          <w:bCs/>
          <w:lang w:val="en-US" w:eastAsia="sr-Latn-CS"/>
        </w:rPr>
      </w:pPr>
      <w:r w:rsidRPr="007A4788">
        <w:rPr>
          <w:rFonts w:ascii="Book Antiqua" w:hAnsi="Book Antiqua"/>
          <w:b/>
          <w:lang w:val="en-US"/>
        </w:rPr>
        <w:t>Department for Human Resources, Procurement and Administration</w:t>
      </w:r>
      <w:r w:rsidRPr="007A4788">
        <w:rPr>
          <w:rFonts w:ascii="Book Antiqua" w:eastAsia="Times New Roman" w:hAnsi="Book Antiqua"/>
          <w:bCs/>
          <w:lang w:val="en-US" w:eastAsia="sr-Latn-CS"/>
        </w:rPr>
        <w:t xml:space="preserve"> </w:t>
      </w:r>
    </w:p>
    <w:p w:rsidR="00617424" w:rsidRPr="00617424" w:rsidRDefault="00617424" w:rsidP="00C845AA">
      <w:pPr>
        <w:tabs>
          <w:tab w:val="left" w:pos="567"/>
          <w:tab w:val="left" w:pos="3090"/>
        </w:tabs>
        <w:spacing w:after="240" w:line="276" w:lineRule="auto"/>
        <w:jc w:val="both"/>
        <w:rPr>
          <w:rFonts w:ascii="Book Antiqua" w:eastAsia="Times New Roman" w:hAnsi="Book Antiqua"/>
          <w:bCs/>
          <w:lang w:val="en-US" w:eastAsia="sr-Latn-CS"/>
        </w:rPr>
      </w:pPr>
      <w:r w:rsidRPr="00617424">
        <w:rPr>
          <w:rFonts w:ascii="Book Antiqua" w:eastAsia="Times New Roman" w:hAnsi="Book Antiqua"/>
          <w:bCs/>
          <w:lang w:val="en-US" w:eastAsia="sr-Latn-CS"/>
        </w:rPr>
        <w:t xml:space="preserve">Within this department, human resources have completed the selection process for positions: Legal Officer in the Basic Prosecution Office in Pristina, </w:t>
      </w:r>
      <w:r>
        <w:rPr>
          <w:rFonts w:ascii="Book Antiqua" w:eastAsia="Times New Roman" w:hAnsi="Book Antiqua"/>
          <w:bCs/>
          <w:lang w:val="en-US" w:eastAsia="sr-Latn-CS"/>
        </w:rPr>
        <w:t>and Translation Officer</w:t>
      </w:r>
      <w:r w:rsidRPr="00617424">
        <w:rPr>
          <w:rFonts w:ascii="Book Antiqua" w:eastAsia="Times New Roman" w:hAnsi="Book Antiqua"/>
          <w:bCs/>
          <w:lang w:val="en-US" w:eastAsia="sr-Latn-CS"/>
        </w:rPr>
        <w:t xml:space="preserve"> in the </w:t>
      </w:r>
      <w:r>
        <w:rPr>
          <w:rFonts w:ascii="Book Antiqua" w:eastAsia="Times New Roman" w:hAnsi="Book Antiqua"/>
          <w:bCs/>
          <w:lang w:val="en-US" w:eastAsia="sr-Latn-CS"/>
        </w:rPr>
        <w:t xml:space="preserve">Secretariat of Kosovo Prosecutorial Council. Have also completed the personnel planning </w:t>
      </w:r>
      <w:r w:rsidR="00DC0E5D">
        <w:rPr>
          <w:rFonts w:ascii="Book Antiqua" w:eastAsia="Times New Roman" w:hAnsi="Book Antiqua"/>
          <w:bCs/>
          <w:lang w:val="en-US" w:eastAsia="sr-Latn-CS"/>
        </w:rPr>
        <w:t>for 2018</w:t>
      </w:r>
      <w:r>
        <w:rPr>
          <w:rFonts w:ascii="Book Antiqua" w:eastAsia="Times New Roman" w:hAnsi="Book Antiqua"/>
          <w:bCs/>
          <w:lang w:val="en-US" w:eastAsia="sr-Latn-CS"/>
        </w:rPr>
        <w:t xml:space="preserve">.  </w:t>
      </w:r>
    </w:p>
    <w:p w:rsidR="00617424" w:rsidRPr="00DC0E5D" w:rsidRDefault="00DC0E5D" w:rsidP="007A4788">
      <w:pPr>
        <w:tabs>
          <w:tab w:val="left" w:pos="567"/>
          <w:tab w:val="left" w:pos="3090"/>
        </w:tabs>
        <w:spacing w:after="240" w:line="276" w:lineRule="auto"/>
        <w:jc w:val="both"/>
        <w:rPr>
          <w:rFonts w:ascii="Book Antiqua" w:eastAsiaTheme="minorHAnsi" w:hAnsi="Book Antiqua" w:cs="Calibri"/>
          <w:lang w:val="en-US"/>
        </w:rPr>
      </w:pPr>
      <w:r w:rsidRPr="00DC0E5D">
        <w:rPr>
          <w:rFonts w:ascii="Book Antiqua" w:eastAsiaTheme="minorHAnsi" w:hAnsi="Book Antiqua" w:cs="Calibri"/>
          <w:lang w:val="en-US"/>
        </w:rPr>
        <w:t>Procurement during this month according to planning has signed the following contract: "Supply wi</w:t>
      </w:r>
      <w:r>
        <w:rPr>
          <w:rFonts w:ascii="Book Antiqua" w:eastAsiaTheme="minorHAnsi" w:hAnsi="Book Antiqua" w:cs="Calibri"/>
          <w:lang w:val="en-US"/>
        </w:rPr>
        <w:t>th Circulation Pump for Central</w:t>
      </w:r>
      <w:r w:rsidRPr="00DC0E5D">
        <w:rPr>
          <w:rFonts w:ascii="Book Antiqua" w:eastAsiaTheme="minorHAnsi" w:hAnsi="Book Antiqua" w:cs="Calibri"/>
          <w:lang w:val="en-US"/>
        </w:rPr>
        <w:t xml:space="preserve"> </w:t>
      </w:r>
      <w:r>
        <w:rPr>
          <w:rFonts w:ascii="Book Antiqua" w:eastAsiaTheme="minorHAnsi" w:hAnsi="Book Antiqua" w:cs="Calibri"/>
          <w:lang w:val="en-US"/>
        </w:rPr>
        <w:t>Heating for Heating Needs</w:t>
      </w:r>
      <w:r w:rsidRPr="00DC0E5D">
        <w:rPr>
          <w:rFonts w:ascii="Book Antiqua" w:eastAsiaTheme="minorHAnsi" w:hAnsi="Book Antiqua" w:cs="Calibri"/>
          <w:lang w:val="en-US"/>
        </w:rPr>
        <w:t xml:space="preserve"> of the Kosovo Prosecutorial Council", "Supply with Pellets for Basic Prosecutor in Mitrovica" and "Supply with two photocopies for Kosovo Prosecutorial System ".</w:t>
      </w:r>
    </w:p>
    <w:p w:rsidR="00617424" w:rsidRDefault="00617424" w:rsidP="007A4788">
      <w:pPr>
        <w:tabs>
          <w:tab w:val="left" w:pos="567"/>
          <w:tab w:val="left" w:pos="3090"/>
        </w:tabs>
        <w:spacing w:after="240" w:line="276" w:lineRule="auto"/>
        <w:jc w:val="both"/>
        <w:rPr>
          <w:rFonts w:ascii="Book Antiqua" w:eastAsiaTheme="minorHAnsi" w:hAnsi="Book Antiqua" w:cs="Calibri"/>
          <w:b/>
          <w:lang w:val="en-US"/>
        </w:rPr>
      </w:pPr>
    </w:p>
    <w:p w:rsidR="00A433BF" w:rsidRDefault="00A433BF" w:rsidP="007A4788">
      <w:pPr>
        <w:tabs>
          <w:tab w:val="left" w:pos="567"/>
          <w:tab w:val="left" w:pos="3090"/>
        </w:tabs>
        <w:spacing w:after="240" w:line="276" w:lineRule="auto"/>
        <w:jc w:val="both"/>
        <w:rPr>
          <w:rFonts w:ascii="Book Antiqua" w:eastAsiaTheme="minorHAnsi" w:hAnsi="Book Antiqua" w:cs="Calibri"/>
          <w:b/>
          <w:lang w:val="en-US"/>
        </w:rPr>
      </w:pPr>
    </w:p>
    <w:p w:rsidR="00A433BF" w:rsidRDefault="00A433BF" w:rsidP="007A4788">
      <w:pPr>
        <w:tabs>
          <w:tab w:val="left" w:pos="567"/>
          <w:tab w:val="left" w:pos="3090"/>
        </w:tabs>
        <w:spacing w:after="240" w:line="276" w:lineRule="auto"/>
        <w:jc w:val="both"/>
        <w:rPr>
          <w:rFonts w:ascii="Book Antiqua" w:eastAsiaTheme="minorHAnsi" w:hAnsi="Book Antiqua" w:cs="Calibri"/>
          <w:b/>
          <w:lang w:val="en-US"/>
        </w:rPr>
      </w:pPr>
    </w:p>
    <w:p w:rsidR="007A4788" w:rsidRPr="007A4788" w:rsidRDefault="007A4788" w:rsidP="007A4788">
      <w:pPr>
        <w:tabs>
          <w:tab w:val="left" w:pos="567"/>
          <w:tab w:val="left" w:pos="3090"/>
        </w:tabs>
        <w:spacing w:after="240" w:line="276" w:lineRule="auto"/>
        <w:jc w:val="both"/>
        <w:rPr>
          <w:rFonts w:ascii="Book Antiqua" w:eastAsiaTheme="minorHAnsi" w:hAnsi="Book Antiqua" w:cs="Calibri"/>
          <w:lang w:val="en-US"/>
        </w:rPr>
      </w:pPr>
      <w:r w:rsidRPr="007A4788">
        <w:rPr>
          <w:rFonts w:ascii="Book Antiqua" w:eastAsiaTheme="minorHAnsi" w:hAnsi="Book Antiqua" w:cs="Calibri"/>
          <w:b/>
          <w:lang w:val="en-US"/>
        </w:rPr>
        <w:lastRenderedPageBreak/>
        <w:t>Department for Budget, Finances and General Services</w:t>
      </w:r>
      <w:r w:rsidRPr="007A4788">
        <w:rPr>
          <w:rFonts w:ascii="Book Antiqua" w:eastAsiaTheme="minorHAnsi" w:hAnsi="Book Antiqua" w:cs="Calibri"/>
          <w:lang w:val="en-US"/>
        </w:rPr>
        <w:t xml:space="preserve"> </w:t>
      </w:r>
    </w:p>
    <w:p w:rsidR="00A433BF" w:rsidRPr="00A433BF" w:rsidRDefault="00A433BF" w:rsidP="00A433BF">
      <w:pPr>
        <w:tabs>
          <w:tab w:val="left" w:pos="567"/>
          <w:tab w:val="left" w:pos="3090"/>
        </w:tabs>
        <w:spacing w:after="240" w:line="276" w:lineRule="auto"/>
        <w:jc w:val="both"/>
        <w:rPr>
          <w:rFonts w:ascii="Book Antiqua" w:eastAsia="Times New Roman" w:hAnsi="Book Antiqua"/>
          <w:bCs/>
          <w:lang w:val="en-US" w:eastAsia="sr-Latn-CS"/>
        </w:rPr>
      </w:pPr>
      <w:r w:rsidRPr="00A433BF">
        <w:rPr>
          <w:rFonts w:ascii="Book Antiqua" w:eastAsia="Times New Roman" w:hAnsi="Book Antiqua"/>
          <w:bCs/>
          <w:lang w:val="en-US" w:eastAsia="sr-Latn-CS"/>
        </w:rPr>
        <w:t>Within this department, the budget and finances have sent to the Treasury of the Ministry of Finance the report of obligations for November.</w:t>
      </w:r>
    </w:p>
    <w:p w:rsidR="00A433BF" w:rsidRPr="00A433BF" w:rsidRDefault="00A433BF" w:rsidP="00A433BF">
      <w:pPr>
        <w:tabs>
          <w:tab w:val="left" w:pos="567"/>
          <w:tab w:val="left" w:pos="3090"/>
        </w:tabs>
        <w:spacing w:after="240" w:line="276" w:lineRule="auto"/>
        <w:jc w:val="both"/>
        <w:rPr>
          <w:rFonts w:ascii="Book Antiqua" w:eastAsia="Times New Roman" w:hAnsi="Book Antiqua"/>
          <w:bCs/>
          <w:lang w:val="en-US" w:eastAsia="sr-Latn-CS"/>
        </w:rPr>
      </w:pPr>
      <w:r w:rsidRPr="00A433BF">
        <w:rPr>
          <w:rFonts w:ascii="Book Antiqua" w:eastAsia="Times New Roman" w:hAnsi="Book Antiqua"/>
          <w:bCs/>
          <w:lang w:val="en-US" w:eastAsia="sr-Latn-CS"/>
        </w:rPr>
        <w:t>In addition, all the cases that were available for payment were processed for payment.</w:t>
      </w:r>
    </w:p>
    <w:p w:rsidR="00A433BF" w:rsidRPr="00A433BF" w:rsidRDefault="00A433BF" w:rsidP="00A433BF">
      <w:pPr>
        <w:tabs>
          <w:tab w:val="left" w:pos="567"/>
          <w:tab w:val="left" w:pos="3090"/>
        </w:tabs>
        <w:spacing w:after="240" w:line="276" w:lineRule="auto"/>
        <w:jc w:val="both"/>
        <w:rPr>
          <w:rFonts w:ascii="Book Antiqua" w:eastAsia="Times New Roman" w:hAnsi="Book Antiqua"/>
          <w:bCs/>
          <w:lang w:val="en-US" w:eastAsia="sr-Latn-CS"/>
        </w:rPr>
      </w:pPr>
      <w:r w:rsidRPr="00A433BF">
        <w:rPr>
          <w:rFonts w:ascii="Book Antiqua" w:eastAsia="Times New Roman" w:hAnsi="Book Antiqua"/>
          <w:bCs/>
          <w:lang w:val="en-US" w:eastAsia="sr-Latn-CS"/>
        </w:rPr>
        <w:t>General Services have taken care of the maintenance of facilities through interventions and have supplied all prosecution offices with expendable materials.</w:t>
      </w:r>
    </w:p>
    <w:p w:rsidR="007A4788" w:rsidRPr="007A4788" w:rsidRDefault="007A4788" w:rsidP="007A4788">
      <w:pPr>
        <w:spacing w:after="240" w:line="276" w:lineRule="auto"/>
        <w:jc w:val="center"/>
        <w:rPr>
          <w:rFonts w:ascii="Book Antiqua" w:eastAsiaTheme="minorHAnsi" w:hAnsi="Book Antiqua" w:cs="Calibri"/>
          <w:b/>
          <w:lang w:val="en-US"/>
        </w:rPr>
      </w:pPr>
      <w:r w:rsidRPr="007A4788">
        <w:rPr>
          <w:rFonts w:ascii="Book Antiqua" w:eastAsiaTheme="minorHAnsi" w:hAnsi="Book Antiqua" w:cs="Calibri"/>
          <w:b/>
          <w:lang w:val="en-US"/>
        </w:rPr>
        <w:t>Information Technology Department</w:t>
      </w:r>
    </w:p>
    <w:p w:rsidR="00A433BF" w:rsidRPr="00A433BF" w:rsidRDefault="00A433BF" w:rsidP="00A433BF">
      <w:pPr>
        <w:jc w:val="both"/>
        <w:rPr>
          <w:rFonts w:ascii="Book Antiqua" w:eastAsia="Times New Roman" w:hAnsi="Book Antiqua"/>
          <w:lang w:val="en-US" w:eastAsia="sr-Latn-CS"/>
        </w:rPr>
      </w:pPr>
      <w:r w:rsidRPr="00A433BF">
        <w:rPr>
          <w:rFonts w:ascii="Book Antiqua" w:eastAsia="Times New Roman" w:hAnsi="Book Antiqua"/>
          <w:lang w:val="en-US" w:eastAsia="sr-Latn-CS"/>
        </w:rPr>
        <w:t>Information Technology Department has provided all requested services by the Prosecutions’ staff.</w:t>
      </w:r>
    </w:p>
    <w:p w:rsidR="00A433BF" w:rsidRPr="00A433BF" w:rsidRDefault="00A433BF" w:rsidP="004D36A8">
      <w:pPr>
        <w:spacing w:line="276" w:lineRule="auto"/>
        <w:jc w:val="both"/>
        <w:rPr>
          <w:rFonts w:ascii="Book Antiqua" w:hAnsi="Book Antiqua"/>
          <w:lang w:val="en-US" w:eastAsia="sr-Latn-CS"/>
        </w:rPr>
      </w:pPr>
    </w:p>
    <w:p w:rsidR="00A433BF" w:rsidRPr="00A433BF" w:rsidRDefault="00A433BF" w:rsidP="00A433BF">
      <w:pPr>
        <w:spacing w:line="276" w:lineRule="auto"/>
        <w:jc w:val="both"/>
        <w:rPr>
          <w:lang w:val="en-US" w:eastAsia="sr-Latn-CS"/>
        </w:rPr>
      </w:pPr>
      <w:r w:rsidRPr="00A433BF">
        <w:rPr>
          <w:lang w:val="en-US" w:eastAsia="sr-Latn-CS"/>
        </w:rPr>
        <w:t>The Electroni</w:t>
      </w:r>
      <w:r>
        <w:rPr>
          <w:lang w:val="en-US" w:eastAsia="sr-Latn-CS"/>
        </w:rPr>
        <w:t>c System for Management of</w:t>
      </w:r>
      <w:r w:rsidRPr="00A433BF">
        <w:rPr>
          <w:lang w:val="en-US" w:eastAsia="sr-Latn-CS"/>
        </w:rPr>
        <w:t xml:space="preserve"> Prosecutors Files was developed and implemented. Through this system, processes from recruitment of prosecutors, performance appraisal, promotion, transfer, training and disciplinary cases are managed.</w:t>
      </w:r>
    </w:p>
    <w:p w:rsidR="00A433BF" w:rsidRPr="00A433BF" w:rsidRDefault="00A433BF" w:rsidP="00A433BF">
      <w:pPr>
        <w:spacing w:line="276" w:lineRule="auto"/>
        <w:jc w:val="both"/>
        <w:rPr>
          <w:lang w:val="en-US" w:eastAsia="sr-Latn-CS"/>
        </w:rPr>
      </w:pPr>
    </w:p>
    <w:p w:rsidR="00A433BF" w:rsidRPr="00A433BF" w:rsidRDefault="00A433BF" w:rsidP="00A433BF">
      <w:pPr>
        <w:spacing w:line="276" w:lineRule="auto"/>
        <w:jc w:val="both"/>
        <w:rPr>
          <w:lang w:val="en-US" w:eastAsia="sr-Latn-CS"/>
        </w:rPr>
      </w:pPr>
      <w:r w:rsidRPr="00A433BF">
        <w:rPr>
          <w:lang w:val="en-US" w:eastAsia="sr-Latn-CS"/>
        </w:rPr>
        <w:t>A cooperation agreement was signed between the Kosovo Prosecutorial Council and the Kosovo Judicial Council for the joint use of the Data</w:t>
      </w:r>
      <w:r>
        <w:rPr>
          <w:lang w:val="en-US" w:eastAsia="sr-Latn-CS"/>
        </w:rPr>
        <w:t xml:space="preserve"> </w:t>
      </w:r>
      <w:r w:rsidRPr="00A433BF">
        <w:rPr>
          <w:lang w:val="en-US" w:eastAsia="sr-Latn-CS"/>
        </w:rPr>
        <w:t>Center at the location of the Palace of Justice.</w:t>
      </w:r>
    </w:p>
    <w:p w:rsidR="00A433BF" w:rsidRPr="00A433BF" w:rsidRDefault="00A433BF" w:rsidP="00A433BF">
      <w:pPr>
        <w:spacing w:line="276" w:lineRule="auto"/>
        <w:jc w:val="both"/>
        <w:rPr>
          <w:lang w:val="en-US" w:eastAsia="sr-Latn-CS"/>
        </w:rPr>
      </w:pPr>
    </w:p>
    <w:p w:rsidR="00A433BF" w:rsidRPr="00A433BF" w:rsidRDefault="00A433BF" w:rsidP="00A433BF">
      <w:pPr>
        <w:spacing w:line="276" w:lineRule="auto"/>
        <w:jc w:val="both"/>
        <w:rPr>
          <w:lang w:val="en-US" w:eastAsia="sr-Latn-CS"/>
        </w:rPr>
      </w:pPr>
      <w:r w:rsidRPr="00A433BF">
        <w:rPr>
          <w:lang w:val="en-US" w:eastAsia="sr-Latn-CS"/>
        </w:rPr>
        <w:t xml:space="preserve">The second phase of the development of a case management information system has </w:t>
      </w:r>
      <w:r w:rsidRPr="00A433BF">
        <w:rPr>
          <w:lang w:val="en-US" w:eastAsia="sr-Latn-CS"/>
        </w:rPr>
        <w:t>been completed in the prosecution. Within this phase is foreseen the development of the prototype of the system.</w:t>
      </w:r>
    </w:p>
    <w:p w:rsidR="00A433BF" w:rsidRPr="00A433BF" w:rsidRDefault="00A433BF" w:rsidP="00A433BF">
      <w:pPr>
        <w:spacing w:line="276" w:lineRule="auto"/>
        <w:jc w:val="both"/>
        <w:rPr>
          <w:lang w:val="en-US" w:eastAsia="sr-Latn-CS"/>
        </w:rPr>
      </w:pPr>
    </w:p>
    <w:p w:rsidR="0032666B" w:rsidRPr="00A433BF" w:rsidRDefault="00A433BF" w:rsidP="00A433BF">
      <w:pPr>
        <w:spacing w:line="276" w:lineRule="auto"/>
        <w:jc w:val="both"/>
        <w:rPr>
          <w:lang w:val="en-US" w:eastAsia="sr-Latn-CS"/>
        </w:rPr>
      </w:pPr>
      <w:r w:rsidRPr="00A433BF">
        <w:rPr>
          <w:lang w:val="en-US" w:eastAsia="sr-Latn-CS"/>
        </w:rPr>
        <w:t>T</w:t>
      </w:r>
      <w:r>
        <w:rPr>
          <w:lang w:val="en-US" w:eastAsia="sr-Latn-CS"/>
        </w:rPr>
        <w:t>he Work Plan for 2018 of the TIK</w:t>
      </w:r>
      <w:r w:rsidRPr="00A433BF">
        <w:rPr>
          <w:lang w:val="en-US" w:eastAsia="sr-Latn-CS"/>
        </w:rPr>
        <w:t xml:space="preserve"> / SMIL Project has been prepared.</w:t>
      </w:r>
    </w:p>
    <w:p w:rsidR="006E65F8" w:rsidRPr="00A433BF" w:rsidRDefault="006E65F8" w:rsidP="00BE3E65">
      <w:pPr>
        <w:spacing w:line="276" w:lineRule="auto"/>
        <w:jc w:val="both"/>
        <w:rPr>
          <w:lang w:val="en-US" w:eastAsia="sr-Latn-CS"/>
        </w:rPr>
      </w:pPr>
    </w:p>
    <w:p w:rsidR="006E65F8" w:rsidRPr="004D36A8" w:rsidRDefault="006E65F8" w:rsidP="00BE3E65">
      <w:pPr>
        <w:spacing w:line="276" w:lineRule="auto"/>
        <w:jc w:val="both"/>
        <w:rPr>
          <w:lang w:eastAsia="sr-Latn-CS"/>
        </w:rPr>
      </w:pPr>
    </w:p>
    <w:p w:rsidR="006E65F8" w:rsidRPr="00C271D8" w:rsidRDefault="006E65F8" w:rsidP="00BE3E65">
      <w:pPr>
        <w:spacing w:line="276" w:lineRule="auto"/>
        <w:jc w:val="both"/>
        <w:rPr>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0E5FAB" w:rsidRDefault="00BA3403" w:rsidP="00BE3E65">
      <w:pPr>
        <w:spacing w:line="276" w:lineRule="auto"/>
        <w:jc w:val="both"/>
        <w:rPr>
          <w:color w:val="FF0000"/>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BE3E65">
      <w:pPr>
        <w:spacing w:line="276" w:lineRule="auto"/>
        <w:jc w:val="both"/>
        <w:rPr>
          <w:lang w:eastAsia="sr-Latn-CS"/>
        </w:rPr>
      </w:pPr>
    </w:p>
    <w:p w:rsidR="00BA3403" w:rsidRPr="007C40E9" w:rsidRDefault="00BA3403" w:rsidP="007F302F">
      <w:pPr>
        <w:rPr>
          <w:lang w:eastAsia="sr-Latn-CS"/>
        </w:rPr>
      </w:pPr>
    </w:p>
    <w:p w:rsidR="00BA3403" w:rsidRPr="007C40E9" w:rsidRDefault="00BA3403" w:rsidP="007F302F">
      <w:pPr>
        <w:rPr>
          <w:lang w:eastAsia="sr-Latn-CS"/>
        </w:rPr>
        <w:sectPr w:rsidR="00BA3403" w:rsidRPr="007C40E9" w:rsidSect="00EE7005">
          <w:type w:val="continuous"/>
          <w:pgSz w:w="12240" w:h="15840"/>
          <w:pgMar w:top="1440" w:right="1440" w:bottom="1440" w:left="1440" w:header="720" w:footer="720" w:gutter="0"/>
          <w:cols w:num="2" w:space="720"/>
          <w:titlePg/>
          <w:docGrid w:linePitch="360"/>
        </w:sectPr>
      </w:pPr>
    </w:p>
    <w:p w:rsidR="00EC251A" w:rsidRPr="00EC251A" w:rsidRDefault="00EC251A" w:rsidP="00F5262D">
      <w:pPr>
        <w:pStyle w:val="Heading1"/>
        <w:numPr>
          <w:ilvl w:val="0"/>
          <w:numId w:val="1"/>
        </w:numPr>
        <w:rPr>
          <w:lang w:eastAsia="sr-Latn-CS"/>
        </w:rPr>
      </w:pPr>
      <w:bookmarkStart w:id="23" w:name="_Toc500490234"/>
      <w:bookmarkStart w:id="24" w:name="_Toc503267058"/>
      <w:bookmarkStart w:id="25" w:name="_Toc504745747"/>
      <w:r w:rsidRPr="00422EAA">
        <w:rPr>
          <w:lang w:val="en-US" w:eastAsia="sr-Latn-CS"/>
        </w:rPr>
        <w:t>Activities of the Prosecutions` Performance Evaluation</w:t>
      </w:r>
      <w:r w:rsidRPr="00EC251A">
        <w:rPr>
          <w:lang w:eastAsia="sr-Latn-CS"/>
        </w:rPr>
        <w:t xml:space="preserve"> Unit of Kosovo Prosecutorial Council</w:t>
      </w:r>
      <w:bookmarkEnd w:id="23"/>
      <w:bookmarkEnd w:id="24"/>
      <w:bookmarkEnd w:id="25"/>
    </w:p>
    <w:p w:rsidR="00EE7005" w:rsidRPr="007C40E9" w:rsidRDefault="00EE7005" w:rsidP="005D78CA">
      <w:pPr>
        <w:spacing w:line="276" w:lineRule="auto"/>
        <w:jc w:val="both"/>
        <w:rPr>
          <w:rFonts w:ascii="Book Antiqua" w:hAnsi="Book Antiqua"/>
        </w:rPr>
      </w:pPr>
    </w:p>
    <w:p w:rsidR="00EE7005" w:rsidRPr="007C40E9" w:rsidRDefault="00EE7005" w:rsidP="005D78CA">
      <w:pPr>
        <w:spacing w:line="276" w:lineRule="auto"/>
        <w:jc w:val="both"/>
        <w:rPr>
          <w:rFonts w:ascii="Book Antiqua" w:hAnsi="Book Antiqua"/>
        </w:rPr>
        <w:sectPr w:rsidR="00EE7005" w:rsidRPr="007C40E9" w:rsidSect="00EE7005">
          <w:type w:val="continuous"/>
          <w:pgSz w:w="12240" w:h="15840"/>
          <w:pgMar w:top="1440" w:right="1440" w:bottom="1440" w:left="1440" w:header="720" w:footer="720" w:gutter="0"/>
          <w:cols w:space="720"/>
          <w:titlePg/>
          <w:docGrid w:linePitch="360"/>
        </w:sectPr>
      </w:pPr>
    </w:p>
    <w:p w:rsidR="00352B97" w:rsidRPr="00352B97" w:rsidRDefault="00352B97" w:rsidP="00352B97">
      <w:pPr>
        <w:spacing w:after="240" w:line="276" w:lineRule="auto"/>
        <w:jc w:val="both"/>
        <w:rPr>
          <w:rFonts w:ascii="Book Antiqua" w:hAnsi="Book Antiqua"/>
          <w:lang w:val="en-US"/>
        </w:rPr>
      </w:pPr>
      <w:r w:rsidRPr="00352B97">
        <w:rPr>
          <w:rFonts w:ascii="Book Antiqua" w:hAnsi="Book Antiqua"/>
          <w:lang w:val="en-US"/>
        </w:rPr>
        <w:t>The Prosecutorial Performance Review Unit (Unit) of the Kosovo Prosecutorial Council, based on the legal competencies in support of the Council, developed various activiti</w:t>
      </w:r>
      <w:r>
        <w:rPr>
          <w:rFonts w:ascii="Book Antiqua" w:hAnsi="Book Antiqua"/>
          <w:lang w:val="en-US"/>
        </w:rPr>
        <w:t>es during December</w:t>
      </w:r>
      <w:r w:rsidRPr="00352B97">
        <w:rPr>
          <w:rFonts w:ascii="Book Antiqua" w:hAnsi="Book Antiqua"/>
          <w:lang w:val="en-US"/>
        </w:rPr>
        <w:t>.</w:t>
      </w:r>
    </w:p>
    <w:p w:rsidR="00EC251A" w:rsidRPr="00EC251A" w:rsidRDefault="00EC251A" w:rsidP="00EC251A">
      <w:pPr>
        <w:spacing w:after="240" w:line="276" w:lineRule="auto"/>
        <w:jc w:val="center"/>
        <w:rPr>
          <w:rFonts w:ascii="Book Antiqua" w:hAnsi="Book Antiqua"/>
          <w:b/>
          <w:lang w:val="en-US"/>
        </w:rPr>
      </w:pPr>
      <w:r w:rsidRPr="00EC251A">
        <w:rPr>
          <w:rFonts w:ascii="Book Antiqua" w:hAnsi="Book Antiqua"/>
          <w:b/>
          <w:lang w:val="en-US"/>
        </w:rPr>
        <w:t>Office for Prosecutorial Overseeing, Analytics and Vetting</w:t>
      </w:r>
    </w:p>
    <w:p w:rsidR="00F02184" w:rsidRPr="00F02184" w:rsidRDefault="00F02184" w:rsidP="00F02184">
      <w:pPr>
        <w:spacing w:after="240" w:line="276" w:lineRule="auto"/>
        <w:jc w:val="both"/>
        <w:rPr>
          <w:rFonts w:ascii="Book Antiqua" w:hAnsi="Book Antiqua"/>
          <w:lang w:val="en-US"/>
        </w:rPr>
      </w:pPr>
      <w:r w:rsidRPr="00B06D35">
        <w:rPr>
          <w:rFonts w:ascii="Book Antiqua" w:hAnsi="Book Antiqua"/>
          <w:lang w:val="en-US"/>
        </w:rPr>
        <w:t xml:space="preserve">The Office for Oversight, Analytical and Prosecutorial Verification </w:t>
      </w:r>
      <w:r w:rsidRPr="00F02184">
        <w:rPr>
          <w:rFonts w:ascii="Book Antiqua" w:hAnsi="Book Antiqua"/>
          <w:lang w:val="en-US"/>
        </w:rPr>
        <w:t xml:space="preserve">has the preparation of 21 decisions on the proposal of candidates </w:t>
      </w:r>
      <w:r>
        <w:rPr>
          <w:rFonts w:ascii="Book Antiqua" w:hAnsi="Book Antiqua"/>
          <w:lang w:val="en-US"/>
        </w:rPr>
        <w:t>for prosecutors to be decreed from</w:t>
      </w:r>
      <w:r w:rsidRPr="00F02184">
        <w:rPr>
          <w:rFonts w:ascii="Book Antiqua" w:hAnsi="Book Antiqua"/>
          <w:lang w:val="en-US"/>
        </w:rPr>
        <w:t xml:space="preserve"> the President and all other procedures foreseen for the decree of the above-mentioned 21 prosecutors.</w:t>
      </w:r>
    </w:p>
    <w:p w:rsidR="00F02184" w:rsidRPr="00F02184" w:rsidRDefault="00F02184" w:rsidP="00F02184">
      <w:pPr>
        <w:spacing w:after="240" w:line="276" w:lineRule="auto"/>
        <w:jc w:val="both"/>
        <w:rPr>
          <w:rFonts w:ascii="Book Antiqua" w:hAnsi="Book Antiqua"/>
          <w:lang w:val="en-US"/>
        </w:rPr>
      </w:pPr>
      <w:r w:rsidRPr="00F02184">
        <w:rPr>
          <w:rFonts w:ascii="Book Antiqua" w:hAnsi="Book Antiqua"/>
          <w:lang w:val="en-US"/>
        </w:rPr>
        <w:t>This office has also drafted a final report on the performance assessment of the 12 original prosecutors.</w:t>
      </w:r>
    </w:p>
    <w:p w:rsidR="00EC251A" w:rsidRPr="00EC251A" w:rsidRDefault="00EC251A" w:rsidP="00EC251A">
      <w:pPr>
        <w:spacing w:after="240" w:line="276" w:lineRule="auto"/>
        <w:jc w:val="center"/>
        <w:rPr>
          <w:rFonts w:ascii="Book Antiqua" w:hAnsi="Book Antiqua"/>
          <w:b/>
          <w:lang w:val="en-US"/>
        </w:rPr>
      </w:pPr>
      <w:r w:rsidRPr="00EC251A">
        <w:rPr>
          <w:rFonts w:ascii="Book Antiqua" w:hAnsi="Book Antiqua"/>
          <w:b/>
          <w:lang w:val="en-US"/>
        </w:rPr>
        <w:t>Office for Statistics</w:t>
      </w:r>
    </w:p>
    <w:p w:rsidR="00F02184" w:rsidRPr="00F02184" w:rsidRDefault="00F02184" w:rsidP="00F02184">
      <w:pPr>
        <w:spacing w:after="240" w:line="276" w:lineRule="auto"/>
        <w:jc w:val="both"/>
        <w:rPr>
          <w:rFonts w:ascii="Book Antiqua" w:hAnsi="Book Antiqua"/>
          <w:color w:val="0D0D0D"/>
          <w:lang w:val="en-US"/>
        </w:rPr>
      </w:pPr>
      <w:r w:rsidRPr="00F02184">
        <w:rPr>
          <w:rFonts w:ascii="Book Antiqua" w:hAnsi="Book Antiqua"/>
          <w:color w:val="0D0D0D"/>
          <w:lang w:val="en-US"/>
        </w:rPr>
        <w:t xml:space="preserve">The Office for Statistics has prepared all forms of statistical reports for all characteristic criminal offenses, as follows: Weapons, Drugs / Narcotics, Trafficking in Human Beings, Economic Crimes, Organized Crime, Migrant Smuggling, Corruption and Corruption </w:t>
      </w:r>
      <w:r w:rsidRPr="00F02184">
        <w:rPr>
          <w:rFonts w:ascii="Book Antiqua" w:hAnsi="Book Antiqua"/>
          <w:color w:val="0D0D0D"/>
          <w:lang w:val="en-US"/>
        </w:rPr>
        <w:t>by Procurement, Money</w:t>
      </w:r>
      <w:r>
        <w:rPr>
          <w:rFonts w:ascii="Book Antiqua" w:hAnsi="Book Antiqua"/>
          <w:color w:val="0D0D0D"/>
          <w:lang w:val="en-US"/>
        </w:rPr>
        <w:t xml:space="preserve"> Laundering</w:t>
      </w:r>
      <w:r w:rsidRPr="00F02184">
        <w:rPr>
          <w:rFonts w:ascii="Book Antiqua" w:hAnsi="Book Antiqua"/>
          <w:color w:val="0D0D0D"/>
          <w:lang w:val="en-US"/>
        </w:rPr>
        <w:t xml:space="preserve"> and Encouraging Hate.</w:t>
      </w:r>
    </w:p>
    <w:p w:rsidR="00F02184" w:rsidRPr="00F02184" w:rsidRDefault="00F02184" w:rsidP="00F02184">
      <w:pPr>
        <w:spacing w:after="240" w:line="276" w:lineRule="auto"/>
        <w:jc w:val="both"/>
        <w:rPr>
          <w:rFonts w:ascii="Book Antiqua" w:hAnsi="Book Antiqua"/>
          <w:color w:val="0D0D0D"/>
          <w:lang w:val="en-US"/>
        </w:rPr>
      </w:pPr>
      <w:r w:rsidRPr="00F02184">
        <w:rPr>
          <w:rFonts w:ascii="Book Antiqua" w:hAnsi="Book Antiqua"/>
          <w:color w:val="0D0D0D"/>
          <w:lang w:val="en-US"/>
        </w:rPr>
        <w:t>It has prepared reports with statistical data on civil society organizations on the basis of their requests and relying on legal competences.</w:t>
      </w:r>
    </w:p>
    <w:p w:rsidR="00EC251A" w:rsidRPr="00EC251A" w:rsidRDefault="00EC251A" w:rsidP="00EC251A">
      <w:pPr>
        <w:spacing w:after="240" w:line="276" w:lineRule="auto"/>
        <w:jc w:val="center"/>
        <w:rPr>
          <w:rFonts w:ascii="Book Antiqua" w:hAnsi="Book Antiqua"/>
          <w:b/>
          <w:lang w:val="en-US"/>
        </w:rPr>
      </w:pPr>
      <w:r w:rsidRPr="00EC251A">
        <w:rPr>
          <w:rFonts w:ascii="Book Antiqua" w:hAnsi="Book Antiqua"/>
          <w:b/>
          <w:lang w:val="en-US"/>
        </w:rPr>
        <w:t>Office for Trainings</w:t>
      </w:r>
    </w:p>
    <w:p w:rsidR="00F02184" w:rsidRPr="00F02184" w:rsidRDefault="00F02184" w:rsidP="00C66BE9">
      <w:pPr>
        <w:spacing w:after="240" w:line="276" w:lineRule="auto"/>
        <w:jc w:val="both"/>
        <w:rPr>
          <w:rFonts w:ascii="Book Antiqua" w:hAnsi="Book Antiqua"/>
          <w:lang w:val="en-US"/>
        </w:rPr>
      </w:pPr>
    </w:p>
    <w:p w:rsidR="00F02184" w:rsidRPr="00F02184" w:rsidRDefault="00F02184" w:rsidP="00C66BE9">
      <w:pPr>
        <w:spacing w:after="240" w:line="276" w:lineRule="auto"/>
        <w:jc w:val="both"/>
        <w:rPr>
          <w:rFonts w:ascii="Book Antiqua" w:hAnsi="Book Antiqua"/>
          <w:lang w:val="en-US" w:eastAsia="sr-Latn-CS"/>
        </w:rPr>
      </w:pPr>
      <w:r w:rsidRPr="00F02184">
        <w:rPr>
          <w:rFonts w:ascii="Book Antiqua" w:hAnsi="Book Antiqua"/>
          <w:lang w:val="en-US" w:eastAsia="sr-Latn-CS"/>
        </w:rPr>
        <w:t>Training Office prepared the policy proposal for professional capacity building for prosecutors and support staff of the prosecutorial system for 2018</w:t>
      </w:r>
    </w:p>
    <w:sectPr w:rsidR="00F02184" w:rsidRPr="00F02184"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310" w:rsidRDefault="002F5310" w:rsidP="00C34467">
      <w:r>
        <w:separator/>
      </w:r>
    </w:p>
  </w:endnote>
  <w:endnote w:type="continuationSeparator" w:id="0">
    <w:p w:rsidR="002F5310" w:rsidRDefault="002F5310"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Roboto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9C639E">
          <w:rPr>
            <w:noProof/>
          </w:rPr>
          <w:t>3</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7471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9C639E">
          <w:rPr>
            <w:noProof/>
          </w:rPr>
          <w:t>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310" w:rsidRDefault="002F5310" w:rsidP="00C34467">
      <w:r>
        <w:separator/>
      </w:r>
    </w:p>
  </w:footnote>
  <w:footnote w:type="continuationSeparator" w:id="0">
    <w:p w:rsidR="002F5310" w:rsidRDefault="002F5310"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774" w:rsidRDefault="00FC6774" w:rsidP="00C34467">
    <w:pPr>
      <w:pStyle w:val="Header"/>
      <w:ind w:left="-567"/>
    </w:pPr>
    <w:r w:rsidRPr="00C34467">
      <w:rPr>
        <w:noProof/>
        <w:lang w:val="en-US"/>
      </w:rPr>
      <w:drawing>
        <wp:inline distT="0" distB="0" distL="0" distR="0" wp14:anchorId="178BD9F3" wp14:editId="6B3501E3">
          <wp:extent cx="785674" cy="73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DC" w:rsidRDefault="00A45EDC" w:rsidP="00FA5D0E">
    <w:pPr>
      <w:pStyle w:val="Header"/>
      <w:ind w:left="-567"/>
    </w:pPr>
    <w:r w:rsidRPr="00C34467">
      <w:rPr>
        <w:noProof/>
        <w:lang w:val="en-US"/>
      </w:rPr>
      <w:drawing>
        <wp:inline distT="0" distB="0" distL="0" distR="0" wp14:anchorId="06F0D4E7" wp14:editId="602444C2">
          <wp:extent cx="785674" cy="73086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1A7" w:rsidRDefault="00EE31A7" w:rsidP="00FA5D0E">
    <w:pPr>
      <w:pStyle w:val="Header"/>
      <w:ind w:left="-567"/>
    </w:pPr>
    <w:r w:rsidRPr="00C34467">
      <w:rPr>
        <w:noProof/>
        <w:lang w:val="en-US"/>
      </w:rPr>
      <w:drawing>
        <wp:inline distT="0" distB="0" distL="0" distR="0" wp14:anchorId="6A6EB212" wp14:editId="33B25673">
          <wp:extent cx="785674" cy="73086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93506"/>
    <w:multiLevelType w:val="hybridMultilevel"/>
    <w:tmpl w:val="B86A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56F82"/>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C469D"/>
    <w:multiLevelType w:val="hybridMultilevel"/>
    <w:tmpl w:val="E16C8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C5142"/>
    <w:multiLevelType w:val="hybridMultilevel"/>
    <w:tmpl w:val="EFE4AE66"/>
    <w:lvl w:ilvl="0" w:tplc="9B54726A">
      <w:start w:val="1"/>
      <w:numFmt w:val="lowerLetter"/>
      <w:lvlText w:val="%1."/>
      <w:lvlJc w:val="left"/>
      <w:pPr>
        <w:ind w:left="63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39275968"/>
    <w:multiLevelType w:val="multilevel"/>
    <w:tmpl w:val="7D34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075DF"/>
    <w:multiLevelType w:val="multilevel"/>
    <w:tmpl w:val="9DD6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84581"/>
    <w:multiLevelType w:val="multilevel"/>
    <w:tmpl w:val="45D8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AF0F15"/>
    <w:multiLevelType w:val="multilevel"/>
    <w:tmpl w:val="B79A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4525E1"/>
    <w:multiLevelType w:val="hybridMultilevel"/>
    <w:tmpl w:val="B4D01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8"/>
  </w:num>
  <w:num w:numId="8">
    <w:abstractNumId w:val="7"/>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56C"/>
    <w:rsid w:val="00000A5B"/>
    <w:rsid w:val="000027E1"/>
    <w:rsid w:val="000039D2"/>
    <w:rsid w:val="000106F7"/>
    <w:rsid w:val="00011A09"/>
    <w:rsid w:val="00014F28"/>
    <w:rsid w:val="00023AD0"/>
    <w:rsid w:val="00024FD7"/>
    <w:rsid w:val="00027FD1"/>
    <w:rsid w:val="00031713"/>
    <w:rsid w:val="00042399"/>
    <w:rsid w:val="000464D3"/>
    <w:rsid w:val="00046CC2"/>
    <w:rsid w:val="0005014A"/>
    <w:rsid w:val="0005029E"/>
    <w:rsid w:val="00060D39"/>
    <w:rsid w:val="00062267"/>
    <w:rsid w:val="00063E68"/>
    <w:rsid w:val="00064485"/>
    <w:rsid w:val="000715E7"/>
    <w:rsid w:val="00083354"/>
    <w:rsid w:val="0008592A"/>
    <w:rsid w:val="0008708B"/>
    <w:rsid w:val="00087B5B"/>
    <w:rsid w:val="00092608"/>
    <w:rsid w:val="00095474"/>
    <w:rsid w:val="000A2655"/>
    <w:rsid w:val="000A2904"/>
    <w:rsid w:val="000A581D"/>
    <w:rsid w:val="000A5A95"/>
    <w:rsid w:val="000B0D21"/>
    <w:rsid w:val="000B2093"/>
    <w:rsid w:val="000B5DBE"/>
    <w:rsid w:val="000B720F"/>
    <w:rsid w:val="000C5306"/>
    <w:rsid w:val="000D634B"/>
    <w:rsid w:val="000E4F43"/>
    <w:rsid w:val="000E568C"/>
    <w:rsid w:val="000E5FAB"/>
    <w:rsid w:val="000E62D0"/>
    <w:rsid w:val="000E661E"/>
    <w:rsid w:val="00102E68"/>
    <w:rsid w:val="00107AC3"/>
    <w:rsid w:val="001131AA"/>
    <w:rsid w:val="0011392E"/>
    <w:rsid w:val="00125C9A"/>
    <w:rsid w:val="001273D5"/>
    <w:rsid w:val="00127F08"/>
    <w:rsid w:val="001300EB"/>
    <w:rsid w:val="00130522"/>
    <w:rsid w:val="00133654"/>
    <w:rsid w:val="0013783E"/>
    <w:rsid w:val="00140071"/>
    <w:rsid w:val="00144EFD"/>
    <w:rsid w:val="00152F65"/>
    <w:rsid w:val="00155FF0"/>
    <w:rsid w:val="00162F56"/>
    <w:rsid w:val="001630DC"/>
    <w:rsid w:val="00163D95"/>
    <w:rsid w:val="00165B17"/>
    <w:rsid w:val="00166989"/>
    <w:rsid w:val="0016701D"/>
    <w:rsid w:val="00172263"/>
    <w:rsid w:val="00173914"/>
    <w:rsid w:val="00175AFA"/>
    <w:rsid w:val="00177439"/>
    <w:rsid w:val="0018024A"/>
    <w:rsid w:val="00181562"/>
    <w:rsid w:val="0018293E"/>
    <w:rsid w:val="0018487C"/>
    <w:rsid w:val="00190C01"/>
    <w:rsid w:val="00195C6F"/>
    <w:rsid w:val="00197606"/>
    <w:rsid w:val="001A65AA"/>
    <w:rsid w:val="001A75B2"/>
    <w:rsid w:val="001B111E"/>
    <w:rsid w:val="001B16EF"/>
    <w:rsid w:val="001B202E"/>
    <w:rsid w:val="001B38C0"/>
    <w:rsid w:val="001B6DD4"/>
    <w:rsid w:val="001B7A41"/>
    <w:rsid w:val="001C59BF"/>
    <w:rsid w:val="001C75BC"/>
    <w:rsid w:val="001D44AD"/>
    <w:rsid w:val="001E07C1"/>
    <w:rsid w:val="001E1D0D"/>
    <w:rsid w:val="001E2CF3"/>
    <w:rsid w:val="001F282D"/>
    <w:rsid w:val="001F3F58"/>
    <w:rsid w:val="001F45DF"/>
    <w:rsid w:val="0020202F"/>
    <w:rsid w:val="00210686"/>
    <w:rsid w:val="00210EAD"/>
    <w:rsid w:val="00216A6A"/>
    <w:rsid w:val="00216C83"/>
    <w:rsid w:val="00221985"/>
    <w:rsid w:val="00222E55"/>
    <w:rsid w:val="00230DEC"/>
    <w:rsid w:val="00233574"/>
    <w:rsid w:val="00233600"/>
    <w:rsid w:val="002433A9"/>
    <w:rsid w:val="00246674"/>
    <w:rsid w:val="00251537"/>
    <w:rsid w:val="00260EC4"/>
    <w:rsid w:val="00261BB5"/>
    <w:rsid w:val="00265873"/>
    <w:rsid w:val="00270B49"/>
    <w:rsid w:val="00272475"/>
    <w:rsid w:val="002725A6"/>
    <w:rsid w:val="002769B6"/>
    <w:rsid w:val="00276C78"/>
    <w:rsid w:val="00276DCC"/>
    <w:rsid w:val="00280644"/>
    <w:rsid w:val="00280C49"/>
    <w:rsid w:val="00281173"/>
    <w:rsid w:val="002822FD"/>
    <w:rsid w:val="00283179"/>
    <w:rsid w:val="002835E7"/>
    <w:rsid w:val="002874C1"/>
    <w:rsid w:val="002937FC"/>
    <w:rsid w:val="002952C6"/>
    <w:rsid w:val="00295D88"/>
    <w:rsid w:val="002A2518"/>
    <w:rsid w:val="002B0DE8"/>
    <w:rsid w:val="002B59FF"/>
    <w:rsid w:val="002B7596"/>
    <w:rsid w:val="002C58A1"/>
    <w:rsid w:val="002C6E4D"/>
    <w:rsid w:val="002D144B"/>
    <w:rsid w:val="002D2683"/>
    <w:rsid w:val="002D357D"/>
    <w:rsid w:val="002D4823"/>
    <w:rsid w:val="002E0D0F"/>
    <w:rsid w:val="002F01B4"/>
    <w:rsid w:val="002F5310"/>
    <w:rsid w:val="002F58F9"/>
    <w:rsid w:val="002F5BE4"/>
    <w:rsid w:val="002F7B3C"/>
    <w:rsid w:val="0030005F"/>
    <w:rsid w:val="00324BA6"/>
    <w:rsid w:val="0032666B"/>
    <w:rsid w:val="00330C73"/>
    <w:rsid w:val="003411DC"/>
    <w:rsid w:val="0034346C"/>
    <w:rsid w:val="00343DE3"/>
    <w:rsid w:val="00345F0A"/>
    <w:rsid w:val="003477CF"/>
    <w:rsid w:val="00347A0A"/>
    <w:rsid w:val="00352B97"/>
    <w:rsid w:val="00355A6C"/>
    <w:rsid w:val="0035707C"/>
    <w:rsid w:val="003618C3"/>
    <w:rsid w:val="0037105D"/>
    <w:rsid w:val="00371F83"/>
    <w:rsid w:val="00373419"/>
    <w:rsid w:val="003744A3"/>
    <w:rsid w:val="0037776E"/>
    <w:rsid w:val="00382A37"/>
    <w:rsid w:val="003841CE"/>
    <w:rsid w:val="0038447C"/>
    <w:rsid w:val="0039138C"/>
    <w:rsid w:val="00397034"/>
    <w:rsid w:val="003A2FA3"/>
    <w:rsid w:val="003A4705"/>
    <w:rsid w:val="003A5937"/>
    <w:rsid w:val="003A6D9E"/>
    <w:rsid w:val="003B0523"/>
    <w:rsid w:val="003B240C"/>
    <w:rsid w:val="003B3FC3"/>
    <w:rsid w:val="003B78C3"/>
    <w:rsid w:val="003C036D"/>
    <w:rsid w:val="003C076D"/>
    <w:rsid w:val="003C1DBB"/>
    <w:rsid w:val="003C2B28"/>
    <w:rsid w:val="003D47D6"/>
    <w:rsid w:val="003E32A2"/>
    <w:rsid w:val="003E51B3"/>
    <w:rsid w:val="003E77A0"/>
    <w:rsid w:val="003F1B8A"/>
    <w:rsid w:val="003F3170"/>
    <w:rsid w:val="004037A0"/>
    <w:rsid w:val="004058F8"/>
    <w:rsid w:val="00406BB0"/>
    <w:rsid w:val="004113D5"/>
    <w:rsid w:val="00411525"/>
    <w:rsid w:val="00411C54"/>
    <w:rsid w:val="00412399"/>
    <w:rsid w:val="00416F25"/>
    <w:rsid w:val="00420BFE"/>
    <w:rsid w:val="00422EAA"/>
    <w:rsid w:val="0042397C"/>
    <w:rsid w:val="0042799C"/>
    <w:rsid w:val="00431CD9"/>
    <w:rsid w:val="00432900"/>
    <w:rsid w:val="004375F3"/>
    <w:rsid w:val="00444C5B"/>
    <w:rsid w:val="00444D29"/>
    <w:rsid w:val="004458BC"/>
    <w:rsid w:val="0044760D"/>
    <w:rsid w:val="00451390"/>
    <w:rsid w:val="004516DC"/>
    <w:rsid w:val="00456BC7"/>
    <w:rsid w:val="00460122"/>
    <w:rsid w:val="004614BF"/>
    <w:rsid w:val="00462223"/>
    <w:rsid w:val="00463B36"/>
    <w:rsid w:val="0047032F"/>
    <w:rsid w:val="0047044D"/>
    <w:rsid w:val="004716C7"/>
    <w:rsid w:val="004729D9"/>
    <w:rsid w:val="004735D6"/>
    <w:rsid w:val="00474E0C"/>
    <w:rsid w:val="00475B30"/>
    <w:rsid w:val="00475CC8"/>
    <w:rsid w:val="00480F5B"/>
    <w:rsid w:val="00482B79"/>
    <w:rsid w:val="00485F03"/>
    <w:rsid w:val="004875BB"/>
    <w:rsid w:val="00491072"/>
    <w:rsid w:val="004943C7"/>
    <w:rsid w:val="004962A7"/>
    <w:rsid w:val="00496D5C"/>
    <w:rsid w:val="004A0B20"/>
    <w:rsid w:val="004B14A6"/>
    <w:rsid w:val="004B1740"/>
    <w:rsid w:val="004B6105"/>
    <w:rsid w:val="004B7701"/>
    <w:rsid w:val="004C0179"/>
    <w:rsid w:val="004D088F"/>
    <w:rsid w:val="004D2155"/>
    <w:rsid w:val="004D36A8"/>
    <w:rsid w:val="004D3778"/>
    <w:rsid w:val="004D5F6D"/>
    <w:rsid w:val="004D66C9"/>
    <w:rsid w:val="004D6C9C"/>
    <w:rsid w:val="004E237A"/>
    <w:rsid w:val="004E61A1"/>
    <w:rsid w:val="004F4AAC"/>
    <w:rsid w:val="00501766"/>
    <w:rsid w:val="00502BC8"/>
    <w:rsid w:val="00503A06"/>
    <w:rsid w:val="00506E85"/>
    <w:rsid w:val="005071C6"/>
    <w:rsid w:val="0051581F"/>
    <w:rsid w:val="0051691A"/>
    <w:rsid w:val="005224DB"/>
    <w:rsid w:val="00524207"/>
    <w:rsid w:val="00526D92"/>
    <w:rsid w:val="00530A1B"/>
    <w:rsid w:val="00532592"/>
    <w:rsid w:val="00533209"/>
    <w:rsid w:val="00536264"/>
    <w:rsid w:val="00541B83"/>
    <w:rsid w:val="00542664"/>
    <w:rsid w:val="00550C3E"/>
    <w:rsid w:val="005514DF"/>
    <w:rsid w:val="005520C8"/>
    <w:rsid w:val="005573BF"/>
    <w:rsid w:val="00570D5C"/>
    <w:rsid w:val="00572512"/>
    <w:rsid w:val="00575A09"/>
    <w:rsid w:val="0058149B"/>
    <w:rsid w:val="005819E3"/>
    <w:rsid w:val="00583D23"/>
    <w:rsid w:val="00584887"/>
    <w:rsid w:val="00584B67"/>
    <w:rsid w:val="00591B6A"/>
    <w:rsid w:val="00592E8B"/>
    <w:rsid w:val="005930BA"/>
    <w:rsid w:val="005B0B0E"/>
    <w:rsid w:val="005B18A3"/>
    <w:rsid w:val="005B4CDD"/>
    <w:rsid w:val="005B63CD"/>
    <w:rsid w:val="005B6B81"/>
    <w:rsid w:val="005B7065"/>
    <w:rsid w:val="005C0422"/>
    <w:rsid w:val="005C2667"/>
    <w:rsid w:val="005C758C"/>
    <w:rsid w:val="005C794D"/>
    <w:rsid w:val="005C7C54"/>
    <w:rsid w:val="005D007B"/>
    <w:rsid w:val="005D363D"/>
    <w:rsid w:val="005D4B3D"/>
    <w:rsid w:val="005D78CA"/>
    <w:rsid w:val="005E2DFC"/>
    <w:rsid w:val="005E3F0B"/>
    <w:rsid w:val="005E529F"/>
    <w:rsid w:val="005F0190"/>
    <w:rsid w:val="005F0FE4"/>
    <w:rsid w:val="005F48BE"/>
    <w:rsid w:val="005F5893"/>
    <w:rsid w:val="00605C1A"/>
    <w:rsid w:val="00607A3B"/>
    <w:rsid w:val="006172C8"/>
    <w:rsid w:val="00617424"/>
    <w:rsid w:val="006237B8"/>
    <w:rsid w:val="0062473E"/>
    <w:rsid w:val="006334F7"/>
    <w:rsid w:val="00636477"/>
    <w:rsid w:val="00641551"/>
    <w:rsid w:val="00642437"/>
    <w:rsid w:val="00643370"/>
    <w:rsid w:val="0064356F"/>
    <w:rsid w:val="00647840"/>
    <w:rsid w:val="00660038"/>
    <w:rsid w:val="00672E96"/>
    <w:rsid w:val="006800AA"/>
    <w:rsid w:val="00682BBB"/>
    <w:rsid w:val="006904FB"/>
    <w:rsid w:val="006940B4"/>
    <w:rsid w:val="006A5290"/>
    <w:rsid w:val="006A7216"/>
    <w:rsid w:val="006B4F34"/>
    <w:rsid w:val="006B54B1"/>
    <w:rsid w:val="006C796A"/>
    <w:rsid w:val="006D19DC"/>
    <w:rsid w:val="006D21FF"/>
    <w:rsid w:val="006D2E67"/>
    <w:rsid w:val="006D3201"/>
    <w:rsid w:val="006E1ACC"/>
    <w:rsid w:val="006E65F8"/>
    <w:rsid w:val="006F2954"/>
    <w:rsid w:val="006F3465"/>
    <w:rsid w:val="006F4CDF"/>
    <w:rsid w:val="00717AAE"/>
    <w:rsid w:val="007256B5"/>
    <w:rsid w:val="00725A59"/>
    <w:rsid w:val="007322D6"/>
    <w:rsid w:val="00737088"/>
    <w:rsid w:val="00737407"/>
    <w:rsid w:val="0074365E"/>
    <w:rsid w:val="00747EA8"/>
    <w:rsid w:val="007516CC"/>
    <w:rsid w:val="00754C6D"/>
    <w:rsid w:val="007553E9"/>
    <w:rsid w:val="00755DB4"/>
    <w:rsid w:val="00763970"/>
    <w:rsid w:val="00763E14"/>
    <w:rsid w:val="0076446A"/>
    <w:rsid w:val="007734E7"/>
    <w:rsid w:val="00777786"/>
    <w:rsid w:val="00784A88"/>
    <w:rsid w:val="0078647A"/>
    <w:rsid w:val="00791CD1"/>
    <w:rsid w:val="00792F07"/>
    <w:rsid w:val="007932E3"/>
    <w:rsid w:val="007936B6"/>
    <w:rsid w:val="00794913"/>
    <w:rsid w:val="007A1535"/>
    <w:rsid w:val="007A4788"/>
    <w:rsid w:val="007A4C6F"/>
    <w:rsid w:val="007B1E1E"/>
    <w:rsid w:val="007B4A21"/>
    <w:rsid w:val="007C0AEC"/>
    <w:rsid w:val="007C2815"/>
    <w:rsid w:val="007C3B1C"/>
    <w:rsid w:val="007C40E9"/>
    <w:rsid w:val="007C54FE"/>
    <w:rsid w:val="007C7819"/>
    <w:rsid w:val="007D389B"/>
    <w:rsid w:val="007D3A13"/>
    <w:rsid w:val="007D6DBC"/>
    <w:rsid w:val="007E4012"/>
    <w:rsid w:val="007E4090"/>
    <w:rsid w:val="007E67A5"/>
    <w:rsid w:val="007F302F"/>
    <w:rsid w:val="007F6502"/>
    <w:rsid w:val="007F6735"/>
    <w:rsid w:val="007F75BA"/>
    <w:rsid w:val="00800515"/>
    <w:rsid w:val="008006FA"/>
    <w:rsid w:val="00801990"/>
    <w:rsid w:val="00803309"/>
    <w:rsid w:val="00806A01"/>
    <w:rsid w:val="00806B54"/>
    <w:rsid w:val="00807AEF"/>
    <w:rsid w:val="0081034D"/>
    <w:rsid w:val="00810B06"/>
    <w:rsid w:val="00813C84"/>
    <w:rsid w:val="00817DC6"/>
    <w:rsid w:val="00820B3B"/>
    <w:rsid w:val="00822BF5"/>
    <w:rsid w:val="008234BB"/>
    <w:rsid w:val="00823A40"/>
    <w:rsid w:val="00826D9D"/>
    <w:rsid w:val="00830FA2"/>
    <w:rsid w:val="00832E54"/>
    <w:rsid w:val="00837316"/>
    <w:rsid w:val="008407D3"/>
    <w:rsid w:val="00843653"/>
    <w:rsid w:val="008447FF"/>
    <w:rsid w:val="008455C1"/>
    <w:rsid w:val="008479AA"/>
    <w:rsid w:val="00847DE9"/>
    <w:rsid w:val="00850F6B"/>
    <w:rsid w:val="00853E42"/>
    <w:rsid w:val="0085633E"/>
    <w:rsid w:val="008567F2"/>
    <w:rsid w:val="00856D69"/>
    <w:rsid w:val="008616A4"/>
    <w:rsid w:val="0086305A"/>
    <w:rsid w:val="0086312A"/>
    <w:rsid w:val="00866701"/>
    <w:rsid w:val="00875EBE"/>
    <w:rsid w:val="00876559"/>
    <w:rsid w:val="00880192"/>
    <w:rsid w:val="00892B91"/>
    <w:rsid w:val="00893F16"/>
    <w:rsid w:val="008947ED"/>
    <w:rsid w:val="0089725F"/>
    <w:rsid w:val="008A1327"/>
    <w:rsid w:val="008A2006"/>
    <w:rsid w:val="008B7382"/>
    <w:rsid w:val="008B7D01"/>
    <w:rsid w:val="008B7EF4"/>
    <w:rsid w:val="008C1C9F"/>
    <w:rsid w:val="008C1E9B"/>
    <w:rsid w:val="008C50B6"/>
    <w:rsid w:val="008C7B85"/>
    <w:rsid w:val="008C7C36"/>
    <w:rsid w:val="008D073E"/>
    <w:rsid w:val="008D4937"/>
    <w:rsid w:val="008D553B"/>
    <w:rsid w:val="008D6313"/>
    <w:rsid w:val="008D68DC"/>
    <w:rsid w:val="008D6AE4"/>
    <w:rsid w:val="008E773C"/>
    <w:rsid w:val="00900685"/>
    <w:rsid w:val="00904064"/>
    <w:rsid w:val="009053CC"/>
    <w:rsid w:val="00906391"/>
    <w:rsid w:val="0091585B"/>
    <w:rsid w:val="00915A0E"/>
    <w:rsid w:val="00915CFC"/>
    <w:rsid w:val="00916C99"/>
    <w:rsid w:val="0092095A"/>
    <w:rsid w:val="009304A3"/>
    <w:rsid w:val="009402E5"/>
    <w:rsid w:val="00940B3C"/>
    <w:rsid w:val="00943E8A"/>
    <w:rsid w:val="0094449C"/>
    <w:rsid w:val="009454B9"/>
    <w:rsid w:val="00947899"/>
    <w:rsid w:val="00950677"/>
    <w:rsid w:val="00955C49"/>
    <w:rsid w:val="00956AA9"/>
    <w:rsid w:val="00957981"/>
    <w:rsid w:val="00962D42"/>
    <w:rsid w:val="0096397B"/>
    <w:rsid w:val="009640A8"/>
    <w:rsid w:val="009643D4"/>
    <w:rsid w:val="00970979"/>
    <w:rsid w:val="00977364"/>
    <w:rsid w:val="00986A01"/>
    <w:rsid w:val="009873ED"/>
    <w:rsid w:val="00990615"/>
    <w:rsid w:val="0099151B"/>
    <w:rsid w:val="009964B2"/>
    <w:rsid w:val="00997D38"/>
    <w:rsid w:val="009A4E58"/>
    <w:rsid w:val="009A7DFF"/>
    <w:rsid w:val="009B2EC5"/>
    <w:rsid w:val="009B50E5"/>
    <w:rsid w:val="009B6320"/>
    <w:rsid w:val="009C09C7"/>
    <w:rsid w:val="009C29B6"/>
    <w:rsid w:val="009C33B6"/>
    <w:rsid w:val="009C3B70"/>
    <w:rsid w:val="009C52D7"/>
    <w:rsid w:val="009C579C"/>
    <w:rsid w:val="009C5B12"/>
    <w:rsid w:val="009C639E"/>
    <w:rsid w:val="009D2F1E"/>
    <w:rsid w:val="009D34A3"/>
    <w:rsid w:val="009D3FC1"/>
    <w:rsid w:val="009D4B6A"/>
    <w:rsid w:val="009D5727"/>
    <w:rsid w:val="009D7606"/>
    <w:rsid w:val="009E1E0E"/>
    <w:rsid w:val="009E3CB1"/>
    <w:rsid w:val="009E44E7"/>
    <w:rsid w:val="009E5415"/>
    <w:rsid w:val="009F2E7D"/>
    <w:rsid w:val="009F5144"/>
    <w:rsid w:val="00A02874"/>
    <w:rsid w:val="00A02BC8"/>
    <w:rsid w:val="00A03D47"/>
    <w:rsid w:val="00A04823"/>
    <w:rsid w:val="00A06F8D"/>
    <w:rsid w:val="00A07785"/>
    <w:rsid w:val="00A10552"/>
    <w:rsid w:val="00A13481"/>
    <w:rsid w:val="00A15AB1"/>
    <w:rsid w:val="00A16AE2"/>
    <w:rsid w:val="00A22AFA"/>
    <w:rsid w:val="00A32462"/>
    <w:rsid w:val="00A33854"/>
    <w:rsid w:val="00A33918"/>
    <w:rsid w:val="00A40E3C"/>
    <w:rsid w:val="00A433BF"/>
    <w:rsid w:val="00A448C2"/>
    <w:rsid w:val="00A45EDC"/>
    <w:rsid w:val="00A4621A"/>
    <w:rsid w:val="00A47D7A"/>
    <w:rsid w:val="00A54DCF"/>
    <w:rsid w:val="00A56F57"/>
    <w:rsid w:val="00A6043B"/>
    <w:rsid w:val="00A61714"/>
    <w:rsid w:val="00A61BAD"/>
    <w:rsid w:val="00A66750"/>
    <w:rsid w:val="00A66946"/>
    <w:rsid w:val="00A67494"/>
    <w:rsid w:val="00A7143B"/>
    <w:rsid w:val="00A805EC"/>
    <w:rsid w:val="00A80736"/>
    <w:rsid w:val="00A8228D"/>
    <w:rsid w:val="00A82FA2"/>
    <w:rsid w:val="00A83BFA"/>
    <w:rsid w:val="00A84984"/>
    <w:rsid w:val="00A8711B"/>
    <w:rsid w:val="00A9131F"/>
    <w:rsid w:val="00A94404"/>
    <w:rsid w:val="00A9699F"/>
    <w:rsid w:val="00A96CBC"/>
    <w:rsid w:val="00AA2260"/>
    <w:rsid w:val="00AA3FE7"/>
    <w:rsid w:val="00AA64EA"/>
    <w:rsid w:val="00AA7675"/>
    <w:rsid w:val="00AA7B07"/>
    <w:rsid w:val="00AB1139"/>
    <w:rsid w:val="00AB497A"/>
    <w:rsid w:val="00AC34B5"/>
    <w:rsid w:val="00AC4E88"/>
    <w:rsid w:val="00AC541D"/>
    <w:rsid w:val="00AC582C"/>
    <w:rsid w:val="00AC6ECB"/>
    <w:rsid w:val="00AC7105"/>
    <w:rsid w:val="00AD06BE"/>
    <w:rsid w:val="00AD16E7"/>
    <w:rsid w:val="00AD28D2"/>
    <w:rsid w:val="00AD56AA"/>
    <w:rsid w:val="00AD7603"/>
    <w:rsid w:val="00AE0F5A"/>
    <w:rsid w:val="00AE1736"/>
    <w:rsid w:val="00AE17A5"/>
    <w:rsid w:val="00AE2BFE"/>
    <w:rsid w:val="00AE3FB1"/>
    <w:rsid w:val="00AE5BB4"/>
    <w:rsid w:val="00AE7BB4"/>
    <w:rsid w:val="00AF152D"/>
    <w:rsid w:val="00AF298E"/>
    <w:rsid w:val="00AF344D"/>
    <w:rsid w:val="00AF4407"/>
    <w:rsid w:val="00AF5886"/>
    <w:rsid w:val="00AF5EDC"/>
    <w:rsid w:val="00AF71C3"/>
    <w:rsid w:val="00B05454"/>
    <w:rsid w:val="00B05886"/>
    <w:rsid w:val="00B16B60"/>
    <w:rsid w:val="00B20F71"/>
    <w:rsid w:val="00B23695"/>
    <w:rsid w:val="00B2374A"/>
    <w:rsid w:val="00B36347"/>
    <w:rsid w:val="00B3768D"/>
    <w:rsid w:val="00B41898"/>
    <w:rsid w:val="00B42356"/>
    <w:rsid w:val="00B43233"/>
    <w:rsid w:val="00B43517"/>
    <w:rsid w:val="00B441FB"/>
    <w:rsid w:val="00B51249"/>
    <w:rsid w:val="00B538C9"/>
    <w:rsid w:val="00B60AEC"/>
    <w:rsid w:val="00B64722"/>
    <w:rsid w:val="00B673DE"/>
    <w:rsid w:val="00B70CDC"/>
    <w:rsid w:val="00B733B8"/>
    <w:rsid w:val="00B82E52"/>
    <w:rsid w:val="00B851EB"/>
    <w:rsid w:val="00B85257"/>
    <w:rsid w:val="00B85721"/>
    <w:rsid w:val="00B908D9"/>
    <w:rsid w:val="00B9175C"/>
    <w:rsid w:val="00B91D18"/>
    <w:rsid w:val="00B92F72"/>
    <w:rsid w:val="00B96B6D"/>
    <w:rsid w:val="00BA13AE"/>
    <w:rsid w:val="00BA1C33"/>
    <w:rsid w:val="00BA1D2D"/>
    <w:rsid w:val="00BA1F11"/>
    <w:rsid w:val="00BA3403"/>
    <w:rsid w:val="00BA35A6"/>
    <w:rsid w:val="00BB0B38"/>
    <w:rsid w:val="00BB3B1D"/>
    <w:rsid w:val="00BB7472"/>
    <w:rsid w:val="00BB7CCA"/>
    <w:rsid w:val="00BC4342"/>
    <w:rsid w:val="00BC615B"/>
    <w:rsid w:val="00BD2CCB"/>
    <w:rsid w:val="00BD2F4A"/>
    <w:rsid w:val="00BD4CBF"/>
    <w:rsid w:val="00BD5E0C"/>
    <w:rsid w:val="00BE3E65"/>
    <w:rsid w:val="00C011FC"/>
    <w:rsid w:val="00C03B70"/>
    <w:rsid w:val="00C10DBD"/>
    <w:rsid w:val="00C14C96"/>
    <w:rsid w:val="00C15E24"/>
    <w:rsid w:val="00C22B58"/>
    <w:rsid w:val="00C271D8"/>
    <w:rsid w:val="00C279C4"/>
    <w:rsid w:val="00C34467"/>
    <w:rsid w:val="00C36CC3"/>
    <w:rsid w:val="00C4038E"/>
    <w:rsid w:val="00C40E50"/>
    <w:rsid w:val="00C44F3E"/>
    <w:rsid w:val="00C47E93"/>
    <w:rsid w:val="00C52B22"/>
    <w:rsid w:val="00C544CA"/>
    <w:rsid w:val="00C54CE6"/>
    <w:rsid w:val="00C55BFC"/>
    <w:rsid w:val="00C57B8B"/>
    <w:rsid w:val="00C61F76"/>
    <w:rsid w:val="00C66BE9"/>
    <w:rsid w:val="00C70623"/>
    <w:rsid w:val="00C711E2"/>
    <w:rsid w:val="00C81A8B"/>
    <w:rsid w:val="00C8309B"/>
    <w:rsid w:val="00C83EA0"/>
    <w:rsid w:val="00C845AA"/>
    <w:rsid w:val="00C845EA"/>
    <w:rsid w:val="00C91063"/>
    <w:rsid w:val="00C914AD"/>
    <w:rsid w:val="00C95059"/>
    <w:rsid w:val="00CA1165"/>
    <w:rsid w:val="00CA2D7A"/>
    <w:rsid w:val="00CA4680"/>
    <w:rsid w:val="00CA5D0E"/>
    <w:rsid w:val="00CB489B"/>
    <w:rsid w:val="00CB6E95"/>
    <w:rsid w:val="00CC2B6C"/>
    <w:rsid w:val="00CC3A4F"/>
    <w:rsid w:val="00CC4693"/>
    <w:rsid w:val="00CD1CA1"/>
    <w:rsid w:val="00CD5714"/>
    <w:rsid w:val="00CD5D73"/>
    <w:rsid w:val="00CD7E66"/>
    <w:rsid w:val="00CE2D8B"/>
    <w:rsid w:val="00CE60E9"/>
    <w:rsid w:val="00CE6D38"/>
    <w:rsid w:val="00CF56D5"/>
    <w:rsid w:val="00D011CE"/>
    <w:rsid w:val="00D04AEA"/>
    <w:rsid w:val="00D16154"/>
    <w:rsid w:val="00D2054C"/>
    <w:rsid w:val="00D222ED"/>
    <w:rsid w:val="00D22D9F"/>
    <w:rsid w:val="00D24349"/>
    <w:rsid w:val="00D244FC"/>
    <w:rsid w:val="00D24570"/>
    <w:rsid w:val="00D24E41"/>
    <w:rsid w:val="00D250D0"/>
    <w:rsid w:val="00D30A75"/>
    <w:rsid w:val="00D32B82"/>
    <w:rsid w:val="00D43682"/>
    <w:rsid w:val="00D43DD3"/>
    <w:rsid w:val="00D46632"/>
    <w:rsid w:val="00D50B1F"/>
    <w:rsid w:val="00D55329"/>
    <w:rsid w:val="00D55E58"/>
    <w:rsid w:val="00D60BFE"/>
    <w:rsid w:val="00D635C6"/>
    <w:rsid w:val="00D63AE2"/>
    <w:rsid w:val="00D64376"/>
    <w:rsid w:val="00D71F6F"/>
    <w:rsid w:val="00D77840"/>
    <w:rsid w:val="00D82821"/>
    <w:rsid w:val="00D90CEA"/>
    <w:rsid w:val="00D92A95"/>
    <w:rsid w:val="00D96DD0"/>
    <w:rsid w:val="00DA4092"/>
    <w:rsid w:val="00DB1958"/>
    <w:rsid w:val="00DB408E"/>
    <w:rsid w:val="00DB7ABF"/>
    <w:rsid w:val="00DC0E5D"/>
    <w:rsid w:val="00DC2FC7"/>
    <w:rsid w:val="00DD3C19"/>
    <w:rsid w:val="00DD3FAD"/>
    <w:rsid w:val="00DD64A8"/>
    <w:rsid w:val="00DD75F0"/>
    <w:rsid w:val="00DD7CF5"/>
    <w:rsid w:val="00DE0A8E"/>
    <w:rsid w:val="00DE0E75"/>
    <w:rsid w:val="00DE2EB6"/>
    <w:rsid w:val="00DE517B"/>
    <w:rsid w:val="00DF05EE"/>
    <w:rsid w:val="00DF11B9"/>
    <w:rsid w:val="00DF211E"/>
    <w:rsid w:val="00DF6960"/>
    <w:rsid w:val="00E04813"/>
    <w:rsid w:val="00E04F8E"/>
    <w:rsid w:val="00E10998"/>
    <w:rsid w:val="00E10BB7"/>
    <w:rsid w:val="00E12DE7"/>
    <w:rsid w:val="00E23835"/>
    <w:rsid w:val="00E25F4F"/>
    <w:rsid w:val="00E30AE1"/>
    <w:rsid w:val="00E31A73"/>
    <w:rsid w:val="00E37711"/>
    <w:rsid w:val="00E41C05"/>
    <w:rsid w:val="00E443AC"/>
    <w:rsid w:val="00E445FD"/>
    <w:rsid w:val="00E45D79"/>
    <w:rsid w:val="00E47094"/>
    <w:rsid w:val="00E5237F"/>
    <w:rsid w:val="00E52F23"/>
    <w:rsid w:val="00E53280"/>
    <w:rsid w:val="00E54090"/>
    <w:rsid w:val="00E57367"/>
    <w:rsid w:val="00E576FB"/>
    <w:rsid w:val="00E665C0"/>
    <w:rsid w:val="00E679E2"/>
    <w:rsid w:val="00E7198E"/>
    <w:rsid w:val="00E733F0"/>
    <w:rsid w:val="00E7690F"/>
    <w:rsid w:val="00E7777D"/>
    <w:rsid w:val="00E83F2F"/>
    <w:rsid w:val="00E871D2"/>
    <w:rsid w:val="00E87541"/>
    <w:rsid w:val="00E878F4"/>
    <w:rsid w:val="00E91DC5"/>
    <w:rsid w:val="00E9298B"/>
    <w:rsid w:val="00E95AF2"/>
    <w:rsid w:val="00EA0063"/>
    <w:rsid w:val="00EA6C07"/>
    <w:rsid w:val="00EB188A"/>
    <w:rsid w:val="00EB3F23"/>
    <w:rsid w:val="00EB61B5"/>
    <w:rsid w:val="00EB6870"/>
    <w:rsid w:val="00EB6C22"/>
    <w:rsid w:val="00EC1217"/>
    <w:rsid w:val="00EC251A"/>
    <w:rsid w:val="00EC2E23"/>
    <w:rsid w:val="00EC5D82"/>
    <w:rsid w:val="00EC5FC5"/>
    <w:rsid w:val="00EC7F45"/>
    <w:rsid w:val="00ED1ABD"/>
    <w:rsid w:val="00ED495C"/>
    <w:rsid w:val="00ED5210"/>
    <w:rsid w:val="00ED7E33"/>
    <w:rsid w:val="00EE21A1"/>
    <w:rsid w:val="00EE31A7"/>
    <w:rsid w:val="00EE4F70"/>
    <w:rsid w:val="00EE7005"/>
    <w:rsid w:val="00EE7311"/>
    <w:rsid w:val="00EE7CC6"/>
    <w:rsid w:val="00EF0D1D"/>
    <w:rsid w:val="00EF1D6A"/>
    <w:rsid w:val="00EF22EC"/>
    <w:rsid w:val="00EF7F53"/>
    <w:rsid w:val="00F02184"/>
    <w:rsid w:val="00F0322F"/>
    <w:rsid w:val="00F034D9"/>
    <w:rsid w:val="00F037C6"/>
    <w:rsid w:val="00F074CB"/>
    <w:rsid w:val="00F11A15"/>
    <w:rsid w:val="00F11D77"/>
    <w:rsid w:val="00F175D9"/>
    <w:rsid w:val="00F20E9B"/>
    <w:rsid w:val="00F25475"/>
    <w:rsid w:val="00F2729D"/>
    <w:rsid w:val="00F304A4"/>
    <w:rsid w:val="00F31F73"/>
    <w:rsid w:val="00F32D04"/>
    <w:rsid w:val="00F339FF"/>
    <w:rsid w:val="00F37007"/>
    <w:rsid w:val="00F379A9"/>
    <w:rsid w:val="00F41BAF"/>
    <w:rsid w:val="00F431AA"/>
    <w:rsid w:val="00F50E9E"/>
    <w:rsid w:val="00F51302"/>
    <w:rsid w:val="00F5262D"/>
    <w:rsid w:val="00F5770B"/>
    <w:rsid w:val="00F60021"/>
    <w:rsid w:val="00F634E5"/>
    <w:rsid w:val="00F736A4"/>
    <w:rsid w:val="00F801DD"/>
    <w:rsid w:val="00F8364B"/>
    <w:rsid w:val="00F8693D"/>
    <w:rsid w:val="00F90DE0"/>
    <w:rsid w:val="00F92E9C"/>
    <w:rsid w:val="00F95954"/>
    <w:rsid w:val="00F965EF"/>
    <w:rsid w:val="00F971C5"/>
    <w:rsid w:val="00FA21E1"/>
    <w:rsid w:val="00FA2CA7"/>
    <w:rsid w:val="00FA44A2"/>
    <w:rsid w:val="00FA5D0E"/>
    <w:rsid w:val="00FA6AB3"/>
    <w:rsid w:val="00FA7EB9"/>
    <w:rsid w:val="00FB36C7"/>
    <w:rsid w:val="00FB676D"/>
    <w:rsid w:val="00FB71C2"/>
    <w:rsid w:val="00FB7E4E"/>
    <w:rsid w:val="00FC09BB"/>
    <w:rsid w:val="00FC1BD7"/>
    <w:rsid w:val="00FC3C52"/>
    <w:rsid w:val="00FC59E6"/>
    <w:rsid w:val="00FC6774"/>
    <w:rsid w:val="00FC6C17"/>
    <w:rsid w:val="00FC7717"/>
    <w:rsid w:val="00FD140A"/>
    <w:rsid w:val="00FD2875"/>
    <w:rsid w:val="00FE525C"/>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6F7F89A-1D90-4738-8208-38779408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 w:type="character" w:styleId="Emphasis">
    <w:name w:val="Emphasis"/>
    <w:basedOn w:val="DefaultParagraphFont"/>
    <w:uiPriority w:val="20"/>
    <w:qFormat/>
    <w:rsid w:val="0018487C"/>
    <w:rPr>
      <w:i/>
      <w:iCs/>
    </w:rPr>
  </w:style>
  <w:style w:type="paragraph" w:styleId="TOC3">
    <w:name w:val="toc 3"/>
    <w:basedOn w:val="Normal"/>
    <w:next w:val="Normal"/>
    <w:autoRedefine/>
    <w:uiPriority w:val="39"/>
    <w:unhideWhenUsed/>
    <w:rsid w:val="00480F5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9724978">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19792532">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1951313">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57704212">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67460099">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0275503">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2436599">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99225436">
      <w:bodyDiv w:val="1"/>
      <w:marLeft w:val="0"/>
      <w:marRight w:val="0"/>
      <w:marTop w:val="0"/>
      <w:marBottom w:val="0"/>
      <w:divBdr>
        <w:top w:val="none" w:sz="0" w:space="0" w:color="auto"/>
        <w:left w:val="none" w:sz="0" w:space="0" w:color="auto"/>
        <w:bottom w:val="none" w:sz="0" w:space="0" w:color="auto"/>
        <w:right w:val="none" w:sz="0" w:space="0" w:color="auto"/>
      </w:divBdr>
    </w:div>
    <w:div w:id="107704934">
      <w:bodyDiv w:val="1"/>
      <w:marLeft w:val="0"/>
      <w:marRight w:val="0"/>
      <w:marTop w:val="0"/>
      <w:marBottom w:val="0"/>
      <w:divBdr>
        <w:top w:val="none" w:sz="0" w:space="0" w:color="auto"/>
        <w:left w:val="none" w:sz="0" w:space="0" w:color="auto"/>
        <w:bottom w:val="none" w:sz="0" w:space="0" w:color="auto"/>
        <w:right w:val="none" w:sz="0" w:space="0" w:color="auto"/>
      </w:divBdr>
    </w:div>
    <w:div w:id="115570109">
      <w:bodyDiv w:val="1"/>
      <w:marLeft w:val="0"/>
      <w:marRight w:val="0"/>
      <w:marTop w:val="0"/>
      <w:marBottom w:val="0"/>
      <w:divBdr>
        <w:top w:val="none" w:sz="0" w:space="0" w:color="auto"/>
        <w:left w:val="none" w:sz="0" w:space="0" w:color="auto"/>
        <w:bottom w:val="none" w:sz="0" w:space="0" w:color="auto"/>
        <w:right w:val="none" w:sz="0" w:space="0" w:color="auto"/>
      </w:divBdr>
    </w:div>
    <w:div w:id="116335276">
      <w:bodyDiv w:val="1"/>
      <w:marLeft w:val="0"/>
      <w:marRight w:val="0"/>
      <w:marTop w:val="0"/>
      <w:marBottom w:val="0"/>
      <w:divBdr>
        <w:top w:val="none" w:sz="0" w:space="0" w:color="auto"/>
        <w:left w:val="none" w:sz="0" w:space="0" w:color="auto"/>
        <w:bottom w:val="none" w:sz="0" w:space="0" w:color="auto"/>
        <w:right w:val="none" w:sz="0" w:space="0" w:color="auto"/>
      </w:divBdr>
    </w:div>
    <w:div w:id="119691562">
      <w:bodyDiv w:val="1"/>
      <w:marLeft w:val="0"/>
      <w:marRight w:val="0"/>
      <w:marTop w:val="0"/>
      <w:marBottom w:val="0"/>
      <w:divBdr>
        <w:top w:val="none" w:sz="0" w:space="0" w:color="auto"/>
        <w:left w:val="none" w:sz="0" w:space="0" w:color="auto"/>
        <w:bottom w:val="none" w:sz="0" w:space="0" w:color="auto"/>
        <w:right w:val="none" w:sz="0" w:space="0" w:color="auto"/>
      </w:divBdr>
    </w:div>
    <w:div w:id="128010858">
      <w:bodyDiv w:val="1"/>
      <w:marLeft w:val="0"/>
      <w:marRight w:val="0"/>
      <w:marTop w:val="0"/>
      <w:marBottom w:val="0"/>
      <w:divBdr>
        <w:top w:val="none" w:sz="0" w:space="0" w:color="auto"/>
        <w:left w:val="none" w:sz="0" w:space="0" w:color="auto"/>
        <w:bottom w:val="none" w:sz="0" w:space="0" w:color="auto"/>
        <w:right w:val="none" w:sz="0" w:space="0" w:color="auto"/>
      </w:divBdr>
    </w:div>
    <w:div w:id="167645928">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197813429">
      <w:bodyDiv w:val="1"/>
      <w:marLeft w:val="0"/>
      <w:marRight w:val="0"/>
      <w:marTop w:val="0"/>
      <w:marBottom w:val="0"/>
      <w:divBdr>
        <w:top w:val="none" w:sz="0" w:space="0" w:color="auto"/>
        <w:left w:val="none" w:sz="0" w:space="0" w:color="auto"/>
        <w:bottom w:val="none" w:sz="0" w:space="0" w:color="auto"/>
        <w:right w:val="none" w:sz="0" w:space="0" w:color="auto"/>
      </w:divBdr>
    </w:div>
    <w:div w:id="211619549">
      <w:bodyDiv w:val="1"/>
      <w:marLeft w:val="0"/>
      <w:marRight w:val="0"/>
      <w:marTop w:val="0"/>
      <w:marBottom w:val="0"/>
      <w:divBdr>
        <w:top w:val="none" w:sz="0" w:space="0" w:color="auto"/>
        <w:left w:val="none" w:sz="0" w:space="0" w:color="auto"/>
        <w:bottom w:val="none" w:sz="0" w:space="0" w:color="auto"/>
        <w:right w:val="none" w:sz="0" w:space="0" w:color="auto"/>
      </w:divBdr>
    </w:div>
    <w:div w:id="257951822">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13873518">
      <w:bodyDiv w:val="1"/>
      <w:marLeft w:val="0"/>
      <w:marRight w:val="0"/>
      <w:marTop w:val="0"/>
      <w:marBottom w:val="0"/>
      <w:divBdr>
        <w:top w:val="none" w:sz="0" w:space="0" w:color="auto"/>
        <w:left w:val="none" w:sz="0" w:space="0" w:color="auto"/>
        <w:bottom w:val="none" w:sz="0" w:space="0" w:color="auto"/>
        <w:right w:val="none" w:sz="0" w:space="0" w:color="auto"/>
      </w:divBdr>
    </w:div>
    <w:div w:id="334501758">
      <w:bodyDiv w:val="1"/>
      <w:marLeft w:val="0"/>
      <w:marRight w:val="0"/>
      <w:marTop w:val="0"/>
      <w:marBottom w:val="0"/>
      <w:divBdr>
        <w:top w:val="none" w:sz="0" w:space="0" w:color="auto"/>
        <w:left w:val="none" w:sz="0" w:space="0" w:color="auto"/>
        <w:bottom w:val="none" w:sz="0" w:space="0" w:color="auto"/>
        <w:right w:val="none" w:sz="0" w:space="0" w:color="auto"/>
      </w:divBdr>
    </w:div>
    <w:div w:id="351535905">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80637710">
      <w:bodyDiv w:val="1"/>
      <w:marLeft w:val="0"/>
      <w:marRight w:val="0"/>
      <w:marTop w:val="0"/>
      <w:marBottom w:val="0"/>
      <w:divBdr>
        <w:top w:val="none" w:sz="0" w:space="0" w:color="auto"/>
        <w:left w:val="none" w:sz="0" w:space="0" w:color="auto"/>
        <w:bottom w:val="none" w:sz="0" w:space="0" w:color="auto"/>
        <w:right w:val="none" w:sz="0" w:space="0" w:color="auto"/>
      </w:divBdr>
    </w:div>
    <w:div w:id="385491565">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394858348">
      <w:bodyDiv w:val="1"/>
      <w:marLeft w:val="0"/>
      <w:marRight w:val="0"/>
      <w:marTop w:val="0"/>
      <w:marBottom w:val="0"/>
      <w:divBdr>
        <w:top w:val="none" w:sz="0" w:space="0" w:color="auto"/>
        <w:left w:val="none" w:sz="0" w:space="0" w:color="auto"/>
        <w:bottom w:val="none" w:sz="0" w:space="0" w:color="auto"/>
        <w:right w:val="none" w:sz="0" w:space="0" w:color="auto"/>
      </w:divBdr>
    </w:div>
    <w:div w:id="39782521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52408513">
      <w:bodyDiv w:val="1"/>
      <w:marLeft w:val="0"/>
      <w:marRight w:val="0"/>
      <w:marTop w:val="0"/>
      <w:marBottom w:val="0"/>
      <w:divBdr>
        <w:top w:val="none" w:sz="0" w:space="0" w:color="auto"/>
        <w:left w:val="none" w:sz="0" w:space="0" w:color="auto"/>
        <w:bottom w:val="none" w:sz="0" w:space="0" w:color="auto"/>
        <w:right w:val="none" w:sz="0" w:space="0" w:color="auto"/>
      </w:divBdr>
    </w:div>
    <w:div w:id="45922958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06670874">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23976873">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571816362">
      <w:bodyDiv w:val="1"/>
      <w:marLeft w:val="0"/>
      <w:marRight w:val="0"/>
      <w:marTop w:val="0"/>
      <w:marBottom w:val="0"/>
      <w:divBdr>
        <w:top w:val="none" w:sz="0" w:space="0" w:color="auto"/>
        <w:left w:val="none" w:sz="0" w:space="0" w:color="auto"/>
        <w:bottom w:val="none" w:sz="0" w:space="0" w:color="auto"/>
        <w:right w:val="none" w:sz="0" w:space="0" w:color="auto"/>
      </w:divBdr>
    </w:div>
    <w:div w:id="587882052">
      <w:bodyDiv w:val="1"/>
      <w:marLeft w:val="0"/>
      <w:marRight w:val="0"/>
      <w:marTop w:val="0"/>
      <w:marBottom w:val="0"/>
      <w:divBdr>
        <w:top w:val="none" w:sz="0" w:space="0" w:color="auto"/>
        <w:left w:val="none" w:sz="0" w:space="0" w:color="auto"/>
        <w:bottom w:val="none" w:sz="0" w:space="0" w:color="auto"/>
        <w:right w:val="none" w:sz="0" w:space="0" w:color="auto"/>
      </w:divBdr>
    </w:div>
    <w:div w:id="595478796">
      <w:bodyDiv w:val="1"/>
      <w:marLeft w:val="0"/>
      <w:marRight w:val="0"/>
      <w:marTop w:val="0"/>
      <w:marBottom w:val="0"/>
      <w:divBdr>
        <w:top w:val="none" w:sz="0" w:space="0" w:color="auto"/>
        <w:left w:val="none" w:sz="0" w:space="0" w:color="auto"/>
        <w:bottom w:val="none" w:sz="0" w:space="0" w:color="auto"/>
        <w:right w:val="none" w:sz="0" w:space="0" w:color="auto"/>
      </w:divBdr>
    </w:div>
    <w:div w:id="595672517">
      <w:bodyDiv w:val="1"/>
      <w:marLeft w:val="0"/>
      <w:marRight w:val="0"/>
      <w:marTop w:val="0"/>
      <w:marBottom w:val="0"/>
      <w:divBdr>
        <w:top w:val="none" w:sz="0" w:space="0" w:color="auto"/>
        <w:left w:val="none" w:sz="0" w:space="0" w:color="auto"/>
        <w:bottom w:val="none" w:sz="0" w:space="0" w:color="auto"/>
        <w:right w:val="none" w:sz="0" w:space="0" w:color="auto"/>
      </w:divBdr>
    </w:div>
    <w:div w:id="598606491">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26085928">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80401518">
      <w:bodyDiv w:val="1"/>
      <w:marLeft w:val="0"/>
      <w:marRight w:val="0"/>
      <w:marTop w:val="0"/>
      <w:marBottom w:val="0"/>
      <w:divBdr>
        <w:top w:val="none" w:sz="0" w:space="0" w:color="auto"/>
        <w:left w:val="none" w:sz="0" w:space="0" w:color="auto"/>
        <w:bottom w:val="none" w:sz="0" w:space="0" w:color="auto"/>
        <w:right w:val="none" w:sz="0" w:space="0" w:color="auto"/>
      </w:divBdr>
    </w:div>
    <w:div w:id="684406030">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05522205">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29501912">
      <w:bodyDiv w:val="1"/>
      <w:marLeft w:val="0"/>
      <w:marRight w:val="0"/>
      <w:marTop w:val="0"/>
      <w:marBottom w:val="0"/>
      <w:divBdr>
        <w:top w:val="none" w:sz="0" w:space="0" w:color="auto"/>
        <w:left w:val="none" w:sz="0" w:space="0" w:color="auto"/>
        <w:bottom w:val="none" w:sz="0" w:space="0" w:color="auto"/>
        <w:right w:val="none" w:sz="0" w:space="0" w:color="auto"/>
      </w:divBdr>
    </w:div>
    <w:div w:id="735132863">
      <w:bodyDiv w:val="1"/>
      <w:marLeft w:val="0"/>
      <w:marRight w:val="0"/>
      <w:marTop w:val="0"/>
      <w:marBottom w:val="0"/>
      <w:divBdr>
        <w:top w:val="none" w:sz="0" w:space="0" w:color="auto"/>
        <w:left w:val="none" w:sz="0" w:space="0" w:color="auto"/>
        <w:bottom w:val="none" w:sz="0" w:space="0" w:color="auto"/>
        <w:right w:val="none" w:sz="0" w:space="0" w:color="auto"/>
      </w:divBdr>
    </w:div>
    <w:div w:id="752824597">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2675055">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787165485">
      <w:bodyDiv w:val="1"/>
      <w:marLeft w:val="0"/>
      <w:marRight w:val="0"/>
      <w:marTop w:val="0"/>
      <w:marBottom w:val="0"/>
      <w:divBdr>
        <w:top w:val="none" w:sz="0" w:space="0" w:color="auto"/>
        <w:left w:val="none" w:sz="0" w:space="0" w:color="auto"/>
        <w:bottom w:val="none" w:sz="0" w:space="0" w:color="auto"/>
        <w:right w:val="none" w:sz="0" w:space="0" w:color="auto"/>
      </w:divBdr>
    </w:div>
    <w:div w:id="79105210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4274257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891379588">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12744021">
      <w:bodyDiv w:val="1"/>
      <w:marLeft w:val="0"/>
      <w:marRight w:val="0"/>
      <w:marTop w:val="0"/>
      <w:marBottom w:val="0"/>
      <w:divBdr>
        <w:top w:val="none" w:sz="0" w:space="0" w:color="auto"/>
        <w:left w:val="none" w:sz="0" w:space="0" w:color="auto"/>
        <w:bottom w:val="none" w:sz="0" w:space="0" w:color="auto"/>
        <w:right w:val="none" w:sz="0" w:space="0" w:color="auto"/>
      </w:divBdr>
    </w:div>
    <w:div w:id="913704644">
      <w:bodyDiv w:val="1"/>
      <w:marLeft w:val="0"/>
      <w:marRight w:val="0"/>
      <w:marTop w:val="0"/>
      <w:marBottom w:val="0"/>
      <w:divBdr>
        <w:top w:val="none" w:sz="0" w:space="0" w:color="auto"/>
        <w:left w:val="none" w:sz="0" w:space="0" w:color="auto"/>
        <w:bottom w:val="none" w:sz="0" w:space="0" w:color="auto"/>
        <w:right w:val="none" w:sz="0" w:space="0" w:color="auto"/>
      </w:divBdr>
    </w:div>
    <w:div w:id="919215683">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184371">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17344676">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1630883">
      <w:bodyDiv w:val="1"/>
      <w:marLeft w:val="0"/>
      <w:marRight w:val="0"/>
      <w:marTop w:val="0"/>
      <w:marBottom w:val="0"/>
      <w:divBdr>
        <w:top w:val="none" w:sz="0" w:space="0" w:color="auto"/>
        <w:left w:val="none" w:sz="0" w:space="0" w:color="auto"/>
        <w:bottom w:val="none" w:sz="0" w:space="0" w:color="auto"/>
        <w:right w:val="none" w:sz="0" w:space="0" w:color="auto"/>
      </w:divBdr>
    </w:div>
    <w:div w:id="1043751381">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063330114">
      <w:bodyDiv w:val="1"/>
      <w:marLeft w:val="0"/>
      <w:marRight w:val="0"/>
      <w:marTop w:val="0"/>
      <w:marBottom w:val="0"/>
      <w:divBdr>
        <w:top w:val="none" w:sz="0" w:space="0" w:color="auto"/>
        <w:left w:val="none" w:sz="0" w:space="0" w:color="auto"/>
        <w:bottom w:val="none" w:sz="0" w:space="0" w:color="auto"/>
        <w:right w:val="none" w:sz="0" w:space="0" w:color="auto"/>
      </w:divBdr>
    </w:div>
    <w:div w:id="1072697197">
      <w:bodyDiv w:val="1"/>
      <w:marLeft w:val="0"/>
      <w:marRight w:val="0"/>
      <w:marTop w:val="0"/>
      <w:marBottom w:val="0"/>
      <w:divBdr>
        <w:top w:val="none" w:sz="0" w:space="0" w:color="auto"/>
        <w:left w:val="none" w:sz="0" w:space="0" w:color="auto"/>
        <w:bottom w:val="none" w:sz="0" w:space="0" w:color="auto"/>
        <w:right w:val="none" w:sz="0" w:space="0" w:color="auto"/>
      </w:divBdr>
    </w:div>
    <w:div w:id="1095323960">
      <w:bodyDiv w:val="1"/>
      <w:marLeft w:val="0"/>
      <w:marRight w:val="0"/>
      <w:marTop w:val="0"/>
      <w:marBottom w:val="0"/>
      <w:divBdr>
        <w:top w:val="none" w:sz="0" w:space="0" w:color="auto"/>
        <w:left w:val="none" w:sz="0" w:space="0" w:color="auto"/>
        <w:bottom w:val="none" w:sz="0" w:space="0" w:color="auto"/>
        <w:right w:val="none" w:sz="0" w:space="0" w:color="auto"/>
      </w:divBdr>
    </w:div>
    <w:div w:id="1099520911">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20807475">
      <w:bodyDiv w:val="1"/>
      <w:marLeft w:val="0"/>
      <w:marRight w:val="0"/>
      <w:marTop w:val="0"/>
      <w:marBottom w:val="0"/>
      <w:divBdr>
        <w:top w:val="none" w:sz="0" w:space="0" w:color="auto"/>
        <w:left w:val="none" w:sz="0" w:space="0" w:color="auto"/>
        <w:bottom w:val="none" w:sz="0" w:space="0" w:color="auto"/>
        <w:right w:val="none" w:sz="0" w:space="0" w:color="auto"/>
      </w:divBdr>
    </w:div>
    <w:div w:id="1131049694">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59691270">
      <w:bodyDiv w:val="1"/>
      <w:marLeft w:val="0"/>
      <w:marRight w:val="0"/>
      <w:marTop w:val="0"/>
      <w:marBottom w:val="0"/>
      <w:divBdr>
        <w:top w:val="none" w:sz="0" w:space="0" w:color="auto"/>
        <w:left w:val="none" w:sz="0" w:space="0" w:color="auto"/>
        <w:bottom w:val="none" w:sz="0" w:space="0" w:color="auto"/>
        <w:right w:val="none" w:sz="0" w:space="0" w:color="auto"/>
      </w:divBdr>
    </w:div>
    <w:div w:id="1164855537">
      <w:bodyDiv w:val="1"/>
      <w:marLeft w:val="0"/>
      <w:marRight w:val="0"/>
      <w:marTop w:val="0"/>
      <w:marBottom w:val="0"/>
      <w:divBdr>
        <w:top w:val="none" w:sz="0" w:space="0" w:color="auto"/>
        <w:left w:val="none" w:sz="0" w:space="0" w:color="auto"/>
        <w:bottom w:val="none" w:sz="0" w:space="0" w:color="auto"/>
        <w:right w:val="none" w:sz="0" w:space="0" w:color="auto"/>
      </w:divBdr>
    </w:div>
    <w:div w:id="1166626141">
      <w:bodyDiv w:val="1"/>
      <w:marLeft w:val="0"/>
      <w:marRight w:val="0"/>
      <w:marTop w:val="0"/>
      <w:marBottom w:val="0"/>
      <w:divBdr>
        <w:top w:val="none" w:sz="0" w:space="0" w:color="auto"/>
        <w:left w:val="none" w:sz="0" w:space="0" w:color="auto"/>
        <w:bottom w:val="none" w:sz="0" w:space="0" w:color="auto"/>
        <w:right w:val="none" w:sz="0" w:space="0" w:color="auto"/>
      </w:divBdr>
    </w:div>
    <w:div w:id="1170682689">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6306861">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1167402">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23063200">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6503441">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5283838">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18729212">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2245144">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79629056">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382902833">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7415879">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13426997">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39986934">
      <w:bodyDiv w:val="1"/>
      <w:marLeft w:val="0"/>
      <w:marRight w:val="0"/>
      <w:marTop w:val="0"/>
      <w:marBottom w:val="0"/>
      <w:divBdr>
        <w:top w:val="none" w:sz="0" w:space="0" w:color="auto"/>
        <w:left w:val="none" w:sz="0" w:space="0" w:color="auto"/>
        <w:bottom w:val="none" w:sz="0" w:space="0" w:color="auto"/>
        <w:right w:val="none" w:sz="0" w:space="0" w:color="auto"/>
      </w:divBdr>
    </w:div>
    <w:div w:id="1453014564">
      <w:bodyDiv w:val="1"/>
      <w:marLeft w:val="0"/>
      <w:marRight w:val="0"/>
      <w:marTop w:val="0"/>
      <w:marBottom w:val="0"/>
      <w:divBdr>
        <w:top w:val="none" w:sz="0" w:space="0" w:color="auto"/>
        <w:left w:val="none" w:sz="0" w:space="0" w:color="auto"/>
        <w:bottom w:val="none" w:sz="0" w:space="0" w:color="auto"/>
        <w:right w:val="none" w:sz="0" w:space="0" w:color="auto"/>
      </w:divBdr>
    </w:div>
    <w:div w:id="1455556960">
      <w:bodyDiv w:val="1"/>
      <w:marLeft w:val="0"/>
      <w:marRight w:val="0"/>
      <w:marTop w:val="0"/>
      <w:marBottom w:val="0"/>
      <w:divBdr>
        <w:top w:val="none" w:sz="0" w:space="0" w:color="auto"/>
        <w:left w:val="none" w:sz="0" w:space="0" w:color="auto"/>
        <w:bottom w:val="none" w:sz="0" w:space="0" w:color="auto"/>
        <w:right w:val="none" w:sz="0" w:space="0" w:color="auto"/>
      </w:divBdr>
    </w:div>
    <w:div w:id="1466044467">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492677128">
      <w:bodyDiv w:val="1"/>
      <w:marLeft w:val="0"/>
      <w:marRight w:val="0"/>
      <w:marTop w:val="0"/>
      <w:marBottom w:val="0"/>
      <w:divBdr>
        <w:top w:val="none" w:sz="0" w:space="0" w:color="auto"/>
        <w:left w:val="none" w:sz="0" w:space="0" w:color="auto"/>
        <w:bottom w:val="none" w:sz="0" w:space="0" w:color="auto"/>
        <w:right w:val="none" w:sz="0" w:space="0" w:color="auto"/>
      </w:divBdr>
    </w:div>
    <w:div w:id="1498185470">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36426567">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0898263">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79317948">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1374338">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09698745">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23879635">
      <w:bodyDiv w:val="1"/>
      <w:marLeft w:val="0"/>
      <w:marRight w:val="0"/>
      <w:marTop w:val="0"/>
      <w:marBottom w:val="0"/>
      <w:divBdr>
        <w:top w:val="none" w:sz="0" w:space="0" w:color="auto"/>
        <w:left w:val="none" w:sz="0" w:space="0" w:color="auto"/>
        <w:bottom w:val="none" w:sz="0" w:space="0" w:color="auto"/>
        <w:right w:val="none" w:sz="0" w:space="0" w:color="auto"/>
      </w:divBdr>
    </w:div>
    <w:div w:id="1634869672">
      <w:bodyDiv w:val="1"/>
      <w:marLeft w:val="0"/>
      <w:marRight w:val="0"/>
      <w:marTop w:val="0"/>
      <w:marBottom w:val="0"/>
      <w:divBdr>
        <w:top w:val="none" w:sz="0" w:space="0" w:color="auto"/>
        <w:left w:val="none" w:sz="0" w:space="0" w:color="auto"/>
        <w:bottom w:val="none" w:sz="0" w:space="0" w:color="auto"/>
        <w:right w:val="none" w:sz="0" w:space="0" w:color="auto"/>
      </w:divBdr>
    </w:div>
    <w:div w:id="1640987937">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49750491">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1100862">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06561772">
      <w:bodyDiv w:val="1"/>
      <w:marLeft w:val="0"/>
      <w:marRight w:val="0"/>
      <w:marTop w:val="0"/>
      <w:marBottom w:val="0"/>
      <w:divBdr>
        <w:top w:val="none" w:sz="0" w:space="0" w:color="auto"/>
        <w:left w:val="none" w:sz="0" w:space="0" w:color="auto"/>
        <w:bottom w:val="none" w:sz="0" w:space="0" w:color="auto"/>
        <w:right w:val="none" w:sz="0" w:space="0" w:color="auto"/>
      </w:divBdr>
    </w:div>
    <w:div w:id="1723552792">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2480741">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61482203">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795555429">
      <w:bodyDiv w:val="1"/>
      <w:marLeft w:val="0"/>
      <w:marRight w:val="0"/>
      <w:marTop w:val="0"/>
      <w:marBottom w:val="0"/>
      <w:divBdr>
        <w:top w:val="none" w:sz="0" w:space="0" w:color="auto"/>
        <w:left w:val="none" w:sz="0" w:space="0" w:color="auto"/>
        <w:bottom w:val="none" w:sz="0" w:space="0" w:color="auto"/>
        <w:right w:val="none" w:sz="0" w:space="0" w:color="auto"/>
      </w:divBdr>
    </w:div>
    <w:div w:id="1795906189">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
    <w:div w:id="1834877028">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65362721">
      <w:bodyDiv w:val="1"/>
      <w:marLeft w:val="0"/>
      <w:marRight w:val="0"/>
      <w:marTop w:val="0"/>
      <w:marBottom w:val="0"/>
      <w:divBdr>
        <w:top w:val="none" w:sz="0" w:space="0" w:color="auto"/>
        <w:left w:val="none" w:sz="0" w:space="0" w:color="auto"/>
        <w:bottom w:val="none" w:sz="0" w:space="0" w:color="auto"/>
        <w:right w:val="none" w:sz="0" w:space="0" w:color="auto"/>
      </w:divBdr>
    </w:div>
    <w:div w:id="187291428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895458833">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6472972">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41713405">
      <w:bodyDiv w:val="1"/>
      <w:marLeft w:val="0"/>
      <w:marRight w:val="0"/>
      <w:marTop w:val="0"/>
      <w:marBottom w:val="0"/>
      <w:divBdr>
        <w:top w:val="none" w:sz="0" w:space="0" w:color="auto"/>
        <w:left w:val="none" w:sz="0" w:space="0" w:color="auto"/>
        <w:bottom w:val="none" w:sz="0" w:space="0" w:color="auto"/>
        <w:right w:val="none" w:sz="0" w:space="0" w:color="auto"/>
      </w:divBdr>
    </w:div>
    <w:div w:id="1951158181">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70166625">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2119995">
      <w:bodyDiv w:val="1"/>
      <w:marLeft w:val="0"/>
      <w:marRight w:val="0"/>
      <w:marTop w:val="0"/>
      <w:marBottom w:val="0"/>
      <w:divBdr>
        <w:top w:val="none" w:sz="0" w:space="0" w:color="auto"/>
        <w:left w:val="none" w:sz="0" w:space="0" w:color="auto"/>
        <w:bottom w:val="none" w:sz="0" w:space="0" w:color="auto"/>
        <w:right w:val="none" w:sz="0" w:space="0" w:color="auto"/>
      </w:divBdr>
    </w:div>
    <w:div w:id="2025092740">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51297939">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4548223">
      <w:bodyDiv w:val="1"/>
      <w:marLeft w:val="0"/>
      <w:marRight w:val="0"/>
      <w:marTop w:val="0"/>
      <w:marBottom w:val="0"/>
      <w:divBdr>
        <w:top w:val="none" w:sz="0" w:space="0" w:color="auto"/>
        <w:left w:val="none" w:sz="0" w:space="0" w:color="auto"/>
        <w:bottom w:val="none" w:sz="0" w:space="0" w:color="auto"/>
        <w:right w:val="none" w:sz="0" w:space="0" w:color="auto"/>
      </w:divBdr>
    </w:div>
    <w:div w:id="2104643086">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28960306">
      <w:bodyDiv w:val="1"/>
      <w:marLeft w:val="0"/>
      <w:marRight w:val="0"/>
      <w:marTop w:val="0"/>
      <w:marBottom w:val="0"/>
      <w:divBdr>
        <w:top w:val="none" w:sz="0" w:space="0" w:color="auto"/>
        <w:left w:val="none" w:sz="0" w:space="0" w:color="auto"/>
        <w:bottom w:val="none" w:sz="0" w:space="0" w:color="auto"/>
        <w:right w:val="none" w:sz="0" w:space="0" w:color="auto"/>
      </w:divBdr>
    </w:div>
    <w:div w:id="213066391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 w:id="214631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2C07E-45BE-4CC7-B64D-3045BCA0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28</Pages>
  <Words>5421</Words>
  <Characters>30904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27</cp:revision>
  <dcterms:created xsi:type="dcterms:W3CDTF">2018-01-26T11:58:00Z</dcterms:created>
  <dcterms:modified xsi:type="dcterms:W3CDTF">2018-01-29T11:20:00Z</dcterms:modified>
</cp:coreProperties>
</file>