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C34467" w:rsidRPr="0005014A" w:rsidRDefault="00475CC8" w:rsidP="00412399">
      <w:pPr>
        <w:spacing w:after="200" w:line="276" w:lineRule="auto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332742" wp14:editId="7975F720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" filled="f" fillcolor="#4f81bd [3204]" stroked="f" strokecolor="black [3213]">
                <v:shadow color="#eeece1 [3214]"/>
                <v:textbox inset="1.42911mm,.71456mm,1.42911mm,.71456mm">
                  <w:txbxContent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05014A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D9672E6" wp14:editId="4FC2A72A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993C647" wp14:editId="352A91B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E31A7" w:rsidRPr="00C34467" w:rsidRDefault="00357986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:rsidR="00EE31A7" w:rsidRPr="00C34467" w:rsidRDefault="00357986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D2435E7" wp14:editId="3134A966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Default="0035798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Juni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D3A1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2017</w:t>
                            </w:r>
                            <w:r w:rsidR="005224DB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:rsidR="00EE31A7" w:rsidRDefault="0035798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Juni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7D3A1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2017</w:t>
                      </w:r>
                      <w:r w:rsidR="005224DB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C5376A9" wp14:editId="38FC0B9C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E31A7" w:rsidRPr="00357986" w:rsidRDefault="00357986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EE31A7" w:rsidRPr="00357986" w:rsidRDefault="00357986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8562DD3" wp14:editId="5D28BC6F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BE5D660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D1E4C8" wp14:editId="5542D387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CAF1B7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BA15" wp14:editId="1324A1E1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ECB097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05014A">
        <w:rPr>
          <w:rFonts w:ascii="Book Antiqua" w:hAnsi="Book Antiqua"/>
        </w:rPr>
        <w:br w:type="page"/>
      </w: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34467" w:rsidRPr="0005014A" w:rsidRDefault="00357986" w:rsidP="00412399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:rsidR="0051581F" w:rsidRPr="0005014A" w:rsidRDefault="0051581F" w:rsidP="00412399">
          <w:pPr>
            <w:spacing w:line="276" w:lineRule="auto"/>
            <w:rPr>
              <w:lang w:eastAsia="ja-JP"/>
            </w:rPr>
          </w:pPr>
        </w:p>
        <w:p w:rsidR="00A07785" w:rsidRPr="0015080F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="Book Antiqua" w:eastAsiaTheme="minorEastAsia" w:hAnsi="Book Antiqua" w:cstheme="minorBidi"/>
              <w:noProof/>
              <w:sz w:val="22"/>
              <w:szCs w:val="22"/>
              <w:lang w:val="en-US"/>
            </w:rPr>
          </w:pPr>
          <w:r w:rsidRPr="0005014A">
            <w:fldChar w:fldCharType="begin"/>
          </w:r>
          <w:r w:rsidRPr="0005014A">
            <w:instrText xml:space="preserve"> TOC \o "1-3" \h \z \u </w:instrText>
          </w:r>
          <w:r w:rsidRPr="0005014A">
            <w:fldChar w:fldCharType="separate"/>
          </w:r>
          <w:hyperlink w:anchor="_Toc487446809" w:history="1">
            <w:r w:rsidR="00A07785" w:rsidRPr="0015080F">
              <w:rPr>
                <w:rStyle w:val="Hyperlink"/>
                <w:rFonts w:ascii="Book Antiqua" w:hAnsi="Book Antiqua"/>
                <w:noProof/>
              </w:rPr>
              <w:t>1.</w:t>
            </w:r>
            <w:r w:rsidR="00A07785" w:rsidRPr="0015080F">
              <w:rPr>
                <w:rFonts w:ascii="Book Antiqua" w:eastAsiaTheme="minorEastAsia" w:hAnsi="Book Antiqua"/>
                <w:noProof/>
                <w:sz w:val="22"/>
                <w:szCs w:val="22"/>
                <w:lang w:val="en-US"/>
              </w:rPr>
              <w:tab/>
            </w:r>
            <w:r w:rsidR="00512212" w:rsidRPr="0015080F">
              <w:rPr>
                <w:rFonts w:ascii="Book Antiqua" w:eastAsiaTheme="minorEastAsia" w:hAnsi="Book Antiqua"/>
                <w:noProof/>
                <w:lang w:val="en-US"/>
              </w:rPr>
              <w:t xml:space="preserve">Sastanci </w:t>
            </w:r>
            <w:r w:rsidR="00A07785" w:rsidRPr="0015080F">
              <w:rPr>
                <w:rStyle w:val="Hyperlink"/>
                <w:rFonts w:ascii="Book Antiqua" w:hAnsi="Book Antiqua"/>
                <w:noProof/>
              </w:rPr>
              <w:t>T</w:t>
            </w:r>
            <w:r w:rsidR="00FB0535" w:rsidRPr="0015080F">
              <w:rPr>
                <w:rStyle w:val="Hyperlink"/>
                <w:rFonts w:ascii="Book Antiqua" w:hAnsi="Book Antiqua"/>
                <w:noProof/>
              </w:rPr>
              <w:t>užilačkog Saveta Kosova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tab/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begin"/>
            </w:r>
            <w:r w:rsidR="00A07785" w:rsidRPr="0015080F">
              <w:rPr>
                <w:rFonts w:ascii="Book Antiqua" w:hAnsi="Book Antiqua"/>
                <w:noProof/>
                <w:webHidden/>
              </w:rPr>
              <w:instrText xml:space="preserve"> PAGEREF _Toc487446809 \h </w:instrText>
            </w:r>
            <w:r w:rsidR="00A07785" w:rsidRPr="0015080F">
              <w:rPr>
                <w:rFonts w:ascii="Book Antiqua" w:hAnsi="Book Antiqua"/>
                <w:noProof/>
                <w:webHidden/>
              </w:rPr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A07785" w:rsidRPr="0015080F">
              <w:rPr>
                <w:rFonts w:ascii="Book Antiqua" w:hAnsi="Book Antiqua"/>
                <w:noProof/>
                <w:webHidden/>
              </w:rPr>
              <w:t>3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:rsidR="00A07785" w:rsidRPr="0015080F" w:rsidRDefault="00FB0535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r w:rsidRPr="0015080F">
            <w:t xml:space="preserve">Sto trideset peti sastanak Tužilačkog Saveta Kosova </w:t>
          </w:r>
          <w:hyperlink w:anchor="_Toc487446810" w:history="1"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_Toc487446810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3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FF63AC">
          <w:pPr>
            <w:pStyle w:val="TOC1"/>
            <w:tabs>
              <w:tab w:val="left" w:pos="440"/>
              <w:tab w:val="right" w:leader="dot" w:pos="9350"/>
            </w:tabs>
            <w:rPr>
              <w:rFonts w:ascii="Book Antiqua" w:eastAsiaTheme="minorEastAsia" w:hAnsi="Book Antiqua" w:cstheme="minorBidi"/>
              <w:noProof/>
              <w:sz w:val="22"/>
              <w:szCs w:val="22"/>
              <w:lang w:val="en-US"/>
            </w:rPr>
          </w:pPr>
          <w:hyperlink w:anchor="_Toc487446811" w:history="1">
            <w:r w:rsidR="00A07785" w:rsidRPr="0015080F">
              <w:rPr>
                <w:rStyle w:val="Hyperlink"/>
                <w:rFonts w:ascii="Book Antiqua" w:hAnsi="Book Antiqua"/>
                <w:noProof/>
              </w:rPr>
              <w:t>2.</w:t>
            </w:r>
            <w:r w:rsidR="00A07785" w:rsidRPr="0015080F">
              <w:rPr>
                <w:rFonts w:ascii="Book Antiqua" w:eastAsiaTheme="minorEastAsia" w:hAnsi="Book Antiqua" w:cstheme="minorBidi"/>
                <w:noProof/>
                <w:sz w:val="22"/>
                <w:szCs w:val="22"/>
                <w:lang w:val="en-US"/>
              </w:rPr>
              <w:tab/>
            </w:r>
            <w:r w:rsidR="00A07785" w:rsidRPr="0015080F">
              <w:rPr>
                <w:rStyle w:val="Hyperlink"/>
                <w:rFonts w:ascii="Book Antiqua" w:hAnsi="Book Antiqua"/>
                <w:noProof/>
              </w:rPr>
              <w:t>Ak</w:t>
            </w:r>
            <w:r w:rsidR="00FB0535" w:rsidRPr="0015080F">
              <w:rPr>
                <w:rStyle w:val="Hyperlink"/>
                <w:rFonts w:ascii="Book Antiqua" w:hAnsi="Book Antiqua"/>
                <w:noProof/>
              </w:rPr>
              <w:t>tivnosti Predsedavajučeg TSK-a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tab/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begin"/>
            </w:r>
            <w:r w:rsidR="00A07785" w:rsidRPr="0015080F">
              <w:rPr>
                <w:rFonts w:ascii="Book Antiqua" w:hAnsi="Book Antiqua"/>
                <w:noProof/>
                <w:webHidden/>
              </w:rPr>
              <w:instrText xml:space="preserve"> PAGEREF _Toc487446811 \h </w:instrText>
            </w:r>
            <w:r w:rsidR="00A07785" w:rsidRPr="0015080F">
              <w:rPr>
                <w:rFonts w:ascii="Book Antiqua" w:hAnsi="Book Antiqua"/>
                <w:noProof/>
                <w:webHidden/>
              </w:rPr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A07785" w:rsidRPr="0015080F">
              <w:rPr>
                <w:rFonts w:ascii="Book Antiqua" w:hAnsi="Book Antiqua"/>
                <w:noProof/>
                <w:webHidden/>
              </w:rPr>
              <w:t>5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:rsidR="00A07785" w:rsidRPr="0015080F" w:rsidRDefault="00FF63AC">
          <w:pPr>
            <w:pStyle w:val="TOC1"/>
            <w:tabs>
              <w:tab w:val="right" w:leader="dot" w:pos="9350"/>
            </w:tabs>
            <w:rPr>
              <w:rFonts w:ascii="Book Antiqua" w:eastAsiaTheme="minorEastAsia" w:hAnsi="Book Antiqua" w:cstheme="minorBidi"/>
              <w:noProof/>
              <w:sz w:val="22"/>
              <w:szCs w:val="22"/>
              <w:lang w:val="en-US"/>
            </w:rPr>
          </w:pPr>
          <w:hyperlink w:anchor="_Toc487446812" w:history="1">
            <w:r w:rsidR="00667CE3" w:rsidRPr="0015080F">
              <w:rPr>
                <w:rStyle w:val="Hyperlink"/>
                <w:rFonts w:ascii="Book Antiqua" w:hAnsi="Book Antiqua"/>
                <w:noProof/>
              </w:rPr>
              <w:t>Predsedavajuči Isufaj održao govor na radnom stolu</w:t>
            </w:r>
            <w:r w:rsidR="00A07785" w:rsidRPr="0015080F">
              <w:rPr>
                <w:rStyle w:val="Hyperlink"/>
                <w:rFonts w:ascii="Book Antiqua" w:eastAsia="Times New Roman" w:hAnsi="Book Antiqua" w:cs="Arial"/>
                <w:noProof/>
                <w:kern w:val="36"/>
              </w:rPr>
              <w:t xml:space="preserve"> “</w:t>
            </w:r>
            <w:r w:rsidR="00667CE3" w:rsidRPr="0015080F">
              <w:rPr>
                <w:rStyle w:val="Hyperlink"/>
                <w:rFonts w:ascii="Book Antiqua" w:eastAsia="Times New Roman" w:hAnsi="Book Antiqua" w:cs="Arial"/>
                <w:noProof/>
                <w:kern w:val="36"/>
              </w:rPr>
              <w:t>Povečanje kapaciteta tužilaca Kosova da bi se bavili korupcijom – sa fokusom na konfiskaciju”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tab/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begin"/>
            </w:r>
            <w:r w:rsidR="00A07785" w:rsidRPr="0015080F">
              <w:rPr>
                <w:rFonts w:ascii="Book Antiqua" w:hAnsi="Book Antiqua"/>
                <w:noProof/>
                <w:webHidden/>
              </w:rPr>
              <w:instrText xml:space="preserve"> PAGEREF _Toc487446812 \h </w:instrText>
            </w:r>
            <w:r w:rsidR="00A07785" w:rsidRPr="0015080F">
              <w:rPr>
                <w:rFonts w:ascii="Book Antiqua" w:hAnsi="Book Antiqua"/>
                <w:noProof/>
                <w:webHidden/>
              </w:rPr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A07785" w:rsidRPr="0015080F">
              <w:rPr>
                <w:rFonts w:ascii="Book Antiqua" w:hAnsi="Book Antiqua"/>
                <w:noProof/>
                <w:webHidden/>
              </w:rPr>
              <w:t>5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:rsidR="00A07785" w:rsidRPr="0015080F" w:rsidRDefault="0015080F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r w:rsidRPr="0015080F">
            <w:t>Jedna delegacija visokog Saveta Pravde Albanije posetila Tužilački Savet Kosova</w:t>
          </w:r>
          <w:hyperlink w:anchor="_Toc487446813" w:history="1"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_Toc487446813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6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15080F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r w:rsidRPr="0015080F">
            <w:t>Predsedavajuči Isufaj:</w:t>
          </w:r>
          <w:r w:rsidR="000A65A9">
            <w:t xml:space="preserve"> </w:t>
          </w:r>
          <w:r w:rsidRPr="0015080F">
            <w:t>TS</w:t>
          </w:r>
          <w:hyperlink w:anchor="_Toc487446814" w:history="1">
            <w:r w:rsidR="00A07785" w:rsidRPr="0015080F">
              <w:rPr>
                <w:rStyle w:val="Hyperlink"/>
                <w:noProof/>
              </w:rPr>
              <w:t xml:space="preserve">K </w:t>
            </w:r>
            <w:r w:rsidRPr="0015080F">
              <w:rPr>
                <w:rStyle w:val="Hyperlink"/>
                <w:noProof/>
              </w:rPr>
              <w:t xml:space="preserve"> angažovan u podizanju profesionalnih kapaciteta tužilaštva</w:t>
            </w:r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_Toc487446814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7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0A65A9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r>
            <w:t>O</w:t>
          </w:r>
          <w:r w:rsidR="0015080F" w:rsidRPr="0015080F">
            <w:t>cenjuje se podrška institucija EZ-a za TSK-a</w:t>
          </w:r>
          <w:hyperlink w:anchor="_Toc487446815" w:history="1"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_Toc487446815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9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FF63AC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hyperlink w:anchor="_Toc487446816" w:history="1">
            <w:r w:rsidR="00A07785" w:rsidRPr="0015080F">
              <w:rPr>
                <w:rStyle w:val="Hyperlink"/>
                <w:noProof/>
              </w:rPr>
              <w:t xml:space="preserve">Isufaj: </w:t>
            </w:r>
            <w:r w:rsidR="0015080F" w:rsidRPr="0015080F">
              <w:rPr>
                <w:rStyle w:val="Hyperlink"/>
                <w:noProof/>
              </w:rPr>
              <w:t>Ocenjujem podršku u borbi protiv nezakonite stečene imovine</w:t>
            </w:r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_Toc487446816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10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FF63AC" w:rsidP="0015080F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en-US"/>
            </w:rPr>
          </w:pPr>
          <w:hyperlink w:anchor="_Toc487446817" w:history="1">
            <w:r w:rsidR="0015080F" w:rsidRPr="0015080F">
              <w:rPr>
                <w:rStyle w:val="Hyperlink"/>
                <w:noProof/>
              </w:rPr>
              <w:t>Predsedavajuči Isufaj: Te</w:t>
            </w:r>
            <w:r w:rsidR="00A07785" w:rsidRPr="0015080F">
              <w:rPr>
                <w:rStyle w:val="Hyperlink"/>
                <w:noProof/>
              </w:rPr>
              <w:t>roriz</w:t>
            </w:r>
            <w:r w:rsidR="0015080F" w:rsidRPr="0015080F">
              <w:rPr>
                <w:rStyle w:val="Hyperlink"/>
                <w:noProof/>
              </w:rPr>
              <w:t>am i pranje novca je globalna pretnja</w:t>
            </w:r>
            <w:r w:rsidR="00A07785" w:rsidRPr="0015080F">
              <w:rPr>
                <w:noProof/>
                <w:webHidden/>
              </w:rPr>
              <w:tab/>
            </w:r>
            <w:r w:rsidR="00A07785" w:rsidRPr="0015080F">
              <w:rPr>
                <w:noProof/>
                <w:webHidden/>
              </w:rPr>
              <w:fldChar w:fldCharType="begin"/>
            </w:r>
            <w:r w:rsidR="00A07785" w:rsidRPr="0015080F">
              <w:rPr>
                <w:noProof/>
                <w:webHidden/>
              </w:rPr>
              <w:instrText xml:space="preserve"> PAGEREF _Toc487446817 \h </w:instrText>
            </w:r>
            <w:r w:rsidR="00A07785" w:rsidRPr="0015080F">
              <w:rPr>
                <w:noProof/>
                <w:webHidden/>
              </w:rPr>
            </w:r>
            <w:r w:rsidR="00A07785" w:rsidRPr="0015080F">
              <w:rPr>
                <w:noProof/>
                <w:webHidden/>
              </w:rPr>
              <w:fldChar w:fldCharType="separate"/>
            </w:r>
            <w:r w:rsidR="00A07785" w:rsidRPr="0015080F">
              <w:rPr>
                <w:noProof/>
                <w:webHidden/>
              </w:rPr>
              <w:t>11</w:t>
            </w:r>
            <w:r w:rsidR="00A07785" w:rsidRPr="0015080F">
              <w:rPr>
                <w:noProof/>
                <w:webHidden/>
              </w:rPr>
              <w:fldChar w:fldCharType="end"/>
            </w:r>
          </w:hyperlink>
        </w:p>
        <w:p w:rsidR="00A07785" w:rsidRPr="0015080F" w:rsidRDefault="00FF63AC">
          <w:pPr>
            <w:pStyle w:val="TOC1"/>
            <w:tabs>
              <w:tab w:val="left" w:pos="440"/>
              <w:tab w:val="right" w:leader="dot" w:pos="9350"/>
            </w:tabs>
            <w:rPr>
              <w:rFonts w:ascii="Book Antiqua" w:eastAsiaTheme="minorEastAsia" w:hAnsi="Book Antiqua" w:cstheme="minorBidi"/>
              <w:noProof/>
              <w:sz w:val="22"/>
              <w:szCs w:val="22"/>
              <w:lang w:val="en-US"/>
            </w:rPr>
          </w:pPr>
          <w:hyperlink w:anchor="_Toc487446818" w:history="1">
            <w:r w:rsidR="00A07785" w:rsidRPr="0015080F">
              <w:rPr>
                <w:rStyle w:val="Hyperlink"/>
                <w:rFonts w:ascii="Book Antiqua" w:hAnsi="Book Antiqua"/>
                <w:noProof/>
              </w:rPr>
              <w:t>3.</w:t>
            </w:r>
            <w:r w:rsidR="00A07785" w:rsidRPr="0015080F">
              <w:rPr>
                <w:rFonts w:ascii="Book Antiqua" w:eastAsiaTheme="minorEastAsia" w:hAnsi="Book Antiqua" w:cstheme="minorBidi"/>
                <w:noProof/>
                <w:sz w:val="22"/>
                <w:szCs w:val="22"/>
                <w:lang w:val="en-US"/>
              </w:rPr>
              <w:tab/>
            </w:r>
            <w:r w:rsidR="0015080F" w:rsidRPr="0015080F">
              <w:rPr>
                <w:rStyle w:val="Hyperlink"/>
                <w:rFonts w:ascii="Book Antiqua" w:hAnsi="Book Antiqua"/>
                <w:noProof/>
              </w:rPr>
              <w:t>Aktivnosti stalnih komisija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tab/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begin"/>
            </w:r>
            <w:r w:rsidR="00A07785" w:rsidRPr="0015080F">
              <w:rPr>
                <w:rFonts w:ascii="Book Antiqua" w:hAnsi="Book Antiqua"/>
                <w:noProof/>
                <w:webHidden/>
              </w:rPr>
              <w:instrText xml:space="preserve"> PAGEREF _Toc487446818 \h </w:instrText>
            </w:r>
            <w:r w:rsidR="00A07785" w:rsidRPr="0015080F">
              <w:rPr>
                <w:rFonts w:ascii="Book Antiqua" w:hAnsi="Book Antiqua"/>
                <w:noProof/>
                <w:webHidden/>
              </w:rPr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separate"/>
            </w:r>
            <w:r w:rsidR="00A07785" w:rsidRPr="0015080F">
              <w:rPr>
                <w:rFonts w:ascii="Book Antiqua" w:hAnsi="Book Antiqua"/>
                <w:noProof/>
                <w:webHidden/>
              </w:rPr>
              <w:t>13</w:t>
            </w:r>
            <w:r w:rsidR="00A07785" w:rsidRPr="0015080F">
              <w:rPr>
                <w:rFonts w:ascii="Book Antiqua" w:hAnsi="Book Antiqua"/>
                <w:noProof/>
                <w:webHidden/>
              </w:rPr>
              <w:fldChar w:fldCharType="end"/>
            </w:r>
          </w:hyperlink>
        </w:p>
        <w:p w:rsidR="00A07785" w:rsidRDefault="00FF63AC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7446819" w:history="1">
            <w:r w:rsidR="00A07785" w:rsidRPr="00895B83">
              <w:rPr>
                <w:rStyle w:val="Hyperlink"/>
                <w:noProof/>
              </w:rPr>
              <w:t>Komisi</w:t>
            </w:r>
            <w:r w:rsidR="0015080F">
              <w:rPr>
                <w:rStyle w:val="Hyperlink"/>
                <w:noProof/>
              </w:rPr>
              <w:t xml:space="preserve">ja za Normativna pitanja vrši dopunu-izmene dvaju administrativnih upustava 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_Toc487446819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13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15080F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Održan je sastanak Komisije za administriranje tužilaštva</w:t>
          </w:r>
        </w:p>
        <w:p w:rsidR="00A07785" w:rsidRDefault="00FF63A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7446821" w:history="1">
            <w:r w:rsidR="00A07785" w:rsidRPr="0015080F">
              <w:rPr>
                <w:rStyle w:val="Hyperlink"/>
                <w:rFonts w:ascii="Book Antiqua" w:hAnsi="Book Antiqua"/>
                <w:noProof/>
              </w:rPr>
              <w:t>4.</w:t>
            </w:r>
            <w:r w:rsidR="00A07785" w:rsidRPr="0015080F">
              <w:rPr>
                <w:rFonts w:ascii="Book Antiqua" w:eastAsiaTheme="minorEastAsia" w:hAnsi="Book Antiqua" w:cstheme="minorBidi"/>
                <w:noProof/>
                <w:sz w:val="22"/>
                <w:szCs w:val="22"/>
                <w:lang w:val="en-US"/>
              </w:rPr>
              <w:tab/>
            </w:r>
            <w:r w:rsidR="0015080F" w:rsidRPr="0015080F">
              <w:rPr>
                <w:rStyle w:val="Hyperlink"/>
                <w:rFonts w:ascii="Book Antiqua" w:hAnsi="Book Antiqua"/>
                <w:noProof/>
              </w:rPr>
              <w:t>Ostale aktivnosti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_Toc487446821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16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0A65A9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SSK</w:t>
          </w:r>
          <w:r w:rsidR="0015080F">
            <w:t xml:space="preserve"> i TSK diskutiju sa civilnim društvom</w:t>
          </w:r>
          <w:r w:rsidR="002D0D96">
            <w:t xml:space="preserve"> u vezi projekta</w:t>
          </w:r>
          <w:hyperlink w:anchor="_Toc487446822" w:history="1">
            <w:r w:rsidR="00A07785" w:rsidRPr="00895B83">
              <w:rPr>
                <w:rStyle w:val="Hyperlink"/>
                <w:noProof/>
              </w:rPr>
              <w:t xml:space="preserve"> TIK/SMIL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_Toc487446822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16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FF63AC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7446823" w:history="1">
            <w:r w:rsidR="00A07785" w:rsidRPr="00895B83">
              <w:rPr>
                <w:rStyle w:val="Hyperlink"/>
                <w:noProof/>
              </w:rPr>
              <w:t>Reag</w:t>
            </w:r>
            <w:r w:rsidR="002D0D96">
              <w:rPr>
                <w:rStyle w:val="Hyperlink"/>
                <w:noProof/>
              </w:rPr>
              <w:t xml:space="preserve">ovanje od </w:t>
            </w:r>
            <w:r w:rsidR="002D0D96" w:rsidRPr="002D0D96">
              <w:rPr>
                <w:rStyle w:val="Hyperlink"/>
                <w:noProof/>
              </w:rPr>
              <w:t xml:space="preserve">Tužilačkog Saveta Kosova 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_Toc487446823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18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3A3B01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 xml:space="preserve">Održan je </w:t>
          </w:r>
          <w:r w:rsidR="002D0D96">
            <w:t xml:space="preserve">test </w:t>
          </w:r>
          <w:r>
            <w:t xml:space="preserve">kvalifikacije </w:t>
          </w:r>
          <w:r w:rsidR="002D0D96">
            <w:t>za kandidate tužioce</w:t>
          </w:r>
          <w:hyperlink w:anchor="_Toc487446824" w:history="1"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_Toc487446824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19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2D0D96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Studijska poseta o kibernetskoj pravdi</w:t>
          </w:r>
          <w:hyperlink w:anchor="_Toc487446825" w:history="1"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_Toc487446825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20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2D0D96" w:rsidP="0015080F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Unapređenje učinka u administriranju tužilačkog sistema</w:t>
          </w:r>
          <w:hyperlink w:anchor="_Toc487446826" w:history="1"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_Toc487446826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21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FF63A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7446827" w:history="1">
            <w:r w:rsidR="00A07785" w:rsidRPr="00895B83">
              <w:rPr>
                <w:rStyle w:val="Hyperlink"/>
                <w:noProof/>
              </w:rPr>
              <w:t>5.</w:t>
            </w:r>
            <w:r w:rsidR="00A077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2D0D96" w:rsidRPr="000A65A9">
              <w:rPr>
                <w:rStyle w:val="Hyperlink"/>
                <w:rFonts w:ascii="Book Antiqua" w:hAnsi="Book Antiqua"/>
                <w:noProof/>
              </w:rPr>
              <w:t>Aktivnosti Sekretarijata Tužilačkog Saveta Kosova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_Toc487446827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22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A07785" w:rsidRDefault="00FF63AC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7446828" w:history="1">
            <w:r w:rsidR="00A07785" w:rsidRPr="00895B83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A0778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2D0D96" w:rsidRPr="000A65A9">
              <w:rPr>
                <w:rStyle w:val="Hyperlink"/>
                <w:rFonts w:ascii="Book Antiqua" w:eastAsia="Times New Roman" w:hAnsi="Book Antiqua"/>
                <w:noProof/>
                <w:lang w:eastAsia="sr-Latn-CS"/>
              </w:rPr>
              <w:t>Aktivnosti Jedinice za proveru učinka tužilaštva Tužilačkog Saveta Kosova</w:t>
            </w:r>
            <w:r w:rsidR="00A07785">
              <w:rPr>
                <w:noProof/>
                <w:webHidden/>
              </w:rPr>
              <w:tab/>
            </w:r>
            <w:r w:rsidR="00A07785">
              <w:rPr>
                <w:noProof/>
                <w:webHidden/>
              </w:rPr>
              <w:fldChar w:fldCharType="begin"/>
            </w:r>
            <w:r w:rsidR="00A07785">
              <w:rPr>
                <w:noProof/>
                <w:webHidden/>
              </w:rPr>
              <w:instrText xml:space="preserve"> PAGEREF _Toc487446828 \h </w:instrText>
            </w:r>
            <w:r w:rsidR="00A07785">
              <w:rPr>
                <w:noProof/>
                <w:webHidden/>
              </w:rPr>
            </w:r>
            <w:r w:rsidR="00A07785">
              <w:rPr>
                <w:noProof/>
                <w:webHidden/>
              </w:rPr>
              <w:fldChar w:fldCharType="separate"/>
            </w:r>
            <w:r w:rsidR="00A07785">
              <w:rPr>
                <w:noProof/>
                <w:webHidden/>
              </w:rPr>
              <w:t>25</w:t>
            </w:r>
            <w:r w:rsidR="00A07785">
              <w:rPr>
                <w:noProof/>
                <w:webHidden/>
              </w:rPr>
              <w:fldChar w:fldCharType="end"/>
            </w:r>
          </w:hyperlink>
        </w:p>
        <w:p w:rsidR="00FA5D0E" w:rsidRPr="0005014A" w:rsidRDefault="00C34467" w:rsidP="00412399">
          <w:pPr>
            <w:spacing w:line="276" w:lineRule="auto"/>
          </w:pPr>
          <w:r w:rsidRPr="0005014A">
            <w:rPr>
              <w:b/>
              <w:bCs/>
              <w:noProof/>
            </w:rPr>
            <w:fldChar w:fldCharType="end"/>
          </w:r>
        </w:p>
      </w:sdtContent>
    </w:sdt>
    <w:p w:rsidR="00D04AEA" w:rsidRPr="0005014A" w:rsidRDefault="00D04AEA" w:rsidP="00412399">
      <w:pPr>
        <w:spacing w:line="276" w:lineRule="auto"/>
        <w:rPr>
          <w:rFonts w:ascii="Book Antiqua" w:hAnsi="Book Antiqua"/>
          <w:i/>
          <w:sz w:val="20"/>
          <w:szCs w:val="20"/>
        </w:rPr>
      </w:pPr>
    </w:p>
    <w:p w:rsidR="00FA5D0E" w:rsidRPr="0005014A" w:rsidRDefault="002D0D96" w:rsidP="00412399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Kosovo: Priština</w:t>
      </w:r>
    </w:p>
    <w:p w:rsidR="00FA5D0E" w:rsidRPr="0005014A" w:rsidRDefault="00D04AEA" w:rsidP="00412399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 w:rsidRPr="0005014A">
        <w:rPr>
          <w:rFonts w:ascii="Book Antiqua" w:hAnsi="Book Antiqua"/>
          <w:i/>
          <w:sz w:val="20"/>
          <w:szCs w:val="20"/>
        </w:rPr>
        <w:t xml:space="preserve">Adresa: </w:t>
      </w:r>
      <w:r w:rsidR="002D0D96">
        <w:rPr>
          <w:rFonts w:ascii="Book Antiqua" w:hAnsi="Book Antiqua"/>
          <w:i/>
          <w:sz w:val="20"/>
          <w:szCs w:val="20"/>
        </w:rPr>
        <w:t>Luan Haradinaj u Prištini, b</w:t>
      </w:r>
      <w:r w:rsidR="00FA5D0E" w:rsidRPr="0005014A">
        <w:rPr>
          <w:rFonts w:ascii="Book Antiqua" w:hAnsi="Book Antiqua"/>
          <w:i/>
          <w:sz w:val="20"/>
          <w:szCs w:val="20"/>
        </w:rPr>
        <w:t>r.16/1 zona II, kategoria II</w:t>
      </w:r>
    </w:p>
    <w:p w:rsidR="00FA5D0E" w:rsidRPr="0005014A" w:rsidRDefault="00D04AEA" w:rsidP="00412399">
      <w:pPr>
        <w:spacing w:line="276" w:lineRule="auto"/>
        <w:ind w:left="6096"/>
        <w:rPr>
          <w:rFonts w:ascii="Book Antiqua" w:hAnsi="Book Antiqua"/>
          <w:i/>
          <w:sz w:val="20"/>
          <w:szCs w:val="20"/>
        </w:rPr>
      </w:pPr>
      <w:r w:rsidRPr="0005014A">
        <w:rPr>
          <w:rFonts w:ascii="Book Antiqua" w:hAnsi="Book Antiqua"/>
          <w:i/>
          <w:sz w:val="20"/>
          <w:szCs w:val="20"/>
        </w:rPr>
        <w:t>Tel: 0</w:t>
      </w:r>
      <w:r w:rsidR="00FA5D0E" w:rsidRPr="0005014A">
        <w:rPr>
          <w:rFonts w:ascii="Book Antiqua" w:hAnsi="Book Antiqua"/>
          <w:i/>
          <w:sz w:val="20"/>
          <w:szCs w:val="20"/>
        </w:rPr>
        <w:t>38/200 18 710</w:t>
      </w:r>
    </w:p>
    <w:p w:rsidR="00D04AEA" w:rsidRPr="0005014A" w:rsidRDefault="00D04AEA" w:rsidP="00412399">
      <w:pPr>
        <w:spacing w:line="276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05014A">
        <w:rPr>
          <w:rFonts w:ascii="Book Antiqua" w:hAnsi="Book Antiqua"/>
          <w:i/>
          <w:sz w:val="20"/>
          <w:szCs w:val="20"/>
          <w:u w:val="single"/>
        </w:rPr>
        <w:t>Website: www.kpk-rks.org</w:t>
      </w:r>
    </w:p>
    <w:p w:rsidR="00FA5D0E" w:rsidRPr="0005014A" w:rsidRDefault="00D04AEA" w:rsidP="00412399">
      <w:pPr>
        <w:spacing w:line="276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05014A">
        <w:rPr>
          <w:rFonts w:ascii="Book Antiqua" w:hAnsi="Book Antiqua"/>
          <w:i/>
          <w:sz w:val="20"/>
          <w:szCs w:val="20"/>
          <w:u w:val="single"/>
        </w:rPr>
        <w:t xml:space="preserve">e-mail: </w:t>
      </w:r>
      <w:r w:rsidR="00FA5D0E" w:rsidRPr="0005014A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:rsidR="005C758C" w:rsidRPr="0005014A" w:rsidRDefault="00C72E87" w:rsidP="00C72E87">
      <w:pPr>
        <w:pStyle w:val="Heading1"/>
        <w:numPr>
          <w:ilvl w:val="0"/>
          <w:numId w:val="14"/>
        </w:numPr>
        <w:spacing w:line="276" w:lineRule="auto"/>
        <w:jc w:val="center"/>
      </w:pPr>
      <w:r>
        <w:lastRenderedPageBreak/>
        <w:t xml:space="preserve">Susreti </w:t>
      </w:r>
      <w:r w:rsidRPr="00C72E87">
        <w:t>Tužilačkog Saveta Kosova</w:t>
      </w:r>
    </w:p>
    <w:p w:rsidR="009873ED" w:rsidRPr="0005014A" w:rsidRDefault="009873ED" w:rsidP="00412399">
      <w:pPr>
        <w:spacing w:line="276" w:lineRule="auto"/>
      </w:pPr>
    </w:p>
    <w:p w:rsidR="005C758C" w:rsidRPr="0005014A" w:rsidRDefault="001630DC" w:rsidP="00412399">
      <w:pPr>
        <w:spacing w:line="276" w:lineRule="auto"/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 w:rsidRPr="0005014A"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554CE31A" wp14:editId="01B13FF4">
            <wp:extent cx="5943600" cy="3671869"/>
            <wp:effectExtent l="0" t="0" r="0" b="5080"/>
            <wp:docPr id="5" name="Picture 5" descr="D:\KPK 2017\Fotot\Qershor\LP3B2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Qershor\LP3B206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8C" w:rsidRPr="00541B83" w:rsidRDefault="00515B73" w:rsidP="00541B83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Sto trideset peti sastanak </w:t>
      </w:r>
      <w:r w:rsidRPr="00515B73">
        <w:rPr>
          <w:rFonts w:ascii="Book Antiqua" w:hAnsi="Book Antiqua"/>
        </w:rPr>
        <w:t>Tužilačkog Saveta Kosova</w:t>
      </w:r>
    </w:p>
    <w:p w:rsidR="00C34467" w:rsidRPr="0005014A" w:rsidRDefault="00C34467" w:rsidP="00412399">
      <w:pPr>
        <w:spacing w:line="276" w:lineRule="auto"/>
        <w:jc w:val="both"/>
        <w:rPr>
          <w:rFonts w:ascii="Book Antiqua" w:hAnsi="Book Antiqua"/>
          <w:b/>
        </w:rPr>
        <w:sectPr w:rsidR="00C34467" w:rsidRPr="0005014A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5224DB" w:rsidRPr="0005014A" w:rsidRDefault="00515B73" w:rsidP="00541B83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14 juni</w:t>
      </w:r>
      <w:r w:rsidR="005224DB" w:rsidRPr="0005014A">
        <w:rPr>
          <w:rFonts w:ascii="Book Antiqua" w:hAnsi="Book Antiqua"/>
          <w:b/>
        </w:rPr>
        <w:t xml:space="preserve"> 2017 –</w:t>
      </w:r>
      <w:r w:rsidR="005224DB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Održan je sto tridest peti sastanak </w:t>
      </w:r>
      <w:r w:rsidRPr="00515B73">
        <w:rPr>
          <w:rFonts w:ascii="Book Antiqua" w:hAnsi="Book Antiqua"/>
        </w:rPr>
        <w:t xml:space="preserve">Tužilačkog Saveta Kosova </w:t>
      </w:r>
      <w:r>
        <w:rPr>
          <w:rFonts w:ascii="Book Antiqua" w:hAnsi="Book Antiqua"/>
        </w:rPr>
        <w:t xml:space="preserve">(TSK), predvođen od predsedavajučeg </w:t>
      </w:r>
      <w:r w:rsidR="00DB3569">
        <w:rPr>
          <w:rFonts w:ascii="Book Antiqua" w:hAnsi="Book Antiqua"/>
        </w:rPr>
        <w:t xml:space="preserve">Tužilačkog Saveta, </w:t>
      </w:r>
      <w:r w:rsidR="005224DB" w:rsidRPr="0005014A">
        <w:rPr>
          <w:rFonts w:ascii="Book Antiqua" w:hAnsi="Book Antiqua"/>
        </w:rPr>
        <w:t xml:space="preserve"> Bl</w:t>
      </w:r>
      <w:r w:rsidR="00DB3569">
        <w:rPr>
          <w:rFonts w:ascii="Book Antiqua" w:hAnsi="Book Antiqua"/>
        </w:rPr>
        <w:t>j</w:t>
      </w:r>
      <w:r w:rsidR="005224DB" w:rsidRPr="0005014A">
        <w:rPr>
          <w:rFonts w:ascii="Book Antiqua" w:hAnsi="Book Antiqua"/>
        </w:rPr>
        <w:t>erim Isufaj.</w:t>
      </w:r>
    </w:p>
    <w:p w:rsidR="005224DB" w:rsidRPr="0005014A" w:rsidRDefault="00DB3569" w:rsidP="00541B83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 članovi </w:t>
      </w:r>
      <w:r w:rsidRPr="00DB3569">
        <w:rPr>
          <w:rFonts w:ascii="Book Antiqua" w:hAnsi="Book Antiqua"/>
        </w:rPr>
        <w:t>T</w:t>
      </w:r>
      <w:r>
        <w:rPr>
          <w:rFonts w:ascii="Book Antiqua" w:hAnsi="Book Antiqua"/>
        </w:rPr>
        <w:t>užilačkog Saveta su diskutovali za Prvi budžetski zahtev za 2018 godinu. Prezentiranje ovog zahteva je urađeno od Predsedavajučeg Komisije za Budžet,  Finansije i osoblje i Direktora Sekretarijata TSK-a. Sa nekim dopunama, članovi TSK-a su usvojili Prvi budžetski zahtev.</w:t>
      </w:r>
    </w:p>
    <w:p w:rsidR="005224DB" w:rsidRPr="0005014A" w:rsidRDefault="00655694" w:rsidP="00541B83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Na ovom sastanku sa nekim dopunama usvojena su dva administrativna uputstva, Administrativno Uputstvo Br. 01/2017, za izmene i dopune Administrativnog Uputstva Br. </w:t>
      </w:r>
      <w:r w:rsidR="005224DB" w:rsidRPr="0005014A">
        <w:rPr>
          <w:rFonts w:ascii="Book Antiqua" w:hAnsi="Book Antiqua"/>
        </w:rPr>
        <w:t xml:space="preserve">01/2016, </w:t>
      </w:r>
      <w:r>
        <w:rPr>
          <w:rFonts w:ascii="Book Antiqua" w:hAnsi="Book Antiqua"/>
        </w:rPr>
        <w:t>za određivanje troškova reprezentacije i Administrativno Uputstvo Br.</w:t>
      </w:r>
      <w:r w:rsidR="005224DB" w:rsidRPr="0005014A">
        <w:rPr>
          <w:rFonts w:ascii="Book Antiqua" w:hAnsi="Book Antiqua"/>
        </w:rPr>
        <w:t xml:space="preserve"> 02/2017, </w:t>
      </w:r>
      <w:r w:rsidR="000A65A9">
        <w:rPr>
          <w:rFonts w:ascii="Book Antiqua" w:hAnsi="Book Antiqua"/>
        </w:rPr>
        <w:t>z</w:t>
      </w:r>
      <w:r>
        <w:rPr>
          <w:rFonts w:ascii="Book Antiqua" w:hAnsi="Book Antiqua"/>
        </w:rPr>
        <w:t xml:space="preserve">a Izmene i Dopune Administrativnog Uputstva Br. </w:t>
      </w:r>
      <w:r w:rsidR="005224DB" w:rsidRPr="0005014A">
        <w:rPr>
          <w:rFonts w:ascii="Book Antiqua" w:hAnsi="Book Antiqua"/>
        </w:rPr>
        <w:t xml:space="preserve">02/2016, </w:t>
      </w:r>
      <w:r>
        <w:rPr>
          <w:rFonts w:ascii="Book Antiqua" w:hAnsi="Book Antiqua"/>
        </w:rPr>
        <w:t>za upotrebu fiksnih i mobilnih telefona u Tužilačkom Savetu i tužilaštvima Republike Kosova.</w:t>
      </w:r>
    </w:p>
    <w:p w:rsidR="005224DB" w:rsidRPr="0005014A" w:rsidRDefault="00655694" w:rsidP="00541B83">
      <w:pPr>
        <w:spacing w:before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 na ovom sastanku produžili </w:t>
      </w:r>
      <w:r w:rsidR="00AA7310">
        <w:rPr>
          <w:rFonts w:ascii="Book Antiqua" w:hAnsi="Book Antiqua"/>
        </w:rPr>
        <w:t xml:space="preserve">su </w:t>
      </w:r>
      <w:r>
        <w:rPr>
          <w:rFonts w:ascii="Book Antiqua" w:hAnsi="Book Antiqua"/>
        </w:rPr>
        <w:t xml:space="preserve">privremeni premeštaj za još 6 meseci tužiocu Arben Ismajlji iz </w:t>
      </w:r>
      <w:r>
        <w:rPr>
          <w:rFonts w:ascii="Book Antiqua" w:hAnsi="Book Antiqua"/>
        </w:rPr>
        <w:lastRenderedPageBreak/>
        <w:t xml:space="preserve">Osnovnog Tužilaštva u Gnjilane u OT u Uroševcu. </w:t>
      </w:r>
    </w:p>
    <w:p w:rsidR="005224DB" w:rsidRPr="0005014A" w:rsidRDefault="00655694" w:rsidP="00541B83">
      <w:pPr>
        <w:spacing w:before="240"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 sastanku, TSK je razmotrio i usvojio </w:t>
      </w:r>
      <w:r w:rsidR="00130942">
        <w:rPr>
          <w:rFonts w:ascii="Book Antiqua" w:hAnsi="Book Antiqua"/>
        </w:rPr>
        <w:t>zahtev shefice Misije EULEX-a na Kosovu,</w:t>
      </w:r>
      <w:r w:rsidR="005224DB" w:rsidRPr="0005014A">
        <w:rPr>
          <w:rFonts w:ascii="Book Antiqua" w:hAnsi="Book Antiqua"/>
        </w:rPr>
        <w:t xml:space="preserve"> Alexandra Papadopoulou, </w:t>
      </w:r>
      <w:r w:rsidR="00130942">
        <w:rPr>
          <w:rFonts w:ascii="Book Antiqua" w:hAnsi="Book Antiqua"/>
        </w:rPr>
        <w:t>za usvajanje imenovanja  g</w:t>
      </w:r>
      <w:r w:rsidR="005224DB" w:rsidRPr="0005014A">
        <w:rPr>
          <w:rFonts w:ascii="Book Antiqua" w:hAnsi="Book Antiqua"/>
        </w:rPr>
        <w:t>. Marc Mes</w:t>
      </w:r>
      <w:r w:rsidR="00541B83">
        <w:rPr>
          <w:rFonts w:ascii="Book Antiqua" w:hAnsi="Book Antiqua"/>
        </w:rPr>
        <w:t xml:space="preserve">lin </w:t>
      </w:r>
      <w:r w:rsidR="00AA7310">
        <w:rPr>
          <w:rFonts w:ascii="Book Antiqua" w:hAnsi="Book Antiqua"/>
        </w:rPr>
        <w:t>za tužioca u Republiku</w:t>
      </w:r>
      <w:r w:rsidR="00130942">
        <w:rPr>
          <w:rFonts w:ascii="Book Antiqua" w:hAnsi="Book Antiqua"/>
        </w:rPr>
        <w:t xml:space="preserve"> Kosova.</w:t>
      </w:r>
    </w:p>
    <w:p w:rsidR="005224DB" w:rsidRPr="0005014A" w:rsidRDefault="00130942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Na kraju sastanka, članovi TSK-a usvojili s</w:t>
      </w:r>
      <w:r w:rsidR="00766013">
        <w:rPr>
          <w:rFonts w:ascii="Book Antiqua" w:hAnsi="Book Antiqua"/>
        </w:rPr>
        <w:t>u Izveštaj Komisije za procenu u</w:t>
      </w:r>
      <w:r>
        <w:rPr>
          <w:rFonts w:ascii="Book Antiqua" w:hAnsi="Book Antiqua"/>
        </w:rPr>
        <w:t>činka 16 tužilaca.</w:t>
      </w:r>
    </w:p>
    <w:p w:rsidR="005224DB" w:rsidRPr="0005014A" w:rsidRDefault="005224DB" w:rsidP="00412399">
      <w:pPr>
        <w:spacing w:line="276" w:lineRule="auto"/>
        <w:jc w:val="both"/>
        <w:rPr>
          <w:rFonts w:ascii="Book Antiqua" w:hAnsi="Book Antiqua"/>
        </w:rPr>
      </w:pPr>
    </w:p>
    <w:p w:rsidR="00843653" w:rsidRPr="0005014A" w:rsidRDefault="00843653" w:rsidP="00412399">
      <w:pPr>
        <w:spacing w:line="276" w:lineRule="auto"/>
        <w:jc w:val="both"/>
        <w:rPr>
          <w:rFonts w:ascii="Book Antiqua" w:hAnsi="Book Antiqua"/>
        </w:rPr>
      </w:pPr>
    </w:p>
    <w:p w:rsidR="0013783E" w:rsidRPr="0005014A" w:rsidRDefault="0013783E" w:rsidP="00412399">
      <w:pPr>
        <w:spacing w:line="276" w:lineRule="auto"/>
        <w:jc w:val="both"/>
        <w:rPr>
          <w:rFonts w:ascii="Book Antiqua" w:hAnsi="Book Antiqua"/>
        </w:rPr>
      </w:pPr>
    </w:p>
    <w:p w:rsidR="00175AFA" w:rsidRPr="0005014A" w:rsidRDefault="00175AFA" w:rsidP="00412399">
      <w:pPr>
        <w:spacing w:line="276" w:lineRule="auto"/>
        <w:jc w:val="both"/>
        <w:rPr>
          <w:rFonts w:ascii="Book Antiqua" w:hAnsi="Book Antiqua"/>
        </w:rPr>
        <w:sectPr w:rsidR="00175AFA" w:rsidRPr="0005014A" w:rsidSect="00175AFA"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1440" w:right="1440" w:bottom="1170" w:left="1440" w:header="720" w:footer="720" w:gutter="0"/>
          <w:cols w:num="2" w:space="720"/>
          <w:titlePg/>
          <w:docGrid w:linePitch="360"/>
        </w:sect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524207" w:rsidRPr="0005014A" w:rsidRDefault="00524207" w:rsidP="00412399">
      <w:pPr>
        <w:spacing w:line="276" w:lineRule="auto"/>
        <w:jc w:val="both"/>
        <w:rPr>
          <w:rFonts w:ascii="Book Antiqua" w:hAnsi="Book Antiqua"/>
        </w:rPr>
      </w:pPr>
    </w:p>
    <w:p w:rsidR="001630DC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D82BE6" w:rsidRDefault="00D82BE6" w:rsidP="00412399">
      <w:pPr>
        <w:spacing w:line="276" w:lineRule="auto"/>
        <w:jc w:val="both"/>
        <w:rPr>
          <w:rFonts w:ascii="Book Antiqua" w:hAnsi="Book Antiqua"/>
        </w:rPr>
      </w:pPr>
    </w:p>
    <w:p w:rsidR="00D82BE6" w:rsidRDefault="00D82BE6" w:rsidP="00412399">
      <w:pPr>
        <w:spacing w:line="276" w:lineRule="auto"/>
        <w:jc w:val="both"/>
        <w:rPr>
          <w:rFonts w:ascii="Book Antiqua" w:hAnsi="Book Antiqua"/>
        </w:rPr>
      </w:pPr>
    </w:p>
    <w:p w:rsidR="00D82BE6" w:rsidRDefault="00D82BE6" w:rsidP="00412399">
      <w:pPr>
        <w:spacing w:line="276" w:lineRule="auto"/>
        <w:jc w:val="both"/>
        <w:rPr>
          <w:rFonts w:ascii="Book Antiqua" w:hAnsi="Book Antiqua"/>
        </w:rPr>
      </w:pPr>
    </w:p>
    <w:p w:rsidR="00D82BE6" w:rsidRPr="0005014A" w:rsidRDefault="00D82BE6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Pr="0005014A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1630DC" w:rsidRDefault="001630DC" w:rsidP="00412399">
      <w:pPr>
        <w:spacing w:line="276" w:lineRule="auto"/>
        <w:jc w:val="both"/>
        <w:rPr>
          <w:rFonts w:ascii="Book Antiqua" w:hAnsi="Book Antiqua"/>
        </w:rPr>
      </w:pPr>
    </w:p>
    <w:p w:rsidR="0074365E" w:rsidRDefault="0074365E" w:rsidP="00412399">
      <w:pPr>
        <w:spacing w:line="276" w:lineRule="auto"/>
        <w:jc w:val="both"/>
        <w:rPr>
          <w:rFonts w:ascii="Book Antiqua" w:hAnsi="Book Antiqua"/>
        </w:rPr>
      </w:pPr>
    </w:p>
    <w:p w:rsidR="0074365E" w:rsidRPr="0005014A" w:rsidRDefault="0074365E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FC6774" w:rsidRPr="0005014A" w:rsidRDefault="00FC6774" w:rsidP="00412399">
      <w:pPr>
        <w:spacing w:line="276" w:lineRule="auto"/>
        <w:jc w:val="both"/>
        <w:rPr>
          <w:rFonts w:ascii="Book Antiqua" w:hAnsi="Book Antiqua"/>
        </w:rPr>
      </w:pPr>
    </w:p>
    <w:p w:rsidR="00CA5D0E" w:rsidRPr="0005014A" w:rsidRDefault="00CA5D0E" w:rsidP="00412399">
      <w:pPr>
        <w:spacing w:line="276" w:lineRule="auto"/>
        <w:jc w:val="both"/>
        <w:rPr>
          <w:rFonts w:ascii="Book Antiqua" w:hAnsi="Book Antiqua"/>
        </w:rPr>
        <w:sectPr w:rsidR="00CA5D0E" w:rsidRPr="0005014A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:rsidR="00E871D2" w:rsidRPr="0005014A" w:rsidRDefault="00D82BE6" w:rsidP="00412399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0" w:name="_Toc487446811"/>
      <w:r>
        <w:lastRenderedPageBreak/>
        <w:t>Aktivnosti predsedavajučeg TS</w:t>
      </w:r>
      <w:r w:rsidR="00E871D2" w:rsidRPr="0005014A">
        <w:t>K-</w:t>
      </w:r>
      <w:bookmarkEnd w:id="0"/>
      <w:r>
        <w:t>a</w:t>
      </w:r>
    </w:p>
    <w:p w:rsidR="005B4CDD" w:rsidRPr="0005014A" w:rsidRDefault="005B4CDD" w:rsidP="00412399">
      <w:pPr>
        <w:spacing w:line="276" w:lineRule="auto"/>
      </w:pPr>
    </w:p>
    <w:p w:rsidR="003D47D6" w:rsidRPr="0005014A" w:rsidRDefault="008C7C36" w:rsidP="00412399">
      <w:pPr>
        <w:spacing w:line="276" w:lineRule="auto"/>
        <w:jc w:val="center"/>
        <w:rPr>
          <w:rFonts w:ascii="Book Antiqua" w:hAnsi="Book Antiqua"/>
          <w:b/>
          <w:sz w:val="28"/>
          <w:szCs w:val="28"/>
        </w:rPr>
      </w:pPr>
      <w:r w:rsidRPr="0005014A"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7EF2F83" wp14:editId="7DFE6D16">
            <wp:extent cx="5640854" cy="3180522"/>
            <wp:effectExtent l="0" t="0" r="0" b="1270"/>
            <wp:docPr id="24" name="Picture 24" descr="D:\KPK 2017\Fotot\Qershor\IMG_19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PK 2017\Fotot\Qershor\IMG_199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20" cy="3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05014A" w:rsidRDefault="00B1534F" w:rsidP="00412399">
      <w:pPr>
        <w:pStyle w:val="Heading1"/>
        <w:spacing w:before="0" w:after="150" w:line="276" w:lineRule="auto"/>
        <w:jc w:val="center"/>
        <w:rPr>
          <w:rFonts w:ascii="Arial" w:eastAsia="Times New Roman" w:hAnsi="Arial" w:cs="Arial"/>
          <w:b w:val="0"/>
          <w:bCs w:val="0"/>
          <w:color w:val="333333"/>
          <w:kern w:val="36"/>
          <w:sz w:val="30"/>
          <w:szCs w:val="30"/>
        </w:rPr>
        <w:sectPr w:rsidR="005B4CDD" w:rsidRPr="0005014A" w:rsidSect="00FA5D0E">
          <w:headerReference w:type="first" r:id="rId18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1" w:name="_Toc487446812"/>
      <w:r>
        <w:rPr>
          <w:rFonts w:ascii="Book Antiqua" w:hAnsi="Book Antiqua"/>
          <w:color w:val="4F81BD" w:themeColor="accent1"/>
          <w:sz w:val="26"/>
          <w:szCs w:val="26"/>
        </w:rPr>
        <w:t>Predsedavajuči Isufaj održao govor na radnom stolu “Povečanje kapaciteta tužilaca Kosova da bi se bavili korupcijom- sa fokusom na konfiskaciju”</w:t>
      </w:r>
      <w:bookmarkEnd w:id="1"/>
    </w:p>
    <w:p w:rsidR="008C7C36" w:rsidRPr="0005014A" w:rsidRDefault="003F7B1A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 juni</w:t>
      </w:r>
      <w:r w:rsidR="008C7C36" w:rsidRPr="0005014A">
        <w:rPr>
          <w:rFonts w:ascii="Book Antiqua" w:hAnsi="Book Antiqua"/>
          <w:b/>
        </w:rPr>
        <w:t xml:space="preserve"> 2017 - </w:t>
      </w:r>
      <w:r w:rsidR="008C7C36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Predsedavajuči </w:t>
      </w:r>
      <w:r w:rsidRPr="003F7B1A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 xml:space="preserve"> (TS</w:t>
      </w:r>
      <w:r w:rsidR="008C7C36" w:rsidRPr="0005014A">
        <w:rPr>
          <w:rFonts w:ascii="Book Antiqua" w:hAnsi="Book Antiqua"/>
        </w:rPr>
        <w:t>K), Bl</w:t>
      </w:r>
      <w:r>
        <w:rPr>
          <w:rFonts w:ascii="Book Antiqua" w:hAnsi="Book Antiqua"/>
        </w:rPr>
        <w:t>j</w:t>
      </w:r>
      <w:r w:rsidR="008C7C36" w:rsidRPr="0005014A">
        <w:rPr>
          <w:rFonts w:ascii="Book Antiqua" w:hAnsi="Book Antiqua"/>
        </w:rPr>
        <w:t xml:space="preserve">erim Isufaj, </w:t>
      </w:r>
      <w:r>
        <w:rPr>
          <w:rFonts w:ascii="Book Antiqua" w:hAnsi="Book Antiqua"/>
        </w:rPr>
        <w:t>održao jedan govor na radnom stolu organizovanom od EULEX-a sa temom</w:t>
      </w:r>
      <w:r w:rsidR="008C7C36" w:rsidRPr="0005014A">
        <w:rPr>
          <w:rFonts w:ascii="Book Antiqua" w:hAnsi="Book Antiqua"/>
        </w:rPr>
        <w:t>: “</w:t>
      </w:r>
      <w:r w:rsidRPr="003F7B1A">
        <w:rPr>
          <w:rFonts w:ascii="Book Antiqua" w:hAnsi="Book Antiqua"/>
          <w:color w:val="000000" w:themeColor="text1"/>
        </w:rPr>
        <w:t>Povečanje kapaciteta tužilaca Kosova da bi se bavili korupcijom</w:t>
      </w:r>
      <w:r w:rsidR="00FC7E14">
        <w:rPr>
          <w:rFonts w:ascii="Book Antiqua" w:hAnsi="Book Antiqua"/>
          <w:color w:val="000000" w:themeColor="text1"/>
        </w:rPr>
        <w:t xml:space="preserve"> </w:t>
      </w:r>
      <w:r w:rsidRPr="003F7B1A">
        <w:rPr>
          <w:rFonts w:ascii="Book Antiqua" w:hAnsi="Book Antiqua"/>
          <w:color w:val="000000" w:themeColor="text1"/>
        </w:rPr>
        <w:t>- sa fokusom na konfiskaciju</w:t>
      </w:r>
      <w:r w:rsidR="00FC7E14">
        <w:rPr>
          <w:rFonts w:ascii="Book Antiqua" w:hAnsi="Book Antiqua"/>
          <w:color w:val="000000" w:themeColor="text1"/>
        </w:rPr>
        <w:t>”.</w:t>
      </w:r>
      <w:r w:rsidR="008C7C36" w:rsidRPr="0005014A">
        <w:rPr>
          <w:rFonts w:ascii="Book Antiqua" w:hAnsi="Book Antiqua"/>
        </w:rPr>
        <w:t xml:space="preserve"> N</w:t>
      </w:r>
      <w:r w:rsidR="00FC7E14">
        <w:rPr>
          <w:rFonts w:ascii="Book Antiqua" w:hAnsi="Book Antiqua"/>
        </w:rPr>
        <w:t>a ovom stolu prisutan je bio i glavni državni tužioc, Aleksande</w:t>
      </w:r>
      <w:r w:rsidR="008C7C36" w:rsidRPr="0005014A">
        <w:rPr>
          <w:rFonts w:ascii="Book Antiqua" w:hAnsi="Book Antiqua"/>
        </w:rPr>
        <w:t>r L</w:t>
      </w:r>
      <w:r w:rsidR="00FC7E14">
        <w:rPr>
          <w:rFonts w:ascii="Book Antiqua" w:hAnsi="Book Antiqua"/>
        </w:rPr>
        <w:t>j</w:t>
      </w:r>
      <w:r w:rsidR="008C7C36" w:rsidRPr="0005014A">
        <w:rPr>
          <w:rFonts w:ascii="Book Antiqua" w:hAnsi="Book Antiqua"/>
        </w:rPr>
        <w:t>umezi.</w:t>
      </w:r>
    </w:p>
    <w:p w:rsidR="008C7C36" w:rsidRPr="0005014A" w:rsidRDefault="00D478F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početku svoje reči, predsedavajuči Isufaj zahvalio </w:t>
      </w:r>
      <w:r w:rsidR="00553A90">
        <w:rPr>
          <w:rFonts w:ascii="Book Antiqua" w:hAnsi="Book Antiqua"/>
        </w:rPr>
        <w:t>se EULEX-u</w:t>
      </w:r>
      <w:r w:rsidR="008C7C36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za podršku u podizanju kapaciteta tužilačkog sistema u borbi protiv korupcije, dok je dodao da korupcija, privredni kriminal, </w:t>
      </w:r>
      <w:r>
        <w:rPr>
          <w:rFonts w:ascii="Book Antiqua" w:hAnsi="Book Antiqua"/>
        </w:rPr>
        <w:lastRenderedPageBreak/>
        <w:t xml:space="preserve">zamrzavanje, zaplena i konfiskacija imovine treba da se tretiraju preko jedne bezkompromisne borbe protiv te istih. </w:t>
      </w:r>
    </w:p>
    <w:p w:rsidR="0058149B" w:rsidRPr="0005014A" w:rsidRDefault="00D478F9" w:rsidP="00412399">
      <w:pPr>
        <w:spacing w:after="240" w:line="276" w:lineRule="auto"/>
        <w:jc w:val="both"/>
        <w:sectPr w:rsidR="0058149B" w:rsidRPr="0005014A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Dalje, predsedavajuči Isufaj rekao da TSK i DT su preduzeli sve radnje za podizanje nivoa borbe protiv korupcije. </w:t>
      </w:r>
      <w:r w:rsidR="00553A90">
        <w:rPr>
          <w:rFonts w:ascii="Book Antiqua" w:hAnsi="Book Antiqua"/>
        </w:rPr>
        <w:t>U</w:t>
      </w:r>
      <w:r>
        <w:rPr>
          <w:rFonts w:ascii="Book Antiqua" w:hAnsi="Book Antiqua"/>
        </w:rPr>
        <w:t xml:space="preserve"> ovom pravcu, on je rekao da su izradili posebne strategije, da su osnovali posebne mehanizme, </w:t>
      </w:r>
      <w:r w:rsidR="005E5418">
        <w:rPr>
          <w:rFonts w:ascii="Book Antiqua" w:hAnsi="Book Antiqua"/>
        </w:rPr>
        <w:t>regrutovali nove dodatne tužioce i da su radili na određivanju adekvatnih politika za procenu učinka, disciplinovanje i obuku tužilaca, sa ciljem podi</w:t>
      </w:r>
      <w:r w:rsidR="004E74B4">
        <w:rPr>
          <w:rFonts w:ascii="Book Antiqua" w:hAnsi="Book Antiqua"/>
        </w:rPr>
        <w:t xml:space="preserve">zanja kapaciteta u borbi protiv </w:t>
      </w:r>
      <w:r w:rsidR="005E5418">
        <w:rPr>
          <w:rFonts w:ascii="Book Antiqua" w:hAnsi="Book Antiqua"/>
        </w:rPr>
        <w:t xml:space="preserve">korupcije. </w:t>
      </w:r>
    </w:p>
    <w:p w:rsidR="005B4CDD" w:rsidRPr="0005014A" w:rsidRDefault="005B4CDD" w:rsidP="00412399">
      <w:pPr>
        <w:spacing w:line="276" w:lineRule="auto"/>
        <w:jc w:val="both"/>
      </w:pPr>
    </w:p>
    <w:p w:rsidR="00DE517B" w:rsidRPr="0005014A" w:rsidRDefault="001B202E" w:rsidP="00412399">
      <w:pPr>
        <w:spacing w:line="276" w:lineRule="auto"/>
        <w:jc w:val="center"/>
        <w:rPr>
          <w:rFonts w:ascii="Book Antiqua" w:hAnsi="Book Antiqua"/>
          <w:b/>
          <w:sz w:val="28"/>
          <w:szCs w:val="28"/>
        </w:rPr>
      </w:pPr>
      <w:r w:rsidRPr="0005014A">
        <w:rPr>
          <w:rFonts w:ascii="Book Antiqua" w:hAnsi="Book Antiqua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4ABD42E" wp14:editId="6EF7A254">
            <wp:extent cx="5947576" cy="3721211"/>
            <wp:effectExtent l="0" t="0" r="0" b="0"/>
            <wp:docPr id="25" name="Picture 25" descr="D:\KPK 2017\Fotot\Qershor\LP3B19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Qershor\LP3B1907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CDD" w:rsidRPr="0005014A" w:rsidRDefault="00186C55" w:rsidP="00412399">
      <w:pPr>
        <w:pStyle w:val="Heading2"/>
        <w:spacing w:line="276" w:lineRule="auto"/>
        <w:jc w:val="center"/>
        <w:rPr>
          <w:rFonts w:ascii="Book Antiqua" w:hAnsi="Book Antiqua"/>
        </w:rPr>
        <w:sectPr w:rsidR="005B4CDD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2" w:name="_Toc487446813"/>
      <w:r>
        <w:rPr>
          <w:rFonts w:ascii="Book Antiqua" w:hAnsi="Book Antiqua"/>
        </w:rPr>
        <w:t>Jedna delegacija Visokog Saveta Pravde Albanije posetila Tužilački Savet Kosov</w:t>
      </w:r>
      <w:bookmarkEnd w:id="2"/>
      <w:r w:rsidR="004922C3">
        <w:rPr>
          <w:rFonts w:ascii="Book Antiqua" w:hAnsi="Book Antiqua"/>
        </w:rPr>
        <w:t>a</w:t>
      </w:r>
    </w:p>
    <w:p w:rsidR="000E34D4" w:rsidRDefault="00186C55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 juni</w:t>
      </w:r>
      <w:r w:rsidR="008C7C36" w:rsidRPr="0005014A">
        <w:rPr>
          <w:rFonts w:ascii="Book Antiqua" w:hAnsi="Book Antiqua"/>
          <w:b/>
        </w:rPr>
        <w:t xml:space="preserve"> 2017 -</w:t>
      </w:r>
      <w:r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Predsedavajuči </w:t>
      </w:r>
      <w:r w:rsidRPr="003F7B1A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 xml:space="preserve"> (TS</w:t>
      </w:r>
      <w:r w:rsidRPr="0005014A">
        <w:rPr>
          <w:rFonts w:ascii="Book Antiqua" w:hAnsi="Book Antiqua"/>
        </w:rPr>
        <w:t xml:space="preserve">K), </w:t>
      </w:r>
      <w:r w:rsidR="008C7C36" w:rsidRPr="0005014A">
        <w:rPr>
          <w:rFonts w:ascii="Book Antiqua" w:hAnsi="Book Antiqua"/>
        </w:rPr>
        <w:t xml:space="preserve"> Bl</w:t>
      </w:r>
      <w:r>
        <w:rPr>
          <w:rFonts w:ascii="Book Antiqua" w:hAnsi="Book Antiqua"/>
        </w:rPr>
        <w:t>j</w:t>
      </w:r>
      <w:r w:rsidR="008C7C36" w:rsidRPr="0005014A">
        <w:rPr>
          <w:rFonts w:ascii="Book Antiqua" w:hAnsi="Book Antiqua"/>
        </w:rPr>
        <w:t xml:space="preserve">erim Isufaj, </w:t>
      </w:r>
      <w:r>
        <w:rPr>
          <w:rFonts w:ascii="Book Antiqua" w:hAnsi="Book Antiqua"/>
        </w:rPr>
        <w:t xml:space="preserve">dočekao jednu </w:t>
      </w:r>
      <w:r w:rsidR="006D29E7">
        <w:rPr>
          <w:rFonts w:ascii="Book Antiqua" w:hAnsi="Book Antiqua"/>
        </w:rPr>
        <w:t xml:space="preserve"> delegaciju V</w:t>
      </w:r>
      <w:r>
        <w:rPr>
          <w:rFonts w:ascii="Book Antiqua" w:hAnsi="Book Antiqua"/>
        </w:rPr>
        <w:t xml:space="preserve">isokog </w:t>
      </w:r>
      <w:r w:rsidR="006D29E7">
        <w:rPr>
          <w:rFonts w:ascii="Book Antiqua" w:hAnsi="Book Antiqua"/>
        </w:rPr>
        <w:t>Saveta Pravde Albanije, koju je predvodio</w:t>
      </w:r>
      <w:r w:rsidR="002C727B">
        <w:rPr>
          <w:rFonts w:ascii="Book Antiqua" w:hAnsi="Book Antiqua"/>
        </w:rPr>
        <w:t xml:space="preserve"> Đin Đ</w:t>
      </w:r>
      <w:r w:rsidR="008C7C36" w:rsidRPr="0005014A">
        <w:rPr>
          <w:rFonts w:ascii="Book Antiqua" w:hAnsi="Book Antiqua"/>
        </w:rPr>
        <w:t xml:space="preserve">oni, </w:t>
      </w:r>
      <w:r w:rsidR="006D29E7">
        <w:rPr>
          <w:rFonts w:ascii="Book Antiqua" w:hAnsi="Book Antiqua"/>
        </w:rPr>
        <w:t xml:space="preserve">član ovog saveta. </w:t>
      </w:r>
      <w:r w:rsidR="008C7C36" w:rsidRPr="0005014A">
        <w:rPr>
          <w:rFonts w:ascii="Book Antiqua" w:hAnsi="Book Antiqua"/>
        </w:rPr>
        <w:t xml:space="preserve"> </w:t>
      </w:r>
      <w:r w:rsidR="00FE1AE6">
        <w:rPr>
          <w:rFonts w:ascii="Book Antiqua" w:hAnsi="Book Antiqua"/>
        </w:rPr>
        <w:t>Na ov</w:t>
      </w:r>
      <w:r w:rsidR="000E34D4">
        <w:rPr>
          <w:rFonts w:ascii="Book Antiqua" w:hAnsi="Book Antiqua"/>
        </w:rPr>
        <w:t xml:space="preserve">om sastanku prisutni su bili i </w:t>
      </w:r>
      <w:r w:rsidR="00A85135">
        <w:rPr>
          <w:rFonts w:ascii="Book Antiqua" w:hAnsi="Book Antiqua"/>
        </w:rPr>
        <w:t>z</w:t>
      </w:r>
      <w:r w:rsidR="00FE1AE6">
        <w:rPr>
          <w:rFonts w:ascii="Book Antiqua" w:hAnsi="Book Antiqua"/>
        </w:rPr>
        <w:t xml:space="preserve">amenica glavnog državnog tužioca gdja. </w:t>
      </w:r>
      <w:r w:rsidR="006D19DC">
        <w:rPr>
          <w:rFonts w:ascii="Book Antiqua" w:hAnsi="Book Antiqua"/>
        </w:rPr>
        <w:t xml:space="preserve">Sevdije Morina, </w:t>
      </w:r>
      <w:r w:rsidR="00FE1AE6">
        <w:rPr>
          <w:rFonts w:ascii="Book Antiqua" w:hAnsi="Book Antiqua"/>
        </w:rPr>
        <w:t>Predsedavajuči Sudskog Saveta Kosova g.</w:t>
      </w:r>
      <w:r w:rsidR="00541B83">
        <w:rPr>
          <w:rFonts w:ascii="Book Antiqua" w:hAnsi="Book Antiqua"/>
        </w:rPr>
        <w:t xml:space="preserve"> </w:t>
      </w:r>
      <w:r w:rsidR="00FE1AE6">
        <w:rPr>
          <w:rFonts w:ascii="Book Antiqua" w:hAnsi="Book Antiqua"/>
        </w:rPr>
        <w:t>Nehat Idrizi i Direktor Sekretarijata TSK-a, g. Ljavdim Krasnići.</w:t>
      </w:r>
      <w:r w:rsidR="000E34D4">
        <w:rPr>
          <w:rFonts w:ascii="Book Antiqua" w:hAnsi="Book Antiqua"/>
        </w:rPr>
        <w:t xml:space="preserve"> </w:t>
      </w:r>
    </w:p>
    <w:p w:rsidR="008C7C36" w:rsidRPr="0005014A" w:rsidRDefault="000E34D4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</w:t>
      </w:r>
      <w:r w:rsidR="004922C3" w:rsidRPr="004922C3">
        <w:rPr>
          <w:rFonts w:ascii="Book Antiqua" w:hAnsi="Book Antiqua"/>
        </w:rPr>
        <w:t>početku sastanka, predsedavajuči Isufaj je upoznao goste sa funkcionisanjem tužilačkog sistema Kosova,</w:t>
      </w:r>
      <w:r w:rsidR="00A85135">
        <w:rPr>
          <w:rFonts w:ascii="Book Antiqua" w:hAnsi="Book Antiqua"/>
        </w:rPr>
        <w:t xml:space="preserve"> </w:t>
      </w:r>
      <w:r w:rsidR="00553A90">
        <w:rPr>
          <w:rFonts w:ascii="Book Antiqua" w:hAnsi="Book Antiqua"/>
        </w:rPr>
        <w:t>posebno organizovanje</w:t>
      </w:r>
      <w:r w:rsidR="00FE1AE6">
        <w:rPr>
          <w:rFonts w:ascii="Book Antiqua" w:hAnsi="Book Antiqua"/>
        </w:rPr>
        <w:t xml:space="preserve">m u </w:t>
      </w:r>
      <w:r w:rsidR="00FE1AE6">
        <w:rPr>
          <w:rFonts w:ascii="Book Antiqua" w:hAnsi="Book Antiqua"/>
        </w:rPr>
        <w:lastRenderedPageBreak/>
        <w:t xml:space="preserve">ovom sistemu. On je rekao da sa poslednjim zakonskim izmenama tužilački sistem Kosova ima novu organizativnu i funkcionalnu strukturu. </w:t>
      </w:r>
    </w:p>
    <w:p w:rsidR="00AE17A5" w:rsidRPr="0005014A" w:rsidRDefault="008C7C36" w:rsidP="00541B83">
      <w:pPr>
        <w:spacing w:after="240" w:line="276" w:lineRule="auto"/>
        <w:jc w:val="both"/>
        <w:rPr>
          <w:rFonts w:ascii="Book Antiqua" w:hAnsi="Book Antiqua"/>
        </w:rPr>
        <w:sectPr w:rsidR="00AE17A5" w:rsidRPr="0005014A" w:rsidSect="00AE17A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05014A">
        <w:rPr>
          <w:rFonts w:ascii="Book Antiqua" w:hAnsi="Book Antiqua"/>
        </w:rPr>
        <w:t>N</w:t>
      </w:r>
      <w:r w:rsidR="00FE1AE6">
        <w:rPr>
          <w:rFonts w:ascii="Book Antiqua" w:hAnsi="Book Antiqua"/>
        </w:rPr>
        <w:t xml:space="preserve">a drugoj strani, član Visokog Saveta Pravde Albanije g. </w:t>
      </w:r>
      <w:r w:rsidR="00202C0B">
        <w:rPr>
          <w:rFonts w:ascii="Book Antiqua" w:hAnsi="Book Antiqua"/>
        </w:rPr>
        <w:t>Đin Đoni prezentirao reforme koje se vrše u pravnom sistemu Republike Albanije. Oba sagovornika su razgovarali i o dosadašnjoj saradnji i mogučnost povečanja ove međudržavne saradnje u pravnim sistemima obeju država. Oni su ocenili dosadašnju saradnju, dok su naveli polja na kojima obe</w:t>
      </w:r>
      <w:r w:rsidR="00553A90">
        <w:rPr>
          <w:rFonts w:ascii="Book Antiqua" w:hAnsi="Book Antiqua"/>
        </w:rPr>
        <w:t xml:space="preserve"> države mogu povečati saradnju za</w:t>
      </w:r>
      <w:r w:rsidR="00202C0B">
        <w:rPr>
          <w:rFonts w:ascii="Book Antiqua" w:hAnsi="Book Antiqua"/>
        </w:rPr>
        <w:t xml:space="preserve"> po</w:t>
      </w:r>
      <w:r w:rsidR="000E34D4">
        <w:rPr>
          <w:rFonts w:ascii="Book Antiqua" w:hAnsi="Book Antiqua"/>
        </w:rPr>
        <w:t>večanje</w:t>
      </w:r>
      <w:r w:rsidR="00202C0B">
        <w:rPr>
          <w:rFonts w:ascii="Book Antiqua" w:hAnsi="Book Antiqua"/>
        </w:rPr>
        <w:t xml:space="preserve"> efikasnosti oba sistema</w:t>
      </w:r>
      <w:r w:rsidR="008525A9">
        <w:rPr>
          <w:rFonts w:ascii="Book Antiqua" w:hAnsi="Book Antiqua"/>
        </w:rPr>
        <w:t>.</w:t>
      </w:r>
    </w:p>
    <w:p w:rsidR="00126D7F" w:rsidRPr="0005014A" w:rsidRDefault="00126D7F" w:rsidP="00412399">
      <w:pPr>
        <w:spacing w:line="276" w:lineRule="auto"/>
        <w:jc w:val="both"/>
        <w:rPr>
          <w:rFonts w:ascii="Book Antiqua" w:hAnsi="Book Antiqua"/>
        </w:rPr>
      </w:pPr>
    </w:p>
    <w:p w:rsidR="00095474" w:rsidRPr="0005014A" w:rsidRDefault="001B202E" w:rsidP="00412399">
      <w:pPr>
        <w:spacing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w:drawing>
          <wp:inline distT="0" distB="0" distL="0" distR="0" wp14:anchorId="2D1B6482" wp14:editId="0EEB8999">
            <wp:extent cx="5677231" cy="3919393"/>
            <wp:effectExtent l="0" t="0" r="0" b="5080"/>
            <wp:docPr id="26" name="Picture 26" descr="D:\KPK 2017\Fotot\Qershor\IMG_7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Qershor\IMG_715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802" cy="391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985" w:rsidRDefault="00022275" w:rsidP="00541B83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3" w:name="_Toc487446814"/>
      <w:r>
        <w:rPr>
          <w:rFonts w:ascii="Book Antiqua" w:hAnsi="Book Antiqua"/>
        </w:rPr>
        <w:t>Predsedavajuči Isufaj: TS</w:t>
      </w:r>
      <w:r w:rsidR="001B202E" w:rsidRPr="0005014A">
        <w:rPr>
          <w:rFonts w:ascii="Book Antiqua" w:hAnsi="Book Antiqua"/>
        </w:rPr>
        <w:t xml:space="preserve">K </w:t>
      </w:r>
      <w:r>
        <w:rPr>
          <w:rFonts w:ascii="Book Antiqua" w:hAnsi="Book Antiqua"/>
        </w:rPr>
        <w:t>j</w:t>
      </w:r>
      <w:r w:rsidR="001B202E" w:rsidRPr="0005014A">
        <w:rPr>
          <w:rFonts w:ascii="Book Antiqua" w:hAnsi="Book Antiqua"/>
        </w:rPr>
        <w:t>e anga</w:t>
      </w:r>
      <w:r>
        <w:rPr>
          <w:rFonts w:ascii="Book Antiqua" w:hAnsi="Book Antiqua"/>
        </w:rPr>
        <w:t>žovan u podizanju stručnih kapaciteta tužilaštva</w:t>
      </w:r>
      <w:bookmarkEnd w:id="3"/>
    </w:p>
    <w:p w:rsidR="00541B83" w:rsidRDefault="00541B83" w:rsidP="00541B83"/>
    <w:p w:rsidR="00541B83" w:rsidRPr="00541B83" w:rsidRDefault="00541B83" w:rsidP="00541B83">
      <w:pPr>
        <w:sectPr w:rsidR="00541B83" w:rsidRPr="00541B8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126D7F" w:rsidRDefault="00126D7F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Mitrovica/Uroševac, 9 juni</w:t>
      </w:r>
      <w:r w:rsidR="001B202E" w:rsidRPr="0005014A">
        <w:rPr>
          <w:rFonts w:ascii="Book Antiqua" w:hAnsi="Book Antiqua"/>
          <w:b/>
        </w:rPr>
        <w:t xml:space="preserve"> 2017 -</w:t>
      </w:r>
      <w:r w:rsidR="001B202E" w:rsidRPr="0005014A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>Predsedavajuči Tužilačkog Saveta Kosova (TSK),</w:t>
      </w:r>
      <w:r w:rsidR="001B202E" w:rsidRPr="0005014A">
        <w:rPr>
          <w:rFonts w:ascii="Book Antiqua" w:hAnsi="Book Antiqua"/>
        </w:rPr>
        <w:t xml:space="preserve"> Bl</w:t>
      </w:r>
      <w:r>
        <w:rPr>
          <w:rFonts w:ascii="Book Antiqua" w:hAnsi="Book Antiqua"/>
        </w:rPr>
        <w:t>j</w:t>
      </w:r>
      <w:r w:rsidR="001B202E" w:rsidRPr="0005014A">
        <w:rPr>
          <w:rFonts w:ascii="Book Antiqua" w:hAnsi="Book Antiqua"/>
        </w:rPr>
        <w:t xml:space="preserve">erim Isufaj, </w:t>
      </w:r>
      <w:r>
        <w:rPr>
          <w:rFonts w:ascii="Book Antiqua" w:hAnsi="Book Antiqua"/>
        </w:rPr>
        <w:t>u društvu direktora Sekretarijata, Lavdim Krasnić</w:t>
      </w:r>
      <w:r w:rsidR="001B202E" w:rsidRPr="0005014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u okviru početka poseta po tužilaštvima Republike Kosova, posetili su Osnovno Tužilaštvo u Mitrovici i istu u Uroševcu, gde su se sastali sa Glavnim tužiocem, tužiocima i administrativnim osobljem ovih tužilaštva.</w:t>
      </w:r>
      <w:r w:rsidR="001B202E" w:rsidRPr="0005014A">
        <w:rPr>
          <w:rFonts w:ascii="Book Antiqua" w:hAnsi="Book Antiqua"/>
        </w:rPr>
        <w:t xml:space="preserve"> </w:t>
      </w:r>
    </w:p>
    <w:p w:rsidR="001B202E" w:rsidRPr="0005014A" w:rsidRDefault="00126D7F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Isufaj, tokom ovih poseta,  upoznat je sa radom kojeg vrše ova tužilaštva, izazovima sa kojim se </w:t>
      </w:r>
      <w:r>
        <w:rPr>
          <w:rFonts w:ascii="Book Antiqua" w:hAnsi="Book Antiqua"/>
        </w:rPr>
        <w:lastRenderedPageBreak/>
        <w:t>suočavaju i opštim uslovima za rad ovih tužilaštva.</w:t>
      </w:r>
    </w:p>
    <w:p w:rsidR="001B202E" w:rsidRPr="0005014A" w:rsidRDefault="00126D7F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predsedavajuči Isufaj </w:t>
      </w:r>
      <w:r w:rsidR="0066449E">
        <w:rPr>
          <w:rFonts w:ascii="Book Antiqua" w:hAnsi="Book Antiqua"/>
        </w:rPr>
        <w:t>uvideo iz bliza potrebe koje imaju departmani ovih dvaju tužilaštva.</w:t>
      </w:r>
    </w:p>
    <w:p w:rsidR="001B202E" w:rsidRPr="0005014A" w:rsidRDefault="0066449E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TSK-a rekao je da Tužilački Savet stalno radi na obezbeđenju što boljih uslova za rad i na povečanju ljudskih kapaciteta. On je rekao da regrutovanje 25 novih tužilaca izvršeno prošle godine i objavljivanje konkursa za izbor još 18 tužilaca, uticati </w:t>
      </w:r>
      <w:r>
        <w:rPr>
          <w:rFonts w:ascii="Book Antiqua" w:hAnsi="Book Antiqua"/>
        </w:rPr>
        <w:lastRenderedPageBreak/>
        <w:t xml:space="preserve">na povečanje efikasnosti rada po tužilaštvima. </w:t>
      </w:r>
    </w:p>
    <w:p w:rsidR="001B202E" w:rsidRPr="0005014A" w:rsidRDefault="0066449E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je spomenuo i angažovanje TSK-a za regrutovanje koje se vrši za izbor pomoćnog osoblja </w:t>
      </w:r>
      <w:r w:rsidR="00E212D0">
        <w:rPr>
          <w:rFonts w:ascii="Book Antiqua" w:hAnsi="Book Antiqua"/>
        </w:rPr>
        <w:t>koje će pomoći tužiocima na njihovom radu.</w:t>
      </w:r>
    </w:p>
    <w:p w:rsidR="00CC4693" w:rsidRPr="0005014A" w:rsidRDefault="00E212D0" w:rsidP="00541B83">
      <w:pPr>
        <w:spacing w:after="240" w:line="276" w:lineRule="auto"/>
        <w:jc w:val="both"/>
        <w:rPr>
          <w:rFonts w:ascii="Book Antiqua" w:hAnsi="Book Antiqua"/>
        </w:rPr>
        <w:sectPr w:rsidR="00CC4693" w:rsidRPr="0005014A" w:rsidSect="00CC469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lastRenderedPageBreak/>
        <w:t>Predsedavajuči TSK-a,</w:t>
      </w:r>
      <w:r w:rsidR="001B202E" w:rsidRPr="0005014A">
        <w:rPr>
          <w:rFonts w:ascii="Book Antiqua" w:hAnsi="Book Antiqua"/>
        </w:rPr>
        <w:t xml:space="preserve"> Blerim Isufaj, </w:t>
      </w:r>
      <w:r>
        <w:rPr>
          <w:rFonts w:ascii="Book Antiqua" w:hAnsi="Book Antiqua"/>
        </w:rPr>
        <w:t>nastaviće posete po svim nivoima tužilaštva Republike Kosova.</w:t>
      </w:r>
    </w:p>
    <w:p w:rsidR="00CC4693" w:rsidRDefault="00CC4693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D2F2D" w:rsidRDefault="00BD2F2D" w:rsidP="00412399">
      <w:pPr>
        <w:spacing w:line="276" w:lineRule="auto"/>
        <w:jc w:val="both"/>
        <w:rPr>
          <w:rFonts w:ascii="Book Antiqua" w:hAnsi="Book Antiqua"/>
        </w:rPr>
      </w:pPr>
    </w:p>
    <w:p w:rsidR="00BF321D" w:rsidRDefault="00BF321D" w:rsidP="00412399">
      <w:pPr>
        <w:spacing w:line="276" w:lineRule="auto"/>
        <w:jc w:val="both"/>
        <w:rPr>
          <w:rFonts w:ascii="Book Antiqua" w:hAnsi="Book Antiqua"/>
        </w:rPr>
      </w:pPr>
    </w:p>
    <w:p w:rsidR="00BF321D" w:rsidRPr="0005014A" w:rsidRDefault="00BF321D" w:rsidP="00412399">
      <w:pPr>
        <w:spacing w:line="276" w:lineRule="auto"/>
        <w:jc w:val="both"/>
        <w:rPr>
          <w:rFonts w:ascii="Book Antiqua" w:hAnsi="Book Antiqua"/>
        </w:rPr>
      </w:pPr>
    </w:p>
    <w:p w:rsidR="00CC4693" w:rsidRPr="0005014A" w:rsidRDefault="00AE3FB1" w:rsidP="00412399">
      <w:pPr>
        <w:spacing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7D0A7929" wp14:editId="15D71E25">
            <wp:extent cx="5947576" cy="3395207"/>
            <wp:effectExtent l="0" t="0" r="0" b="0"/>
            <wp:docPr id="27" name="Picture 27" descr="D:\KPK 2017\Fotot\Qershor\LP3B2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Qershor\LP3B205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76" cy="33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93" w:rsidRDefault="00BD2F2D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Ocenjuje se podrška institucija EZ-a za TSK-a</w:t>
      </w:r>
    </w:p>
    <w:p w:rsidR="00541B83" w:rsidRDefault="00541B83" w:rsidP="00541B83"/>
    <w:p w:rsidR="00541B83" w:rsidRPr="00541B83" w:rsidRDefault="00541B83" w:rsidP="00541B83">
      <w:pPr>
        <w:sectPr w:rsidR="00541B83" w:rsidRPr="00541B8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E3FB1" w:rsidRPr="0005014A" w:rsidRDefault="00BD2F2D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13 juni</w:t>
      </w:r>
      <w:r w:rsidR="00AE3FB1" w:rsidRPr="0005014A">
        <w:rPr>
          <w:rFonts w:ascii="Book Antiqua" w:hAnsi="Book Antiqua"/>
          <w:b/>
        </w:rPr>
        <w:t xml:space="preserve"> 2017 -</w:t>
      </w:r>
      <w:r w:rsidR="00AE3FB1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Predsedavajuči Tužilačkog Saveta Kosova (TSK),</w:t>
      </w:r>
      <w:r w:rsidRPr="0005014A">
        <w:rPr>
          <w:rFonts w:ascii="Book Antiqua" w:hAnsi="Book Antiqua"/>
        </w:rPr>
        <w:t xml:space="preserve"> Bl</w:t>
      </w:r>
      <w:r>
        <w:rPr>
          <w:rFonts w:ascii="Book Antiqua" w:hAnsi="Book Antiqua"/>
        </w:rPr>
        <w:t>j</w:t>
      </w:r>
      <w:r w:rsidRPr="0005014A">
        <w:rPr>
          <w:rFonts w:ascii="Book Antiqua" w:hAnsi="Book Antiqua"/>
        </w:rPr>
        <w:t xml:space="preserve">erim Isufaj, </w:t>
      </w:r>
      <w:r>
        <w:rPr>
          <w:rFonts w:ascii="Book Antiqua" w:hAnsi="Book Antiqua"/>
        </w:rPr>
        <w:t xml:space="preserve">dočekao je na jednom sastanku delegaciju Kapaciteta Administriranja i Civilnog Planiranja  </w:t>
      </w:r>
      <w:r w:rsidR="00AE3FB1" w:rsidRPr="0005014A">
        <w:rPr>
          <w:rFonts w:ascii="Book Antiqua" w:hAnsi="Book Antiqua"/>
        </w:rPr>
        <w:t xml:space="preserve"> (CPCC) </w:t>
      </w:r>
      <w:r>
        <w:rPr>
          <w:rFonts w:ascii="Book Antiqua" w:hAnsi="Book Antiqua"/>
        </w:rPr>
        <w:t xml:space="preserve">EZ-a, u čijem sastavu su bili </w:t>
      </w:r>
      <w:r w:rsidR="00AE3FB1" w:rsidRPr="0005014A">
        <w:rPr>
          <w:rFonts w:ascii="Book Antiqua" w:hAnsi="Book Antiqua"/>
        </w:rPr>
        <w:t xml:space="preserve">Jean Marc Pisani, </w:t>
      </w:r>
      <w:r>
        <w:rPr>
          <w:rFonts w:ascii="Book Antiqua" w:hAnsi="Book Antiqua"/>
        </w:rPr>
        <w:t xml:space="preserve">Rukovodilac Divizije – Upravljanje </w:t>
      </w:r>
      <w:r w:rsidR="00E7267E">
        <w:rPr>
          <w:rFonts w:ascii="Book Antiqua" w:hAnsi="Book Antiqua"/>
        </w:rPr>
        <w:t>Operacija</w:t>
      </w:r>
      <w:r w:rsidR="00AE3FB1" w:rsidRPr="0005014A">
        <w:rPr>
          <w:rFonts w:ascii="Book Antiqua" w:hAnsi="Book Antiqua"/>
        </w:rPr>
        <w:t xml:space="preserve"> Holger Osterrieder, </w:t>
      </w:r>
      <w:r w:rsidR="00E7267E">
        <w:rPr>
          <w:rFonts w:ascii="Book Antiqua" w:hAnsi="Book Antiqua"/>
        </w:rPr>
        <w:t xml:space="preserve">Rukovodilac Sektora za Evropu – Upravljanje Operacija. </w:t>
      </w:r>
    </w:p>
    <w:p w:rsidR="00AE3FB1" w:rsidRPr="0005014A" w:rsidRDefault="00AE3FB1" w:rsidP="00541B83">
      <w:pPr>
        <w:spacing w:after="240"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</w:rPr>
        <w:t>N</w:t>
      </w:r>
      <w:r w:rsidR="00E7267E">
        <w:rPr>
          <w:rFonts w:ascii="Book Antiqua" w:hAnsi="Book Antiqua"/>
        </w:rPr>
        <w:t>a početku sastanka, predsedavajuči Isufaj prezentirao novu strukturu TSK-a stvorenu sa poslednjim zakonskim izmenama, dok je govorio za radove koji se vrše i za planiranja u buduče.</w:t>
      </w:r>
    </w:p>
    <w:p w:rsidR="00AE3FB1" w:rsidRPr="0005014A" w:rsidRDefault="00E7267E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Predsedavajuči Isufaj ovom prilikom je ocenio saradnju i podršku institucija EZ-</w:t>
      </w:r>
      <w:r>
        <w:rPr>
          <w:rFonts w:ascii="Book Antiqua" w:hAnsi="Book Antiqua"/>
        </w:rPr>
        <w:lastRenderedPageBreak/>
        <w:t>a uopšte, pa i onih na Kosovu, kao što je  EULEX-i, datu za tužilački sistem Kosova.</w:t>
      </w:r>
    </w:p>
    <w:p w:rsidR="00AE3FB1" w:rsidRPr="0005014A" w:rsidRDefault="00E7267E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predstavnici delegacije EZ-a, pošto su ocenili </w:t>
      </w:r>
      <w:r w:rsidR="00BF321D">
        <w:rPr>
          <w:rFonts w:ascii="Book Antiqua" w:hAnsi="Book Antiqua"/>
        </w:rPr>
        <w:t>rad koji obavlja TSK, izrazili spremnost za dalju podršku tužilačkom sistemu Kosova sa ciljem podizanja efikasnosti na radu.</w:t>
      </w:r>
    </w:p>
    <w:p w:rsidR="00AE3FB1" w:rsidRPr="0005014A" w:rsidRDefault="00BF321D" w:rsidP="00BF321D">
      <w:pPr>
        <w:spacing w:after="240" w:line="276" w:lineRule="auto"/>
        <w:jc w:val="both"/>
        <w:rPr>
          <w:rFonts w:ascii="Book Antiqua" w:hAnsi="Book Antiqua"/>
        </w:rPr>
        <w:sectPr w:rsidR="00AE3FB1" w:rsidRPr="0005014A" w:rsidSect="00AE3FB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Tokom ovog susreta je diskutovano i o broju starih predmeta, gde u vezi ove teme predsedavajuči Isufaj rekao da </w:t>
      </w:r>
      <w:r w:rsidR="00F57325">
        <w:rPr>
          <w:rFonts w:ascii="Book Antiqua" w:hAnsi="Book Antiqua"/>
        </w:rPr>
        <w:t xml:space="preserve">je </w:t>
      </w:r>
      <w:r>
        <w:rPr>
          <w:rFonts w:ascii="Book Antiqua" w:hAnsi="Book Antiqua"/>
        </w:rPr>
        <w:t xml:space="preserve">povečanje broja tužilaca uticalo na povečanje broja rešenih starih predmeta. On je rekao da </w:t>
      </w:r>
      <w:r w:rsidR="00F57325">
        <w:rPr>
          <w:rFonts w:ascii="Book Antiqua" w:hAnsi="Book Antiqua"/>
        </w:rPr>
        <w:t xml:space="preserve">je </w:t>
      </w:r>
      <w:r>
        <w:rPr>
          <w:rFonts w:ascii="Book Antiqua" w:hAnsi="Book Antiqua"/>
        </w:rPr>
        <w:t xml:space="preserve">tužilački sistem odlučio kao prioritet rešenje starih predmeta sa ciljem da ne dođe do njihove zastarelosti.  </w:t>
      </w:r>
    </w:p>
    <w:p w:rsidR="00AE3FB1" w:rsidRPr="0005014A" w:rsidRDefault="00AE3FB1" w:rsidP="00412399">
      <w:pPr>
        <w:spacing w:line="276" w:lineRule="auto"/>
        <w:jc w:val="both"/>
        <w:rPr>
          <w:rFonts w:ascii="Book Antiqua" w:hAnsi="Book Antiqua"/>
        </w:rPr>
      </w:pPr>
    </w:p>
    <w:p w:rsidR="00AE3FB1" w:rsidRPr="0005014A" w:rsidRDefault="000B5DBE" w:rsidP="00412399">
      <w:pPr>
        <w:spacing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w:drawing>
          <wp:inline distT="0" distB="0" distL="0" distR="0" wp14:anchorId="78AC3BD8" wp14:editId="0280B579">
            <wp:extent cx="5943600" cy="4117576"/>
            <wp:effectExtent l="0" t="0" r="0" b="0"/>
            <wp:docPr id="30" name="Picture 30" descr="D:\KPK 2017\Fotot\Qershor\LP3B2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Qershor\LP3B2101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B1" w:rsidRDefault="00AE3FB1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4" w:name="_Toc487446816"/>
      <w:r w:rsidRPr="0005014A">
        <w:rPr>
          <w:rFonts w:ascii="Book Antiqua" w:hAnsi="Book Antiqua"/>
        </w:rPr>
        <w:t xml:space="preserve">Isufaj: </w:t>
      </w:r>
      <w:r w:rsidR="008525A9">
        <w:rPr>
          <w:rFonts w:ascii="Book Antiqua" w:hAnsi="Book Antiqua"/>
        </w:rPr>
        <w:t>Ocenjujem podršku u borbi protiv nezako</w:t>
      </w:r>
      <w:r w:rsidR="006A6E41">
        <w:rPr>
          <w:rFonts w:ascii="Book Antiqua" w:hAnsi="Book Antiqua"/>
        </w:rPr>
        <w:t>ni</w:t>
      </w:r>
      <w:r w:rsidR="008525A9">
        <w:rPr>
          <w:rFonts w:ascii="Book Antiqua" w:hAnsi="Book Antiqua"/>
        </w:rPr>
        <w:t>te stečene imovine</w:t>
      </w:r>
      <w:bookmarkEnd w:id="4"/>
    </w:p>
    <w:p w:rsidR="00541B83" w:rsidRDefault="00541B83" w:rsidP="00541B83"/>
    <w:p w:rsidR="00541B83" w:rsidRPr="00541B83" w:rsidRDefault="00541B83" w:rsidP="00541B83">
      <w:pPr>
        <w:sectPr w:rsidR="00541B83" w:rsidRPr="00541B83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E3FB1" w:rsidRPr="0005014A" w:rsidRDefault="008525A9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15 juni</w:t>
      </w:r>
      <w:r w:rsidR="00AE3FB1" w:rsidRPr="0005014A">
        <w:rPr>
          <w:rFonts w:ascii="Book Antiqua" w:hAnsi="Book Antiqua"/>
          <w:b/>
        </w:rPr>
        <w:t xml:space="preserve"> 2017 -</w:t>
      </w:r>
      <w:r w:rsidR="00AE3FB1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Predsedavajuči Tužilačkog Saveta Kosova (TSK),</w:t>
      </w:r>
      <w:r w:rsidRPr="0005014A">
        <w:rPr>
          <w:rFonts w:ascii="Book Antiqua" w:hAnsi="Book Antiqua"/>
        </w:rPr>
        <w:t xml:space="preserve"> Bl</w:t>
      </w:r>
      <w:r>
        <w:rPr>
          <w:rFonts w:ascii="Book Antiqua" w:hAnsi="Book Antiqua"/>
        </w:rPr>
        <w:t xml:space="preserve">jerim Isufaj, dočekao na jednom sastanku rukovodioca projekta ”Daljnja podrška institucijama Kosova u borbi protiv organizovanog kriminala, korupcije i nasilnog ekstremizma”, </w:t>
      </w:r>
      <w:r w:rsidR="00AE3FB1" w:rsidRPr="0005014A">
        <w:rPr>
          <w:rFonts w:ascii="Book Antiqua" w:hAnsi="Book Antiqua"/>
        </w:rPr>
        <w:t>Ian McDonald.</w:t>
      </w:r>
    </w:p>
    <w:p w:rsidR="00AE3FB1" w:rsidRPr="0005014A" w:rsidRDefault="008525A9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Predsedavajuči</w:t>
      </w:r>
      <w:r w:rsidRPr="0005014A">
        <w:rPr>
          <w:rFonts w:ascii="Book Antiqua" w:hAnsi="Book Antiqua"/>
        </w:rPr>
        <w:t xml:space="preserve"> Isufaj, </w:t>
      </w:r>
      <w:r w:rsidR="00130663">
        <w:rPr>
          <w:rFonts w:ascii="Book Antiqua" w:hAnsi="Book Antiqua"/>
        </w:rPr>
        <w:t xml:space="preserve">upoznao g. </w:t>
      </w:r>
      <w:r w:rsidR="00AE3FB1" w:rsidRPr="0005014A">
        <w:rPr>
          <w:rFonts w:ascii="Book Antiqua" w:hAnsi="Book Antiqua"/>
        </w:rPr>
        <w:t xml:space="preserve"> McDonald </w:t>
      </w:r>
      <w:r w:rsidR="00130663">
        <w:rPr>
          <w:rFonts w:ascii="Book Antiqua" w:hAnsi="Book Antiqua"/>
        </w:rPr>
        <w:t xml:space="preserve">sa funkcionisanjem tužilačkog sistema Kosova, posebno sa izvršenom reorganizacijom u ovom sistemu, gde sa poslednjim zakonskim </w:t>
      </w:r>
      <w:r w:rsidR="00130663">
        <w:rPr>
          <w:rFonts w:ascii="Book Antiqua" w:hAnsi="Book Antiqua"/>
        </w:rPr>
        <w:lastRenderedPageBreak/>
        <w:t xml:space="preserve">izmenama tužilački sistem Kosova ima novu organizativnu i funkcionalnu strukturu.  </w:t>
      </w:r>
    </w:p>
    <w:p w:rsidR="00AE3FB1" w:rsidRPr="0005014A" w:rsidRDefault="00130663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Rukovodioc Projekta,</w:t>
      </w:r>
      <w:r w:rsidR="00AE3FB1" w:rsidRPr="0005014A">
        <w:rPr>
          <w:rFonts w:ascii="Book Antiqua" w:hAnsi="Book Antiqua"/>
        </w:rPr>
        <w:t xml:space="preserve"> McDonald, </w:t>
      </w:r>
      <w:r>
        <w:rPr>
          <w:rFonts w:ascii="Book Antiqua" w:hAnsi="Book Antiqua"/>
        </w:rPr>
        <w:t>rekao da cilj projekta kojeg on rukovodi je podrška tužilačkom sistemu u borbi protiv organizovanog kriminala i korupcije, sa posebnim naglaskom u konfiskaciji imovine stečene na protivzakonit način.</w:t>
      </w:r>
    </w:p>
    <w:p w:rsidR="00E6744B" w:rsidRDefault="00E6744B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Dok predsedavjuči Isufaj rekao da radi u ovom pravcu, i izrazio volju za dalji </w:t>
      </w:r>
      <w:r>
        <w:rPr>
          <w:rFonts w:ascii="Book Antiqua" w:hAnsi="Book Antiqua"/>
        </w:rPr>
        <w:lastRenderedPageBreak/>
        <w:t>angažman tužilačkog sistema u borbi protiv imovine stečene na nezakonit način.</w:t>
      </w:r>
    </w:p>
    <w:p w:rsidR="00541B83" w:rsidRPr="0005014A" w:rsidRDefault="00E6744B" w:rsidP="00541B83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 vezi konfiskovanja imovine stečene na protivzakonit način, oba sagovor</w:t>
      </w:r>
      <w:r w:rsidR="00997872">
        <w:rPr>
          <w:rFonts w:ascii="Book Antiqua" w:hAnsi="Book Antiqua"/>
        </w:rPr>
        <w:t xml:space="preserve">nika </w:t>
      </w:r>
      <w:r w:rsidR="00997872">
        <w:rPr>
          <w:rFonts w:ascii="Book Antiqua" w:hAnsi="Book Antiqua"/>
        </w:rPr>
        <w:lastRenderedPageBreak/>
        <w:t>su govorili o zakonodavstvo</w:t>
      </w:r>
      <w:r>
        <w:rPr>
          <w:rFonts w:ascii="Book Antiqua" w:hAnsi="Book Antiqua"/>
        </w:rPr>
        <w:t xml:space="preserve"> koje reguliše ovu oblast i usaglasili se da je potre</w:t>
      </w:r>
      <w:r w:rsidR="0091730B">
        <w:rPr>
          <w:rFonts w:ascii="Book Antiqua" w:hAnsi="Book Antiqua"/>
        </w:rPr>
        <w:t>bna</w:t>
      </w:r>
      <w:r>
        <w:rPr>
          <w:rFonts w:ascii="Book Antiqua" w:hAnsi="Book Antiqua"/>
        </w:rPr>
        <w:t xml:space="preserve"> </w:t>
      </w:r>
      <w:r w:rsidR="00997872">
        <w:rPr>
          <w:rFonts w:ascii="Book Antiqua" w:hAnsi="Book Antiqua"/>
        </w:rPr>
        <w:t>njena</w:t>
      </w:r>
      <w:r>
        <w:rPr>
          <w:rFonts w:ascii="Book Antiqua" w:hAnsi="Book Antiqua"/>
        </w:rPr>
        <w:t xml:space="preserve"> dopuna i izmena</w:t>
      </w:r>
      <w:r w:rsidR="00997872">
        <w:rPr>
          <w:rFonts w:ascii="Book Antiqua" w:hAnsi="Book Antiqua"/>
        </w:rPr>
        <w:t>, sa ciljem</w:t>
      </w:r>
      <w:r w:rsidR="00960BB7">
        <w:rPr>
          <w:rFonts w:ascii="Book Antiqua" w:hAnsi="Book Antiqua"/>
        </w:rPr>
        <w:t xml:space="preserve"> povečanja efikasnosti u konfiskaciji imovine stečene </w:t>
      </w:r>
      <w:r w:rsidR="00FC1EDA">
        <w:rPr>
          <w:rFonts w:ascii="Book Antiqua" w:hAnsi="Book Antiqua"/>
        </w:rPr>
        <w:t>na nezakonit način</w:t>
      </w:r>
      <w:r w:rsidR="00960BB7">
        <w:rPr>
          <w:rFonts w:ascii="Book Antiqua" w:hAnsi="Book Antiqua"/>
        </w:rPr>
        <w:t>.</w:t>
      </w:r>
    </w:p>
    <w:p w:rsidR="00AE3FB1" w:rsidRPr="0005014A" w:rsidRDefault="00AE3FB1" w:rsidP="00412399">
      <w:pPr>
        <w:spacing w:line="276" w:lineRule="auto"/>
        <w:jc w:val="both"/>
        <w:rPr>
          <w:rFonts w:ascii="Book Antiqua" w:hAnsi="Book Antiqua"/>
        </w:rPr>
        <w:sectPr w:rsidR="00AE3FB1" w:rsidRPr="0005014A" w:rsidSect="00AE3FB1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940B3C" w:rsidRPr="0005014A" w:rsidRDefault="00940B3C" w:rsidP="00412399">
      <w:pPr>
        <w:spacing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1EBE9AEE" wp14:editId="114A6A3E">
            <wp:extent cx="5943003" cy="3586038"/>
            <wp:effectExtent l="0" t="0" r="635" b="0"/>
            <wp:docPr id="43" name="Picture 43" descr="D:\KPK 2017\Fotot\Qershor\IMG_2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PK 2017\Fotot\Qershor\IMG_215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B3C" w:rsidRPr="0005014A" w:rsidRDefault="0016743E" w:rsidP="00412399">
      <w:pPr>
        <w:pStyle w:val="Heading2"/>
        <w:spacing w:line="276" w:lineRule="auto"/>
        <w:jc w:val="center"/>
        <w:rPr>
          <w:rFonts w:ascii="Book Antiqua" w:hAnsi="Book Antiqua"/>
        </w:rPr>
        <w:sectPr w:rsidR="00940B3C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5" w:name="_Toc487446817"/>
      <w:r>
        <w:rPr>
          <w:rFonts w:ascii="Book Antiqua" w:hAnsi="Book Antiqua"/>
        </w:rPr>
        <w:t>Predsedavajuči  Isufaj: Te</w:t>
      </w:r>
      <w:r w:rsidR="00940B3C" w:rsidRPr="0005014A">
        <w:rPr>
          <w:rFonts w:ascii="Book Antiqua" w:hAnsi="Book Antiqua"/>
        </w:rPr>
        <w:t>roriz</w:t>
      </w:r>
      <w:r>
        <w:rPr>
          <w:rFonts w:ascii="Book Antiqua" w:hAnsi="Book Antiqua"/>
        </w:rPr>
        <w:t>am i</w:t>
      </w:r>
      <w:r w:rsidR="00940B3C" w:rsidRPr="0005014A">
        <w:rPr>
          <w:rFonts w:ascii="Book Antiqua" w:hAnsi="Book Antiqua"/>
        </w:rPr>
        <w:t xml:space="preserve"> p</w:t>
      </w:r>
      <w:r>
        <w:rPr>
          <w:rFonts w:ascii="Book Antiqua" w:hAnsi="Book Antiqua"/>
        </w:rPr>
        <w:t>r</w:t>
      </w:r>
      <w:r w:rsidR="00940B3C" w:rsidRPr="0005014A">
        <w:rPr>
          <w:rFonts w:ascii="Book Antiqua" w:hAnsi="Book Antiqua"/>
        </w:rPr>
        <w:t>a</w:t>
      </w:r>
      <w:r>
        <w:rPr>
          <w:rFonts w:ascii="Book Antiqua" w:hAnsi="Book Antiqua"/>
        </w:rPr>
        <w:t>nje novca je globalna pretnja</w:t>
      </w:r>
      <w:bookmarkEnd w:id="5"/>
    </w:p>
    <w:p w:rsidR="0092095A" w:rsidRPr="0005014A" w:rsidRDefault="0092095A" w:rsidP="00412399">
      <w:pPr>
        <w:spacing w:line="276" w:lineRule="auto"/>
        <w:jc w:val="both"/>
        <w:rPr>
          <w:rFonts w:ascii="Book Antiqua" w:hAnsi="Book Antiqua"/>
        </w:rPr>
      </w:pPr>
    </w:p>
    <w:p w:rsidR="00261BB5" w:rsidRPr="0005014A" w:rsidRDefault="00261BB5" w:rsidP="00412399">
      <w:pPr>
        <w:spacing w:line="276" w:lineRule="auto"/>
        <w:jc w:val="both"/>
        <w:rPr>
          <w:rFonts w:ascii="Book Antiqua" w:hAnsi="Book Antiqua"/>
          <w:b/>
        </w:rPr>
        <w:sectPr w:rsidR="00261BB5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2095A" w:rsidRPr="0005014A" w:rsidRDefault="00887810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28 juni</w:t>
      </w:r>
      <w:r w:rsidR="00940B3C" w:rsidRPr="0005014A">
        <w:rPr>
          <w:rFonts w:ascii="Book Antiqua" w:hAnsi="Book Antiqua"/>
          <w:b/>
        </w:rPr>
        <w:t xml:space="preserve"> 2017 –</w:t>
      </w:r>
      <w:r w:rsidR="00940B3C" w:rsidRPr="0005014A">
        <w:rPr>
          <w:rFonts w:ascii="Book Antiqua" w:hAnsi="Book Antiqua"/>
        </w:rPr>
        <w:t xml:space="preserve"> </w:t>
      </w:r>
      <w:r w:rsidR="00AB480A">
        <w:rPr>
          <w:rFonts w:ascii="Book Antiqua" w:hAnsi="Book Antiqua"/>
        </w:rPr>
        <w:t>Predsedavajuči Tužilačkog Saveta Kosova (TSK),</w:t>
      </w:r>
      <w:r w:rsidR="00AB480A" w:rsidRPr="0005014A">
        <w:rPr>
          <w:rFonts w:ascii="Book Antiqua" w:hAnsi="Book Antiqua"/>
        </w:rPr>
        <w:t xml:space="preserve"> Bl</w:t>
      </w:r>
      <w:r w:rsidR="00AB480A">
        <w:rPr>
          <w:rFonts w:ascii="Book Antiqua" w:hAnsi="Book Antiqua"/>
        </w:rPr>
        <w:t>jerim Isufaj,</w:t>
      </w:r>
      <w:r w:rsidR="00940B3C" w:rsidRPr="0005014A">
        <w:rPr>
          <w:rFonts w:ascii="Book Antiqua" w:hAnsi="Book Antiqua"/>
        </w:rPr>
        <w:t xml:space="preserve"> </w:t>
      </w:r>
      <w:r w:rsidR="00AB480A">
        <w:rPr>
          <w:rFonts w:ascii="Book Antiqua" w:hAnsi="Book Antiqua"/>
        </w:rPr>
        <w:t>učestvovao na radionici sa temom</w:t>
      </w:r>
      <w:r w:rsidR="00133654">
        <w:rPr>
          <w:rFonts w:ascii="Book Antiqua" w:hAnsi="Book Antiqua"/>
        </w:rPr>
        <w:t xml:space="preserve"> </w:t>
      </w:r>
      <w:r w:rsidR="00940B3C" w:rsidRPr="0005014A">
        <w:rPr>
          <w:rFonts w:ascii="Book Antiqua" w:hAnsi="Book Antiqua"/>
        </w:rPr>
        <w:t>“Finan</w:t>
      </w:r>
      <w:r w:rsidR="00AB480A">
        <w:rPr>
          <w:rFonts w:ascii="Book Antiqua" w:hAnsi="Book Antiqua"/>
        </w:rPr>
        <w:t>siranje Te</w:t>
      </w:r>
      <w:r w:rsidR="00940B3C" w:rsidRPr="0005014A">
        <w:rPr>
          <w:rFonts w:ascii="Book Antiqua" w:hAnsi="Book Antiqua"/>
        </w:rPr>
        <w:t>rorizm</w:t>
      </w:r>
      <w:r w:rsidR="00AB480A">
        <w:rPr>
          <w:rFonts w:ascii="Book Antiqua" w:hAnsi="Book Antiqua"/>
        </w:rPr>
        <w:t>a</w:t>
      </w:r>
      <w:r w:rsidR="00940B3C" w:rsidRPr="0005014A">
        <w:rPr>
          <w:rFonts w:ascii="Book Antiqua" w:hAnsi="Book Antiqua"/>
        </w:rPr>
        <w:t xml:space="preserve"> </w:t>
      </w:r>
      <w:r w:rsidR="00AB480A">
        <w:rPr>
          <w:rFonts w:ascii="Book Antiqua" w:hAnsi="Book Antiqua"/>
        </w:rPr>
        <w:t>i Pranje Novca</w:t>
      </w:r>
      <w:r w:rsidR="00940B3C" w:rsidRPr="0005014A">
        <w:rPr>
          <w:rFonts w:ascii="Book Antiqua" w:hAnsi="Book Antiqua"/>
        </w:rPr>
        <w:t xml:space="preserve">”, </w:t>
      </w:r>
      <w:r w:rsidR="00AB480A">
        <w:rPr>
          <w:rFonts w:ascii="Book Antiqua" w:hAnsi="Book Antiqua"/>
        </w:rPr>
        <w:t xml:space="preserve">organizovane od Departmana Pravde SAD-a, Međunarodni Program Asistencije za Obuku Krivičnih Istraga </w:t>
      </w:r>
      <w:r w:rsidR="00940B3C" w:rsidRPr="0005014A">
        <w:rPr>
          <w:rFonts w:ascii="Book Antiqua" w:hAnsi="Book Antiqua"/>
        </w:rPr>
        <w:t xml:space="preserve"> </w:t>
      </w:r>
      <w:r w:rsidR="00AB480A">
        <w:rPr>
          <w:rFonts w:ascii="Book Antiqua" w:hAnsi="Book Antiqua"/>
        </w:rPr>
        <w:t>(ICITAP) i programa za pomoć, obuku i Tužilačko Razvijanje van Zemlje (OPDAT) na Kosovu.</w:t>
      </w:r>
    </w:p>
    <w:p w:rsidR="00940B3C" w:rsidRPr="0005014A" w:rsidRDefault="000C3AA0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Pred prisutnima ove radionice, predsedavajuči Isufaj je rekao:</w:t>
      </w:r>
      <w:r w:rsidR="00940B3C" w:rsidRPr="0005014A">
        <w:rPr>
          <w:rFonts w:ascii="Book Antiqua" w:hAnsi="Book Antiqua"/>
        </w:rPr>
        <w:t xml:space="preserve"> “</w:t>
      </w:r>
      <w:r>
        <w:rPr>
          <w:rFonts w:ascii="Book Antiqua" w:hAnsi="Book Antiqua"/>
        </w:rPr>
        <w:t>Početno zahvaljujem Deparman Pravde SAD-a, ICITAP-a i OPDAT-a za poziv da budem deo ove radionice koja u fokusu ima sprečavanje i borbu protiv finansiranja terorizma i pranja novca.</w:t>
      </w:r>
    </w:p>
    <w:p w:rsidR="00940B3C" w:rsidRPr="0005014A" w:rsidRDefault="00F74CD8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Dame i gospodo, finansiranje terorizma i pranje novca, danas je globalna pretnja i da nijedna zemlja nije potpuno </w:t>
      </w:r>
      <w:r>
        <w:rPr>
          <w:rFonts w:ascii="Book Antiqua" w:hAnsi="Book Antiqua"/>
        </w:rPr>
        <w:lastRenderedPageBreak/>
        <w:t>zaštičena od ove pojave.</w:t>
      </w:r>
      <w:r w:rsidR="00940B3C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U ovom pravcu i Kosovo je vidno izazvano od ovog oblika kriminala poslednjih godina, gde kao rezultat </w:t>
      </w:r>
      <w:r w:rsidR="00151369">
        <w:rPr>
          <w:rFonts w:ascii="Book Antiqua" w:hAnsi="Book Antiqua"/>
        </w:rPr>
        <w:t xml:space="preserve">socio – političkog konteksta, odvojenih nadležnosti i adekvatne </w:t>
      </w:r>
      <w:r w:rsidR="00A24A28">
        <w:rPr>
          <w:rFonts w:ascii="Book Antiqua" w:hAnsi="Book Antiqua"/>
        </w:rPr>
        <w:t>ne</w:t>
      </w:r>
      <w:r w:rsidR="00151369">
        <w:rPr>
          <w:rFonts w:ascii="Book Antiqua" w:hAnsi="Book Antiqua"/>
        </w:rPr>
        <w:t>koordinacije između međunarodnih i lokalnih institucija</w:t>
      </w:r>
      <w:r w:rsidR="00A24A28">
        <w:rPr>
          <w:rFonts w:ascii="Book Antiqua" w:hAnsi="Book Antiqua"/>
        </w:rPr>
        <w:t xml:space="preserve"> za vladavinu prava, stvoren je teren za rasprostranjenje ove pojave i u našoj zemlji. </w:t>
      </w:r>
      <w:r w:rsidR="00151369">
        <w:rPr>
          <w:rFonts w:ascii="Book Antiqua" w:hAnsi="Book Antiqua"/>
        </w:rPr>
        <w:t xml:space="preserve">  </w:t>
      </w:r>
    </w:p>
    <w:p w:rsidR="00940B3C" w:rsidRPr="0005014A" w:rsidRDefault="00A24A28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Kao </w:t>
      </w:r>
      <w:r w:rsidR="00940B3C" w:rsidRPr="0005014A">
        <w:rPr>
          <w:rFonts w:ascii="Book Antiqua" w:hAnsi="Book Antiqua"/>
        </w:rPr>
        <w:t>rezultat,</w:t>
      </w:r>
      <w:r>
        <w:rPr>
          <w:rFonts w:ascii="Book Antiqua" w:hAnsi="Book Antiqua"/>
        </w:rPr>
        <w:t xml:space="preserve"> početno preko finansiranja od sumnjivih organizacija promovisane su fundamentalističke/konzervativne verske ideje</w:t>
      </w:r>
      <w:r w:rsidR="00940B3C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koje su postepeno evoluirale na nasilne ekstremističke ideje i učestvovanje u terorističkim aktivnostima.</w:t>
      </w:r>
    </w:p>
    <w:p w:rsidR="00940B3C" w:rsidRPr="0005014A" w:rsidRDefault="00C62459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Lokalne institucije odgovorne za vladavinu zakona, poslednjih godina su angažovane sa svojim punim kapacitetom </w:t>
      </w:r>
      <w:r w:rsidR="008948AE">
        <w:rPr>
          <w:rFonts w:ascii="Book Antiqua" w:hAnsi="Book Antiqua"/>
        </w:rPr>
        <w:t xml:space="preserve">u borbi sprečavanja ovog oblika kriminala. U ovom pravcu preko bolje koordinacije između policije, tužilaštva i ostalih institucija postignuti su konkretni rezultati u vidnom sprečavanju ove pojave u našoj zemlji. </w:t>
      </w:r>
    </w:p>
    <w:p w:rsidR="00940B3C" w:rsidRPr="0005014A" w:rsidRDefault="00CD721F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Međutim, institucije vladavina</w:t>
      </w:r>
      <w:r w:rsidR="00A00278">
        <w:rPr>
          <w:rFonts w:ascii="Book Antiqua" w:hAnsi="Book Antiqua"/>
        </w:rPr>
        <w:t xml:space="preserve"> zakona a posebno tužilački sistem imaju još velikih potreba za povečanje stručnih kapaciteta, prisvajanje modernih praksi, kao i povečanje međunarodne saradnje </w:t>
      </w:r>
      <w:r w:rsidR="00A00278">
        <w:rPr>
          <w:rFonts w:ascii="Book Antiqua" w:hAnsi="Book Antiqua"/>
        </w:rPr>
        <w:lastRenderedPageBreak/>
        <w:t xml:space="preserve">u efikasnoj borbi i sprečavanje ove pojave. </w:t>
      </w:r>
    </w:p>
    <w:p w:rsidR="00940B3C" w:rsidRPr="0005014A" w:rsidRDefault="007A70AD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Svesni na ozbiljnost ovog oblika kriminala</w:t>
      </w:r>
      <w:r w:rsidR="00CD721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i pretnje </w:t>
      </w:r>
      <w:r w:rsidR="00CD721F">
        <w:rPr>
          <w:rFonts w:ascii="Book Antiqua" w:hAnsi="Book Antiqua"/>
        </w:rPr>
        <w:t xml:space="preserve">za </w:t>
      </w:r>
      <w:r>
        <w:rPr>
          <w:rFonts w:ascii="Book Antiqua" w:hAnsi="Book Antiqua"/>
        </w:rPr>
        <w:t xml:space="preserve">našu zemlju i šire, tužilački sistem u okviru radnih planova odredio kao prioritet povečanje kapaciteta tužilaca za efikasno suzbijanje finansiranja terorizma i pranje novca. </w:t>
      </w:r>
    </w:p>
    <w:p w:rsidR="00940B3C" w:rsidRPr="0005014A" w:rsidRDefault="007A70AD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Prema tome, vaša podrška preko obuka i infrastrukture je veoma značajna i ključan faktor za naš uspeh u ovoj misiji.</w:t>
      </w:r>
    </w:p>
    <w:p w:rsidR="00940B3C" w:rsidRPr="0005014A" w:rsidRDefault="007A70AD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Mi smo vam zahvalni za vašu podršku i ostajemo sa nadom da ćemo nastaviti odličnu saradnju i u buduče.</w:t>
      </w:r>
    </w:p>
    <w:p w:rsidR="00940B3C" w:rsidRPr="0005014A" w:rsidRDefault="00940B3C" w:rsidP="009D4B6A">
      <w:pPr>
        <w:spacing w:after="240" w:line="276" w:lineRule="auto"/>
        <w:jc w:val="both"/>
        <w:rPr>
          <w:rFonts w:ascii="Book Antiqua" w:hAnsi="Book Antiqua"/>
        </w:rPr>
      </w:pPr>
    </w:p>
    <w:p w:rsidR="00031713" w:rsidRPr="0005014A" w:rsidRDefault="007A70AD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kraju </w:t>
      </w:r>
      <w:r w:rsidR="0033550F">
        <w:rPr>
          <w:rFonts w:ascii="Book Antiqua" w:hAnsi="Book Antiqua"/>
        </w:rPr>
        <w:t xml:space="preserve">dozvolite mi da vam poželim uspehe na ovoj radionici i da izrazim moju punu privrženost za saradnju sa institucijama pravde SAD-a.” </w:t>
      </w:r>
    </w:p>
    <w:p w:rsidR="00E41C05" w:rsidRPr="0005014A" w:rsidRDefault="00E41C05" w:rsidP="00412399">
      <w:pPr>
        <w:spacing w:line="276" w:lineRule="auto"/>
        <w:jc w:val="both"/>
        <w:rPr>
          <w:rFonts w:ascii="Book Antiqua" w:hAnsi="Book Antiqua"/>
        </w:rPr>
      </w:pPr>
    </w:p>
    <w:p w:rsidR="00E41C05" w:rsidRPr="0005014A" w:rsidRDefault="00E41C05" w:rsidP="00412399">
      <w:pPr>
        <w:spacing w:line="276" w:lineRule="auto"/>
        <w:jc w:val="both"/>
        <w:rPr>
          <w:rFonts w:ascii="Book Antiqua" w:hAnsi="Book Antiqua"/>
        </w:rPr>
      </w:pPr>
    </w:p>
    <w:p w:rsidR="00E41C05" w:rsidRDefault="00E41C05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Default="0033550F" w:rsidP="00412399">
      <w:pPr>
        <w:spacing w:line="276" w:lineRule="auto"/>
        <w:jc w:val="both"/>
        <w:rPr>
          <w:rFonts w:ascii="Book Antiqua" w:hAnsi="Book Antiqua"/>
        </w:rPr>
      </w:pPr>
    </w:p>
    <w:p w:rsidR="0033550F" w:rsidRPr="0005014A" w:rsidRDefault="0033550F" w:rsidP="00412399">
      <w:pPr>
        <w:spacing w:line="276" w:lineRule="auto"/>
        <w:jc w:val="both"/>
        <w:rPr>
          <w:rFonts w:ascii="Book Antiqua" w:hAnsi="Book Antiqua"/>
        </w:rPr>
        <w:sectPr w:rsidR="0033550F" w:rsidRPr="0005014A" w:rsidSect="00261BB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63AE2" w:rsidRPr="0005014A" w:rsidRDefault="00875EBE" w:rsidP="00412399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6" w:name="_Toc487446818"/>
      <w:r w:rsidRPr="0005014A">
        <w:lastRenderedPageBreak/>
        <w:t>Aktiv</w:t>
      </w:r>
      <w:bookmarkEnd w:id="6"/>
      <w:r w:rsidR="00366DBA">
        <w:t>nosti stalnih komisija</w:t>
      </w:r>
    </w:p>
    <w:p w:rsidR="00475CC8" w:rsidRPr="0005014A" w:rsidRDefault="00475CC8" w:rsidP="00412399">
      <w:pPr>
        <w:spacing w:line="276" w:lineRule="auto"/>
      </w:pPr>
    </w:p>
    <w:p w:rsidR="00AC541D" w:rsidRPr="0005014A" w:rsidRDefault="00031713" w:rsidP="00412399">
      <w:pPr>
        <w:spacing w:line="276" w:lineRule="auto"/>
      </w:pPr>
      <w:r w:rsidRPr="0005014A">
        <w:rPr>
          <w:noProof/>
          <w:lang w:val="en-US"/>
        </w:rPr>
        <w:drawing>
          <wp:inline distT="0" distB="0" distL="0" distR="0" wp14:anchorId="6EDA8577" wp14:editId="503F283B">
            <wp:extent cx="5943600" cy="3964602"/>
            <wp:effectExtent l="0" t="0" r="0" b="0"/>
            <wp:docPr id="37" name="Picture 37" descr="D:\KPK 2017\Fotot\Qershor\LP3B19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Qershor\LP3B199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1C5" w:rsidRDefault="00031713" w:rsidP="009D4B6A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7" w:name="_Toc487446819"/>
      <w:r w:rsidRPr="0005014A">
        <w:rPr>
          <w:rFonts w:ascii="Book Antiqua" w:hAnsi="Book Antiqua"/>
        </w:rPr>
        <w:t>Komisi</w:t>
      </w:r>
      <w:r w:rsidR="00366DBA">
        <w:rPr>
          <w:rFonts w:ascii="Book Antiqua" w:hAnsi="Book Antiqua"/>
        </w:rPr>
        <w:t>ja za Normativna Pitanja vrši dopunu-izmene dvaju administrativnih uputstava</w:t>
      </w:r>
      <w:bookmarkEnd w:id="7"/>
    </w:p>
    <w:p w:rsidR="009D4B6A" w:rsidRDefault="009D4B6A" w:rsidP="009D4B6A"/>
    <w:p w:rsidR="009D4B6A" w:rsidRPr="009D4B6A" w:rsidRDefault="009D4B6A" w:rsidP="009D4B6A">
      <w:pPr>
        <w:sectPr w:rsidR="009D4B6A" w:rsidRPr="009D4B6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31713" w:rsidRPr="0005014A" w:rsidRDefault="00600F4B" w:rsidP="009D4B6A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  <w:b/>
        </w:rPr>
        <w:lastRenderedPageBreak/>
        <w:t>Priština, 9 juni</w:t>
      </w:r>
      <w:r w:rsidR="00031713" w:rsidRPr="0005014A">
        <w:rPr>
          <w:rFonts w:ascii="Book Antiqua" w:eastAsia="Times New Roman" w:hAnsi="Book Antiqua"/>
          <w:b/>
        </w:rPr>
        <w:t xml:space="preserve"> 2017 </w:t>
      </w:r>
      <w:r>
        <w:rPr>
          <w:rFonts w:ascii="Book Antiqua" w:eastAsia="Times New Roman" w:hAnsi="Book Antiqua"/>
          <w:b/>
        </w:rPr>
        <w:t>–</w:t>
      </w:r>
      <w:r w:rsidR="00031713" w:rsidRPr="0005014A">
        <w:rPr>
          <w:rFonts w:ascii="Book Antiqua" w:eastAsia="Times New Roman" w:hAnsi="Book Antiqua"/>
        </w:rPr>
        <w:t xml:space="preserve"> Komisi</w:t>
      </w:r>
      <w:r>
        <w:rPr>
          <w:rFonts w:ascii="Book Antiqua" w:eastAsia="Times New Roman" w:hAnsi="Book Antiqua"/>
        </w:rPr>
        <w:t>ja za Normativna Pitanja održala redovni sastanak gde je diskutovano u vezi Administrativnog Uputstva B</w:t>
      </w:r>
      <w:r w:rsidR="00031713" w:rsidRPr="0005014A">
        <w:rPr>
          <w:rFonts w:ascii="Book Antiqua" w:eastAsia="Times New Roman" w:hAnsi="Book Antiqua"/>
        </w:rPr>
        <w:t xml:space="preserve">r. 01/2017, </w:t>
      </w:r>
      <w:r>
        <w:rPr>
          <w:rFonts w:ascii="Book Antiqua" w:eastAsia="Times New Roman" w:hAnsi="Book Antiqua"/>
        </w:rPr>
        <w:t>za Promenu i Dopunu Administrativnog Uputstva B</w:t>
      </w:r>
      <w:r w:rsidR="00031713" w:rsidRPr="0005014A">
        <w:rPr>
          <w:rFonts w:ascii="Book Antiqua" w:eastAsia="Times New Roman" w:hAnsi="Book Antiqua"/>
        </w:rPr>
        <w:t xml:space="preserve">r. 01/2016, </w:t>
      </w:r>
      <w:r>
        <w:rPr>
          <w:rFonts w:ascii="Book Antiqua" w:eastAsia="Times New Roman" w:hAnsi="Book Antiqua"/>
        </w:rPr>
        <w:t>za određivanje troškova reprezentacije i Administrativno Uputstvo  B</w:t>
      </w:r>
      <w:r w:rsidR="00031713" w:rsidRPr="0005014A">
        <w:rPr>
          <w:rFonts w:ascii="Book Antiqua" w:eastAsia="Times New Roman" w:hAnsi="Book Antiqua"/>
        </w:rPr>
        <w:t xml:space="preserve">r. 02/2017, </w:t>
      </w:r>
      <w:r>
        <w:rPr>
          <w:rFonts w:ascii="Book Antiqua" w:eastAsia="Times New Roman" w:hAnsi="Book Antiqua"/>
        </w:rPr>
        <w:t>za Promenu i Dopunu Administrativnog Uputstva B</w:t>
      </w:r>
      <w:r w:rsidR="00031713" w:rsidRPr="0005014A">
        <w:rPr>
          <w:rFonts w:ascii="Book Antiqua" w:eastAsia="Times New Roman" w:hAnsi="Book Antiqua"/>
        </w:rPr>
        <w:t xml:space="preserve">r. 02/2016, </w:t>
      </w:r>
      <w:r>
        <w:rPr>
          <w:rFonts w:ascii="Book Antiqua" w:eastAsia="Times New Roman" w:hAnsi="Book Antiqua"/>
        </w:rPr>
        <w:t xml:space="preserve">za upotrebu fiksnih i mobilnih telefona </w:t>
      </w:r>
      <w:r>
        <w:rPr>
          <w:rFonts w:ascii="Book Antiqua" w:eastAsia="Times New Roman" w:hAnsi="Book Antiqua"/>
        </w:rPr>
        <w:lastRenderedPageBreak/>
        <w:t>u Tužilačkom Savetu i tužilaštvima Republike Kosova.</w:t>
      </w:r>
    </w:p>
    <w:p w:rsidR="00031713" w:rsidRPr="0005014A" w:rsidRDefault="00031713" w:rsidP="009D4B6A">
      <w:pPr>
        <w:spacing w:after="240" w:line="276" w:lineRule="auto"/>
        <w:jc w:val="both"/>
        <w:rPr>
          <w:rFonts w:ascii="Book Antiqua" w:eastAsia="Times New Roman" w:hAnsi="Book Antiqua"/>
        </w:rPr>
      </w:pPr>
      <w:r w:rsidRPr="0005014A">
        <w:rPr>
          <w:rFonts w:ascii="Book Antiqua" w:eastAsia="Times New Roman" w:hAnsi="Book Antiqua"/>
        </w:rPr>
        <w:t>N</w:t>
      </w:r>
      <w:r w:rsidR="00600F4B">
        <w:rPr>
          <w:rFonts w:ascii="Book Antiqua" w:eastAsia="Times New Roman" w:hAnsi="Book Antiqua"/>
        </w:rPr>
        <w:t>a ovom sastanku učesnici su bili i troje članova Komisije za Normativna Pitanja, iz administracije Direktor Sekretarijata i predstavnik Divizije za Budžet i Finansije.</w:t>
      </w:r>
    </w:p>
    <w:p w:rsidR="00031713" w:rsidRPr="0005014A" w:rsidRDefault="00A5175C" w:rsidP="009D4B6A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t xml:space="preserve">Predsedavajući Komisije početno je upoznao prisutne sa ciljevima dopuna i izmena ovih uputstava, koja se tiču </w:t>
      </w:r>
      <w:r>
        <w:rPr>
          <w:rFonts w:ascii="Book Antiqua" w:eastAsia="Times New Roman" w:hAnsi="Book Antiqua"/>
        </w:rPr>
        <w:lastRenderedPageBreak/>
        <w:t xml:space="preserve">izmena koje su izvršene u okviru sekretarijata Tužilačkog Saveta Kosova, </w:t>
      </w:r>
      <w:r w:rsidR="00507054">
        <w:rPr>
          <w:rFonts w:ascii="Book Antiqua" w:eastAsia="Times New Roman" w:hAnsi="Book Antiqua"/>
        </w:rPr>
        <w:t xml:space="preserve">posle njegove reorganizacije sa ciljem smanjenja troškova koji se tiču reprezentacije i troškova </w:t>
      </w:r>
      <w:r w:rsidR="00746676">
        <w:rPr>
          <w:rFonts w:ascii="Book Antiqua" w:eastAsia="Times New Roman" w:hAnsi="Book Antiqua"/>
        </w:rPr>
        <w:t>fiksne i mobilne telefonije u tužilačkom sistemu uopšte.</w:t>
      </w:r>
    </w:p>
    <w:p w:rsidR="00031713" w:rsidRPr="0005014A" w:rsidRDefault="00746676" w:rsidP="009D4B6A">
      <w:pPr>
        <w:spacing w:after="240" w:line="276" w:lineRule="auto"/>
        <w:jc w:val="both"/>
        <w:rPr>
          <w:rFonts w:ascii="Book Antiqua" w:eastAsia="Times New Roman" w:hAnsi="Book Antiqua"/>
        </w:rPr>
      </w:pPr>
      <w:r>
        <w:rPr>
          <w:rFonts w:ascii="Book Antiqua" w:eastAsia="Times New Roman" w:hAnsi="Book Antiqua"/>
        </w:rPr>
        <w:lastRenderedPageBreak/>
        <w:t xml:space="preserve">Posle diskusija u vezi određivanja iznosa za reprezentaciju i mobilne/fiksne telefone, članovi Komisije usvojili su oba uputsva i iste preporučili za usvajanje Savetu na njegovom narednom sastanku. </w:t>
      </w:r>
    </w:p>
    <w:p w:rsidR="00031713" w:rsidRDefault="00031713" w:rsidP="00412399">
      <w:pPr>
        <w:spacing w:line="276" w:lineRule="auto"/>
        <w:rPr>
          <w:rFonts w:ascii="Book Antiqua" w:eastAsia="Times New Roman" w:hAnsi="Book Antiqua"/>
          <w:color w:val="333333"/>
        </w:rPr>
      </w:pPr>
    </w:p>
    <w:p w:rsidR="009D4B6A" w:rsidRDefault="009D4B6A" w:rsidP="00412399">
      <w:pPr>
        <w:spacing w:line="276" w:lineRule="auto"/>
        <w:rPr>
          <w:rFonts w:ascii="Book Antiqua" w:eastAsia="Times New Roman" w:hAnsi="Book Antiqua"/>
          <w:color w:val="333333"/>
        </w:rPr>
      </w:pPr>
    </w:p>
    <w:p w:rsidR="009D4B6A" w:rsidRPr="0005014A" w:rsidRDefault="009D4B6A" w:rsidP="00412399">
      <w:pPr>
        <w:spacing w:line="276" w:lineRule="auto"/>
        <w:rPr>
          <w:rFonts w:ascii="Book Antiqua" w:eastAsia="Times New Roman" w:hAnsi="Book Antiqua"/>
          <w:color w:val="333333"/>
        </w:rPr>
        <w:sectPr w:rsidR="009D4B6A" w:rsidRPr="0005014A" w:rsidSect="0003171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3A2FA3" w:rsidRPr="0005014A" w:rsidRDefault="003A2FA3" w:rsidP="00412399">
      <w:pPr>
        <w:spacing w:line="276" w:lineRule="auto"/>
      </w:pPr>
    </w:p>
    <w:p w:rsidR="003A2FA3" w:rsidRPr="0005014A" w:rsidRDefault="00B851EB" w:rsidP="00412399">
      <w:pPr>
        <w:spacing w:line="276" w:lineRule="auto"/>
      </w:pPr>
      <w:r>
        <w:rPr>
          <w:noProof/>
          <w:lang w:val="en-US"/>
        </w:rPr>
        <w:drawing>
          <wp:inline distT="0" distB="0" distL="0" distR="0" wp14:anchorId="21F73EF8" wp14:editId="25377A46">
            <wp:extent cx="5943600" cy="3964602"/>
            <wp:effectExtent l="0" t="0" r="0" b="0"/>
            <wp:docPr id="1" name="Picture 1" descr="D:\KPK 2017\Fotot\Qershor\LP3B2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Qershor\LP3B2156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EB6" w:rsidRDefault="005F0C0B" w:rsidP="009D4B6A">
      <w:pPr>
        <w:pStyle w:val="Heading2"/>
        <w:spacing w:line="276" w:lineRule="auto"/>
        <w:jc w:val="center"/>
        <w:rPr>
          <w:rFonts w:ascii="Book Antiqua" w:hAnsi="Book Antiqua"/>
        </w:rPr>
      </w:pPr>
      <w:r>
        <w:rPr>
          <w:rFonts w:ascii="Book Antiqua" w:hAnsi="Book Antiqua"/>
        </w:rPr>
        <w:t>Održan je sastanak komisije za administriranje tužilaštva</w:t>
      </w:r>
    </w:p>
    <w:p w:rsidR="004A20EC" w:rsidRPr="004A20EC" w:rsidRDefault="004A20EC" w:rsidP="004A20EC"/>
    <w:p w:rsidR="009D4B6A" w:rsidRPr="0005014A" w:rsidRDefault="009D4B6A" w:rsidP="00412399">
      <w:pPr>
        <w:spacing w:line="276" w:lineRule="auto"/>
        <w:jc w:val="both"/>
        <w:rPr>
          <w:rFonts w:ascii="Book Antiqua" w:hAnsi="Book Antiqua"/>
        </w:rPr>
        <w:sectPr w:rsidR="009D4B6A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E2EB6" w:rsidRPr="0005014A" w:rsidRDefault="005F0C0B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23 juni</w:t>
      </w:r>
      <w:r w:rsidR="00DE2EB6" w:rsidRPr="0005014A">
        <w:rPr>
          <w:rFonts w:ascii="Book Antiqua" w:hAnsi="Book Antiqua"/>
          <w:b/>
        </w:rPr>
        <w:t xml:space="preserve"> 2017 - </w:t>
      </w:r>
      <w:r w:rsidR="00DE2EB6" w:rsidRPr="0005014A">
        <w:rPr>
          <w:rFonts w:ascii="Book Antiqua" w:hAnsi="Book Antiqua"/>
        </w:rPr>
        <w:t xml:space="preserve"> Komisi</w:t>
      </w:r>
      <w:r>
        <w:rPr>
          <w:rFonts w:ascii="Book Antiqua" w:hAnsi="Book Antiqua"/>
        </w:rPr>
        <w:t xml:space="preserve">ja za </w:t>
      </w:r>
      <w:r w:rsidR="00DE2EB6" w:rsidRPr="0005014A">
        <w:rPr>
          <w:rFonts w:ascii="Book Antiqua" w:hAnsi="Book Antiqua"/>
        </w:rPr>
        <w:t xml:space="preserve"> Administri</w:t>
      </w:r>
      <w:r>
        <w:rPr>
          <w:rFonts w:ascii="Book Antiqua" w:hAnsi="Book Antiqua"/>
        </w:rPr>
        <w:t xml:space="preserve">ranje Tužilaštva, održala prvi sastanak posle njenog osnivanja od strane Tužilačkog Saveta Kosova </w:t>
      </w:r>
      <w:r w:rsidR="00F75F29">
        <w:rPr>
          <w:rFonts w:ascii="Book Antiqua" w:hAnsi="Book Antiqua"/>
        </w:rPr>
        <w:t>na poslednjem sastanku (135 sastanak TSK-a).</w:t>
      </w:r>
    </w:p>
    <w:p w:rsidR="00DE2EB6" w:rsidRPr="0005014A" w:rsidRDefault="00F75F29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Na ovom sastanku osim predsednice Komisije, tužiteljke Radica Milić i članova Komisije, učestvovali su i članovi radne grupe osnovane od Komisije na čijem sastavu su predstavnici administrativnog osoblja. </w:t>
      </w:r>
      <w:r>
        <w:rPr>
          <w:rFonts w:ascii="Book Antiqua" w:hAnsi="Book Antiqua"/>
        </w:rPr>
        <w:lastRenderedPageBreak/>
        <w:t xml:space="preserve">Tokom ovog sastanka diskutovano je o nadležnostima komisije i određivanju metodologije rada, dok je rečeno da </w:t>
      </w:r>
      <w:r w:rsidR="005102B2">
        <w:rPr>
          <w:rFonts w:ascii="Book Antiqua" w:hAnsi="Book Antiqua"/>
        </w:rPr>
        <w:t>ona ima</w:t>
      </w:r>
      <w:r>
        <w:rPr>
          <w:rFonts w:ascii="Book Antiqua" w:hAnsi="Book Antiqua"/>
        </w:rPr>
        <w:t xml:space="preserve"> za cilj usklađivanje i ujedinjenje administrativnih radova u Državnom Tužilaštvu.</w:t>
      </w:r>
    </w:p>
    <w:p w:rsidR="00DE2EB6" w:rsidRPr="0005014A" w:rsidRDefault="00894C7C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je diskutovano i za uzimanje najboljih </w:t>
      </w:r>
      <w:r w:rsidR="00EF7D24">
        <w:rPr>
          <w:rFonts w:ascii="Book Antiqua" w:hAnsi="Book Antiqua"/>
        </w:rPr>
        <w:t xml:space="preserve">praksi u radu i njihova primena u tužilačkom sistemu Kosova. </w:t>
      </w:r>
    </w:p>
    <w:p w:rsidR="00DE2EB6" w:rsidRDefault="00EF7D24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 je odlučeno na određivanje prioriteta rada komisije, dok je rečeno da će se vršiti nadzor opterečenja predmetima i nadzor registracije predmeta u svim tužilaštvima Republike Kosova.</w:t>
      </w: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05793E" w:rsidRDefault="0005793E" w:rsidP="009D4B6A">
      <w:pPr>
        <w:spacing w:after="240" w:line="276" w:lineRule="auto"/>
        <w:jc w:val="both"/>
        <w:rPr>
          <w:rFonts w:ascii="Book Antiqua" w:hAnsi="Book Antiqua"/>
        </w:rPr>
      </w:pPr>
    </w:p>
    <w:p w:rsidR="0005793E" w:rsidRDefault="0005793E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Default="00E53280" w:rsidP="009D4B6A">
      <w:pPr>
        <w:spacing w:after="240" w:line="276" w:lineRule="auto"/>
        <w:jc w:val="both"/>
        <w:rPr>
          <w:rFonts w:ascii="Book Antiqua" w:hAnsi="Book Antiqua"/>
        </w:rPr>
      </w:pPr>
    </w:p>
    <w:p w:rsidR="00E53280" w:rsidRPr="009D4B6A" w:rsidRDefault="00E53280" w:rsidP="009D4B6A">
      <w:pPr>
        <w:spacing w:after="240" w:line="276" w:lineRule="auto"/>
        <w:jc w:val="both"/>
        <w:rPr>
          <w:rFonts w:ascii="Book Antiqua" w:hAnsi="Book Antiqua"/>
        </w:rPr>
        <w:sectPr w:rsidR="00E53280" w:rsidRPr="009D4B6A" w:rsidSect="00DE2EB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16154" w:rsidRPr="0005014A" w:rsidRDefault="0005793E" w:rsidP="00412399">
      <w:pPr>
        <w:pStyle w:val="Heading1"/>
        <w:numPr>
          <w:ilvl w:val="0"/>
          <w:numId w:val="14"/>
        </w:numPr>
        <w:spacing w:line="276" w:lineRule="auto"/>
        <w:jc w:val="center"/>
      </w:pPr>
      <w:bookmarkStart w:id="8" w:name="_Toc487446821"/>
      <w:r>
        <w:lastRenderedPageBreak/>
        <w:t xml:space="preserve">Ostale </w:t>
      </w:r>
      <w:r w:rsidR="00D16154" w:rsidRPr="0005014A">
        <w:t>Aktiv</w:t>
      </w:r>
      <w:bookmarkEnd w:id="8"/>
      <w:r>
        <w:t>nosti</w:t>
      </w:r>
    </w:p>
    <w:p w:rsidR="00D63AE2" w:rsidRPr="0005014A" w:rsidRDefault="00D63AE2" w:rsidP="009D4B6A">
      <w:pPr>
        <w:spacing w:line="276" w:lineRule="auto"/>
        <w:rPr>
          <w:rFonts w:ascii="Book Antiqua" w:hAnsi="Book Antiqua"/>
          <w:b/>
          <w:sz w:val="32"/>
          <w:szCs w:val="32"/>
        </w:rPr>
      </w:pPr>
    </w:p>
    <w:p w:rsidR="00C54CE6" w:rsidRPr="0005014A" w:rsidRDefault="00C57B8B" w:rsidP="00412399">
      <w:pPr>
        <w:spacing w:line="276" w:lineRule="auto"/>
        <w:jc w:val="center"/>
        <w:rPr>
          <w:rFonts w:ascii="Book Antiqua" w:hAnsi="Book Antiqua"/>
          <w:b/>
          <w:sz w:val="32"/>
          <w:szCs w:val="32"/>
        </w:rPr>
      </w:pPr>
      <w:r w:rsidRPr="0005014A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5C5AA286" wp14:editId="1C19D961">
            <wp:extent cx="5943600" cy="3964602"/>
            <wp:effectExtent l="0" t="0" r="0" b="0"/>
            <wp:docPr id="39" name="Picture 39" descr="D:\KPK 2017\Fotot\Qershor\LP3B19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Qershor\LP3B1958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9E" w:rsidRPr="0005014A" w:rsidRDefault="00083DDC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9" w:name="_Toc487446822"/>
      <w:r>
        <w:rPr>
          <w:rFonts w:ascii="Book Antiqua" w:hAnsi="Book Antiqua"/>
        </w:rPr>
        <w:t>SSK i TS</w:t>
      </w:r>
      <w:r w:rsidR="00C57B8B" w:rsidRPr="0005014A">
        <w:rPr>
          <w:rFonts w:ascii="Book Antiqua" w:hAnsi="Book Antiqua"/>
        </w:rPr>
        <w:t>K diskut</w:t>
      </w:r>
      <w:r>
        <w:rPr>
          <w:rFonts w:ascii="Book Antiqua" w:hAnsi="Book Antiqua"/>
        </w:rPr>
        <w:t>uju sa civilnim društvom u vezi Projekta</w:t>
      </w:r>
      <w:r w:rsidR="00C57B8B" w:rsidRPr="0005014A">
        <w:rPr>
          <w:rFonts w:ascii="Book Antiqua" w:hAnsi="Book Antiqua"/>
        </w:rPr>
        <w:t xml:space="preserve"> TIK/SMIL</w:t>
      </w:r>
      <w:bookmarkEnd w:id="9"/>
    </w:p>
    <w:p w:rsidR="00B43517" w:rsidRDefault="00B43517" w:rsidP="00412399">
      <w:pPr>
        <w:spacing w:line="276" w:lineRule="auto"/>
        <w:jc w:val="both"/>
        <w:rPr>
          <w:rFonts w:ascii="Book Antiqua" w:hAnsi="Book Antiqua"/>
        </w:rPr>
      </w:pPr>
    </w:p>
    <w:p w:rsidR="009D4B6A" w:rsidRPr="0005014A" w:rsidRDefault="009D4B6A" w:rsidP="00412399">
      <w:pPr>
        <w:spacing w:line="276" w:lineRule="auto"/>
        <w:jc w:val="both"/>
        <w:rPr>
          <w:rFonts w:ascii="Book Antiqua" w:hAnsi="Book Antiqua"/>
        </w:rPr>
        <w:sectPr w:rsidR="009D4B6A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57B8B" w:rsidRPr="0005014A" w:rsidRDefault="00083DDC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5 juni</w:t>
      </w:r>
      <w:r w:rsidR="00C57B8B" w:rsidRPr="0005014A">
        <w:rPr>
          <w:rFonts w:ascii="Book Antiqua" w:hAnsi="Book Antiqua"/>
          <w:b/>
        </w:rPr>
        <w:t xml:space="preserve"> 2017 -</w:t>
      </w:r>
      <w:r w:rsidR="00C57B8B" w:rsidRPr="0005014A">
        <w:rPr>
          <w:rFonts w:ascii="Book Antiqua" w:hAnsi="Book Antiqua"/>
        </w:rPr>
        <w:t xml:space="preserve">  </w:t>
      </w:r>
      <w:r>
        <w:rPr>
          <w:rFonts w:ascii="Book Antiqua" w:hAnsi="Book Antiqua"/>
        </w:rPr>
        <w:t>Sudski Savet Kosova  (SSK</w:t>
      </w:r>
      <w:r w:rsidR="00C57B8B" w:rsidRPr="0005014A">
        <w:rPr>
          <w:rFonts w:ascii="Book Antiqua" w:hAnsi="Book Antiqua"/>
        </w:rPr>
        <w:t xml:space="preserve">) </w:t>
      </w:r>
      <w:r>
        <w:rPr>
          <w:rFonts w:ascii="Book Antiqua" w:hAnsi="Book Antiqua"/>
        </w:rPr>
        <w:t xml:space="preserve"> i Tužilački Savet Kosova  (TS</w:t>
      </w:r>
      <w:r w:rsidR="00C57B8B" w:rsidRPr="0005014A">
        <w:rPr>
          <w:rFonts w:ascii="Book Antiqua" w:hAnsi="Book Antiqua"/>
        </w:rPr>
        <w:t xml:space="preserve">K) </w:t>
      </w:r>
      <w:r>
        <w:rPr>
          <w:rFonts w:ascii="Book Antiqua" w:hAnsi="Book Antiqua"/>
        </w:rPr>
        <w:t>u okviru reformi koje se preduzimaju, rade na funkcionalizaciji Sistema za Elektronsko Upravljanje Predmeta</w:t>
      </w:r>
      <w:r w:rsidR="00C57B8B" w:rsidRPr="0005014A">
        <w:rPr>
          <w:rFonts w:ascii="Book Antiqua" w:hAnsi="Book Antiqua"/>
        </w:rPr>
        <w:t xml:space="preserve"> (SMIL).</w:t>
      </w:r>
    </w:p>
    <w:p w:rsidR="00C57B8B" w:rsidRPr="0005014A" w:rsidRDefault="00C57B8B" w:rsidP="009D4B6A">
      <w:pPr>
        <w:spacing w:after="240"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</w:rPr>
        <w:t>Projek</w:t>
      </w:r>
      <w:r w:rsidR="00083DDC">
        <w:rPr>
          <w:rFonts w:ascii="Book Antiqua" w:hAnsi="Book Antiqua"/>
        </w:rPr>
        <w:t>at</w:t>
      </w:r>
      <w:r w:rsidRPr="0005014A">
        <w:rPr>
          <w:rFonts w:ascii="Book Antiqua" w:hAnsi="Book Antiqua"/>
        </w:rPr>
        <w:t xml:space="preserve"> TIK/SMIL </w:t>
      </w:r>
      <w:r w:rsidR="005102B2">
        <w:rPr>
          <w:rFonts w:ascii="Book Antiqua" w:hAnsi="Book Antiqua"/>
        </w:rPr>
        <w:t>je zajednički projekat</w:t>
      </w:r>
      <w:r w:rsidRPr="0005014A">
        <w:rPr>
          <w:rFonts w:ascii="Book Antiqua" w:hAnsi="Book Antiqua"/>
        </w:rPr>
        <w:t xml:space="preserve"> </w:t>
      </w:r>
      <w:r w:rsidR="00083DDC">
        <w:rPr>
          <w:rFonts w:ascii="Book Antiqua" w:hAnsi="Book Antiqua"/>
        </w:rPr>
        <w:t>i realizuje se finansijskom podrškom Ministarstva Spoljnih Poslova Norveške.</w:t>
      </w:r>
    </w:p>
    <w:p w:rsidR="00C57B8B" w:rsidRPr="0005014A" w:rsidRDefault="00083DDC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Sa ciljem informisanja u vezi realizovanih aktivnosti i aktivnosti koje su u procesu Projekta </w:t>
      </w:r>
      <w:r w:rsidR="00C57B8B" w:rsidRPr="0005014A">
        <w:rPr>
          <w:rFonts w:ascii="Book Antiqua" w:hAnsi="Book Antiqua"/>
        </w:rPr>
        <w:t xml:space="preserve">TIK/SMIL, </w:t>
      </w:r>
      <w:r w:rsidR="009F5A77">
        <w:rPr>
          <w:rFonts w:ascii="Book Antiqua" w:hAnsi="Book Antiqua"/>
        </w:rPr>
        <w:t>kao i za diskusiju u vezi ovog projekta, održan je jedan sto diskusije sa predstavnicima nevladinih organizacija koji se uglavnom bave sistemom pravde na Kosovu.</w:t>
      </w:r>
    </w:p>
    <w:p w:rsidR="00C57B8B" w:rsidRPr="0005014A" w:rsidRDefault="00C57B8B" w:rsidP="009D4B6A">
      <w:pPr>
        <w:spacing w:after="240"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</w:rPr>
        <w:t>N</w:t>
      </w:r>
      <w:r w:rsidR="009F5A77">
        <w:rPr>
          <w:rFonts w:ascii="Book Antiqua" w:hAnsi="Book Antiqua"/>
        </w:rPr>
        <w:t xml:space="preserve">a ovom radnom stolu prisutni su bili i predsedavajuči SSK-a, Nehat Idrizi i TSK-a, Bljerim Isufaj, koji su ocenili </w:t>
      </w:r>
      <w:r w:rsidR="009F5A77">
        <w:rPr>
          <w:rFonts w:ascii="Book Antiqua" w:hAnsi="Book Antiqua"/>
        </w:rPr>
        <w:lastRenderedPageBreak/>
        <w:t xml:space="preserve">Projekat </w:t>
      </w:r>
      <w:r w:rsidRPr="0005014A">
        <w:rPr>
          <w:rFonts w:ascii="Book Antiqua" w:hAnsi="Book Antiqua"/>
        </w:rPr>
        <w:t xml:space="preserve">TIK/SMIL </w:t>
      </w:r>
      <w:r w:rsidR="009F5A77">
        <w:rPr>
          <w:rFonts w:ascii="Book Antiqua" w:hAnsi="Book Antiqua"/>
        </w:rPr>
        <w:t xml:space="preserve">veoma važnim  za oba sistema, dok su zahvalili Vladu Norveške za finansiranje </w:t>
      </w:r>
      <w:r w:rsidR="00093C00">
        <w:rPr>
          <w:rFonts w:ascii="Book Antiqua" w:hAnsi="Book Antiqua"/>
        </w:rPr>
        <w:t>projekta.</w:t>
      </w:r>
    </w:p>
    <w:p w:rsidR="00C57B8B" w:rsidRPr="0005014A" w:rsidRDefault="00093C00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Oni su rekli </w:t>
      </w:r>
      <w:r w:rsidR="005102B2">
        <w:rPr>
          <w:rFonts w:ascii="Book Antiqua" w:hAnsi="Book Antiqua"/>
        </w:rPr>
        <w:t xml:space="preserve">da se namerava da pomoću ovog projekta </w:t>
      </w:r>
      <w:bookmarkStart w:id="10" w:name="_GoBack"/>
      <w:bookmarkEnd w:id="10"/>
      <w:r>
        <w:rPr>
          <w:rFonts w:ascii="Book Antiqua" w:hAnsi="Book Antiqua"/>
        </w:rPr>
        <w:t xml:space="preserve"> sudski i tužilački sistem zamenjuju </w:t>
      </w:r>
      <w:r w:rsidR="004A20EC">
        <w:rPr>
          <w:rFonts w:ascii="Book Antiqua" w:hAnsi="Book Antiqua"/>
        </w:rPr>
        <w:t>manualni rad sa oni</w:t>
      </w:r>
      <w:r w:rsidR="004A414B">
        <w:rPr>
          <w:rFonts w:ascii="Book Antiqua" w:hAnsi="Book Antiqua"/>
        </w:rPr>
        <w:t>m elektronskim, gde kao rezultat biće više efikasnosti, transparentnosti i odgovornosti tokom rada.</w:t>
      </w:r>
    </w:p>
    <w:p w:rsidR="00C57B8B" w:rsidRPr="0005014A" w:rsidRDefault="004A414B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drugoj strani, upravnik i zamenik upravnika Projekta TIK/SMIL, Fatmir Redžepi i Nedž</w:t>
      </w:r>
      <w:r w:rsidR="00C57B8B" w:rsidRPr="0005014A">
        <w:rPr>
          <w:rFonts w:ascii="Book Antiqua" w:hAnsi="Book Antiqua"/>
        </w:rPr>
        <w:t>at Haziri, prez</w:t>
      </w:r>
      <w:r>
        <w:rPr>
          <w:rFonts w:ascii="Book Antiqua" w:hAnsi="Book Antiqua"/>
        </w:rPr>
        <w:t>entovali su radove koji se vrše i koji će se vršiti u realizaciji ovog projekta.</w:t>
      </w:r>
    </w:p>
    <w:p w:rsidR="00C57B8B" w:rsidRPr="0005014A" w:rsidRDefault="004A414B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Dok,</w:t>
      </w:r>
      <w:r w:rsidR="00C57B8B" w:rsidRPr="0005014A">
        <w:rPr>
          <w:rFonts w:ascii="Book Antiqua" w:hAnsi="Book Antiqua"/>
        </w:rPr>
        <w:t xml:space="preserve"> Bajram Bojku prez</w:t>
      </w:r>
      <w:r>
        <w:rPr>
          <w:rFonts w:ascii="Book Antiqua" w:hAnsi="Book Antiqua"/>
        </w:rPr>
        <w:t xml:space="preserve">entirao elektronski sistem upravljanja predmeta </w:t>
      </w:r>
      <w:r>
        <w:rPr>
          <w:rFonts w:ascii="Book Antiqua" w:hAnsi="Book Antiqua"/>
        </w:rPr>
        <w:lastRenderedPageBreak/>
        <w:t>razvijenog do sada</w:t>
      </w:r>
      <w:r w:rsidR="004A20EC">
        <w:rPr>
          <w:rFonts w:ascii="Book Antiqua" w:hAnsi="Book Antiqua"/>
        </w:rPr>
        <w:t>, i koji će se i dalje razvija</w:t>
      </w:r>
      <w:r>
        <w:rPr>
          <w:rFonts w:ascii="Book Antiqua" w:hAnsi="Book Antiqua"/>
        </w:rPr>
        <w:t>ti.</w:t>
      </w:r>
    </w:p>
    <w:p w:rsidR="00C57B8B" w:rsidRPr="0005014A" w:rsidRDefault="004A414B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Predstavnici nevladinih organizacija učesnici, tokom </w:t>
      </w:r>
      <w:r w:rsidR="00476F00">
        <w:rPr>
          <w:rFonts w:ascii="Book Antiqua" w:hAnsi="Book Antiqua"/>
        </w:rPr>
        <w:t>ovog stola, interesovali se za razne specifičnosti projekta gde u međuvremenu dali i svoja mišljenja.</w:t>
      </w:r>
    </w:p>
    <w:p w:rsidR="00476F00" w:rsidRDefault="00476F00" w:rsidP="009D4B6A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kraju ove radne sesije rečeno je da saradnja SSK-a, TSK-a i NO-a u daljim koracima razvijanja projekta TIK/SMIL, biće korisna za njegovo uspešnije realizovanje.</w:t>
      </w:r>
    </w:p>
    <w:p w:rsidR="00476F00" w:rsidRDefault="00476F00" w:rsidP="009D4B6A">
      <w:pPr>
        <w:spacing w:after="240" w:line="276" w:lineRule="auto"/>
        <w:jc w:val="both"/>
        <w:rPr>
          <w:rFonts w:ascii="Book Antiqua" w:hAnsi="Book Antiqua"/>
        </w:rPr>
      </w:pPr>
    </w:p>
    <w:p w:rsidR="00FF03E8" w:rsidRPr="0005014A" w:rsidRDefault="00C57B8B" w:rsidP="009D4B6A">
      <w:pPr>
        <w:spacing w:after="240"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</w:rPr>
        <w:t xml:space="preserve"> </w:t>
      </w:r>
    </w:p>
    <w:p w:rsidR="00FF03E8" w:rsidRPr="0005014A" w:rsidRDefault="00FF03E8" w:rsidP="00412399">
      <w:pPr>
        <w:spacing w:line="276" w:lineRule="auto"/>
        <w:jc w:val="both"/>
        <w:rPr>
          <w:rFonts w:ascii="Book Antiqua" w:hAnsi="Book Antiqua"/>
        </w:rPr>
      </w:pPr>
    </w:p>
    <w:p w:rsidR="00FF03E8" w:rsidRPr="0005014A" w:rsidRDefault="00FF03E8" w:rsidP="00412399">
      <w:pPr>
        <w:spacing w:line="276" w:lineRule="auto"/>
        <w:jc w:val="both"/>
        <w:rPr>
          <w:rFonts w:ascii="Book Antiqua" w:hAnsi="Book Antiqua"/>
        </w:rPr>
      </w:pPr>
    </w:p>
    <w:p w:rsidR="000D634B" w:rsidRPr="0005014A" w:rsidRDefault="000D634B" w:rsidP="00412399">
      <w:pPr>
        <w:spacing w:line="276" w:lineRule="auto"/>
        <w:jc w:val="both"/>
      </w:pPr>
    </w:p>
    <w:p w:rsidR="00B43517" w:rsidRPr="0005014A" w:rsidRDefault="00B43517" w:rsidP="00412399">
      <w:pPr>
        <w:spacing w:line="276" w:lineRule="auto"/>
        <w:sectPr w:rsidR="00B43517" w:rsidRPr="0005014A" w:rsidSect="00B43517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Pr="0005014A" w:rsidRDefault="00C40E50" w:rsidP="00412399">
      <w:pPr>
        <w:spacing w:line="276" w:lineRule="auto"/>
      </w:pPr>
      <w:r w:rsidRPr="0005014A">
        <w:rPr>
          <w:noProof/>
          <w:lang w:val="en-US"/>
        </w:rPr>
        <w:lastRenderedPageBreak/>
        <w:drawing>
          <wp:inline distT="0" distB="0" distL="0" distR="0" wp14:anchorId="26B52AE4" wp14:editId="0F3B3FB4">
            <wp:extent cx="5943600" cy="3964602"/>
            <wp:effectExtent l="0" t="0" r="0" b="0"/>
            <wp:docPr id="40" name="Picture 40" descr="http://kpk-rks.org/assets/cms/uploads/images/lajme/Lajme%20dhe%20ngjarje%202017/LP3B1857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pk-rks.org/assets/cms/uploads/images/lajme/Lajme%20dhe%20ngjarje%202017/LP3B1857(1)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34B" w:rsidRDefault="00C57B8B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11" w:name="_Toc487446823"/>
      <w:r w:rsidRPr="0005014A">
        <w:rPr>
          <w:rFonts w:ascii="Book Antiqua" w:hAnsi="Book Antiqua"/>
        </w:rPr>
        <w:t>Reag</w:t>
      </w:r>
      <w:bookmarkEnd w:id="11"/>
      <w:r w:rsidR="00476F00">
        <w:rPr>
          <w:rFonts w:ascii="Book Antiqua" w:hAnsi="Book Antiqua"/>
        </w:rPr>
        <w:t>ovanje iz Tužilačkog Saveta Kosova</w:t>
      </w:r>
    </w:p>
    <w:p w:rsidR="00AF5886" w:rsidRDefault="00AF5886" w:rsidP="00AF5886"/>
    <w:p w:rsidR="00AF5886" w:rsidRPr="00AF5886" w:rsidRDefault="00AF5886" w:rsidP="00AF5886">
      <w:pPr>
        <w:sectPr w:rsidR="00AF5886" w:rsidRPr="00AF5886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57B8B" w:rsidRPr="0005014A" w:rsidRDefault="00476F00" w:rsidP="00AF588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14 juni</w:t>
      </w:r>
      <w:r w:rsidR="00C57B8B" w:rsidRPr="0005014A">
        <w:rPr>
          <w:rFonts w:ascii="Book Antiqua" w:hAnsi="Book Antiqua"/>
          <w:b/>
        </w:rPr>
        <w:t xml:space="preserve"> 2017 –</w:t>
      </w:r>
      <w:r w:rsidR="00C57B8B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Tužilački Savet Kosova je veoma uznemiren sa pretnjom koja je učinjena tužiocu Osnovnog Tužilaštva u Prizrenu, g. Besim Susuri, i koja se tiče </w:t>
      </w:r>
      <w:r w:rsidR="000D29E6">
        <w:rPr>
          <w:rFonts w:ascii="Book Antiqua" w:hAnsi="Book Antiqua"/>
        </w:rPr>
        <w:t>njegove službene dužnosti.</w:t>
      </w:r>
      <w:r w:rsidR="00C57B8B" w:rsidRPr="0005014A">
        <w:rPr>
          <w:rFonts w:ascii="Book Antiqua" w:hAnsi="Book Antiqua"/>
        </w:rPr>
        <w:t xml:space="preserve"> </w:t>
      </w:r>
    </w:p>
    <w:p w:rsidR="00C57B8B" w:rsidRPr="0005014A" w:rsidRDefault="000D29E6" w:rsidP="00AF588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Za Savet, takvi akti pretnje prema tužiocima su neprihvatljivi i isti će se ozbiljno tretirati. Savet, čvrsto stoji na </w:t>
      </w:r>
      <w:r>
        <w:rPr>
          <w:rFonts w:ascii="Book Antiqua" w:hAnsi="Book Antiqua"/>
        </w:rPr>
        <w:lastRenderedPageBreak/>
        <w:t>strani tužioca, podržava ih u njih</w:t>
      </w:r>
      <w:r w:rsidR="004A20EC">
        <w:rPr>
          <w:rFonts w:ascii="Book Antiqua" w:hAnsi="Book Antiqua"/>
        </w:rPr>
        <w:t>ovom svakodnevnom radu i ohrabru</w:t>
      </w:r>
      <w:r>
        <w:rPr>
          <w:rFonts w:ascii="Book Antiqua" w:hAnsi="Book Antiqua"/>
        </w:rPr>
        <w:t xml:space="preserve">je ih na ispunjavanju svoje misije. </w:t>
      </w:r>
    </w:p>
    <w:p w:rsidR="00FF03E8" w:rsidRPr="0005014A" w:rsidRDefault="000D29E6" w:rsidP="00AF5886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TS</w:t>
      </w:r>
      <w:r w:rsidR="00C57B8B" w:rsidRPr="0005014A">
        <w:rPr>
          <w:rFonts w:ascii="Book Antiqua" w:hAnsi="Book Antiqua"/>
        </w:rPr>
        <w:t xml:space="preserve">K </w:t>
      </w:r>
      <w:r>
        <w:rPr>
          <w:rFonts w:ascii="Book Antiqua" w:hAnsi="Book Antiqua"/>
        </w:rPr>
        <w:t xml:space="preserve">osigurava javnost da se ovo pitanje ozbiljno razmatra i na potrebnom nivou hitnosti </w:t>
      </w:r>
      <w:r w:rsidR="007103A2">
        <w:rPr>
          <w:rFonts w:ascii="Book Antiqua" w:hAnsi="Book Antiqua"/>
        </w:rPr>
        <w:t>kojeg zaslužuje ova situacija.</w:t>
      </w:r>
    </w:p>
    <w:p w:rsidR="00014F28" w:rsidRPr="0005014A" w:rsidRDefault="00014F28" w:rsidP="00412399">
      <w:pPr>
        <w:spacing w:line="276" w:lineRule="auto"/>
        <w:jc w:val="both"/>
        <w:rPr>
          <w:rFonts w:ascii="Book Antiqua" w:hAnsi="Book Antiqua"/>
        </w:rPr>
        <w:sectPr w:rsidR="00014F28" w:rsidRPr="0005014A" w:rsidSect="00014F2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0D634B" w:rsidRPr="0005014A" w:rsidRDefault="000D634B" w:rsidP="00412399">
      <w:pPr>
        <w:spacing w:line="276" w:lineRule="auto"/>
        <w:jc w:val="both"/>
      </w:pPr>
    </w:p>
    <w:p w:rsidR="000D634B" w:rsidRPr="0005014A" w:rsidRDefault="000D634B" w:rsidP="00412399">
      <w:pPr>
        <w:spacing w:line="276" w:lineRule="auto"/>
        <w:jc w:val="both"/>
      </w:pPr>
    </w:p>
    <w:p w:rsidR="00014F28" w:rsidRPr="0005014A" w:rsidRDefault="00AE1736" w:rsidP="00412399">
      <w:pPr>
        <w:spacing w:line="276" w:lineRule="auto"/>
        <w:jc w:val="both"/>
      </w:pPr>
      <w:r w:rsidRPr="0005014A">
        <w:rPr>
          <w:noProof/>
          <w:lang w:val="en-US"/>
        </w:rPr>
        <w:lastRenderedPageBreak/>
        <w:drawing>
          <wp:inline distT="0" distB="0" distL="0" distR="0" wp14:anchorId="6F078BD1" wp14:editId="0F8BD04F">
            <wp:extent cx="5943600" cy="4461130"/>
            <wp:effectExtent l="0" t="0" r="0" b="0"/>
            <wp:docPr id="41" name="Picture 41" descr="D:\KPK 2017\Fotot\Qershor\IMG_0917--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Qershor\IMG_0917---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28" w:rsidRDefault="00170494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12" w:name="_Toc487446824"/>
      <w:r>
        <w:rPr>
          <w:rFonts w:ascii="Book Antiqua" w:hAnsi="Book Antiqua"/>
        </w:rPr>
        <w:t>Održan je kvalifikacioni test kandidata za tužioce</w:t>
      </w:r>
      <w:bookmarkEnd w:id="12"/>
    </w:p>
    <w:p w:rsidR="00B673DE" w:rsidRDefault="00B673DE" w:rsidP="00B673DE"/>
    <w:p w:rsidR="00B673DE" w:rsidRPr="00B673DE" w:rsidRDefault="00B673DE" w:rsidP="00B673DE">
      <w:pPr>
        <w:sectPr w:rsidR="00B673DE" w:rsidRPr="00B673D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AE1736" w:rsidRPr="0005014A" w:rsidRDefault="00170494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24 juni</w:t>
      </w:r>
      <w:r w:rsidR="00AE1736" w:rsidRPr="0005014A">
        <w:rPr>
          <w:rFonts w:ascii="Book Antiqua" w:hAnsi="Book Antiqua"/>
          <w:b/>
        </w:rPr>
        <w:t xml:space="preserve"> 2017 –</w:t>
      </w:r>
      <w:r w:rsidR="00AE1736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Održan je kvalifikacioni test kandidata za tužioce, organizovanog od strane Tužilačkog Saveta Kosova (TSK), u sklopu procesa regrutiranja 18 državnih tužioca.</w:t>
      </w:r>
    </w:p>
    <w:p w:rsidR="00AE1736" w:rsidRPr="0005014A" w:rsidRDefault="00170494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Proces kvalifikacionog testa je nadgledao Predsedavajuči TSK-a, Bljerim Isufaj, kao i član Komisije za Regrutovanje</w:t>
      </w:r>
      <w:r w:rsidR="005C452A">
        <w:rPr>
          <w:rFonts w:ascii="Book Antiqua" w:hAnsi="Book Antiqua"/>
        </w:rPr>
        <w:t>, tužioc Ljuljzim Suljejmani.</w:t>
      </w:r>
    </w:p>
    <w:p w:rsidR="00AE1736" w:rsidRPr="0005014A" w:rsidRDefault="005C452A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Predsedavjuči TSK-a, Bljerim Isufaj, poželeči uspeh kandidatima koji su </w:t>
      </w:r>
      <w:r w:rsidR="00386BA9">
        <w:rPr>
          <w:rFonts w:ascii="Book Antiqua" w:hAnsi="Book Antiqua"/>
        </w:rPr>
        <w:lastRenderedPageBreak/>
        <w:t xml:space="preserve">polagali ovaj ispit, ocenio važnost koju ima ovaj proces za tužilački sistem, takođe je naveo da </w:t>
      </w:r>
      <w:r w:rsidR="004A20EC">
        <w:rPr>
          <w:rFonts w:ascii="Book Antiqua" w:hAnsi="Book Antiqua"/>
        </w:rPr>
        <w:t xml:space="preserve">je </w:t>
      </w:r>
      <w:r w:rsidR="00386BA9">
        <w:rPr>
          <w:rFonts w:ascii="Book Antiqua" w:hAnsi="Book Antiqua"/>
        </w:rPr>
        <w:t>TSK preduzeo sve korake da bi se ovaj proces realizovao na profsionalan način i na bazi zasluga.</w:t>
      </w:r>
    </w:p>
    <w:p w:rsidR="00AE1736" w:rsidRPr="0005014A" w:rsidRDefault="00386BA9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kvalifikacionom testu učestvovali su ukupno 125 kandidata, gde 6 od njih su bili pripadnici manjina.</w:t>
      </w:r>
    </w:p>
    <w:p w:rsidR="00014F28" w:rsidRPr="0005014A" w:rsidRDefault="00AE1736" w:rsidP="00B673DE">
      <w:pPr>
        <w:spacing w:after="240" w:line="276" w:lineRule="auto"/>
        <w:jc w:val="both"/>
        <w:rPr>
          <w:rFonts w:ascii="Book Antiqua" w:hAnsi="Book Antiqua"/>
        </w:rPr>
      </w:pPr>
      <w:r w:rsidRPr="0005014A">
        <w:rPr>
          <w:rFonts w:ascii="Book Antiqua" w:hAnsi="Book Antiqua"/>
        </w:rPr>
        <w:t>Test</w:t>
      </w:r>
      <w:r w:rsidR="00386BA9">
        <w:rPr>
          <w:rFonts w:ascii="Book Antiqua" w:hAnsi="Book Antiqua"/>
        </w:rPr>
        <w:t xml:space="preserve"> je održan </w:t>
      </w:r>
      <w:r w:rsidR="00E31D86">
        <w:rPr>
          <w:rFonts w:ascii="Book Antiqua" w:hAnsi="Book Antiqua"/>
        </w:rPr>
        <w:t>u Akademiji Kosova za Javnu Bezbednost u Vučitrnu.</w:t>
      </w:r>
    </w:p>
    <w:p w:rsidR="00832E54" w:rsidRPr="0005014A" w:rsidRDefault="00832E54" w:rsidP="00412399">
      <w:pPr>
        <w:spacing w:line="276" w:lineRule="auto"/>
        <w:jc w:val="both"/>
        <w:rPr>
          <w:rFonts w:ascii="Book Antiqua" w:hAnsi="Book Antiqua"/>
        </w:rPr>
      </w:pPr>
    </w:p>
    <w:p w:rsidR="00AE1736" w:rsidRPr="0005014A" w:rsidRDefault="00AE1736" w:rsidP="00412399">
      <w:pPr>
        <w:spacing w:line="276" w:lineRule="auto"/>
        <w:jc w:val="both"/>
        <w:rPr>
          <w:rFonts w:ascii="Book Antiqua" w:hAnsi="Book Antiqua"/>
        </w:rPr>
        <w:sectPr w:rsidR="00AE1736" w:rsidRPr="0005014A" w:rsidSect="00AE173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8D073E" w:rsidRPr="0005014A" w:rsidRDefault="00940B3C" w:rsidP="00412399">
      <w:pPr>
        <w:spacing w:line="276" w:lineRule="auto"/>
        <w:jc w:val="both"/>
      </w:pPr>
      <w:r w:rsidRPr="0005014A">
        <w:rPr>
          <w:noProof/>
          <w:lang w:val="en-US"/>
        </w:rPr>
        <w:lastRenderedPageBreak/>
        <w:drawing>
          <wp:inline distT="0" distB="0" distL="0" distR="0" wp14:anchorId="01C31216" wp14:editId="33998FFD">
            <wp:extent cx="5943600" cy="2825688"/>
            <wp:effectExtent l="0" t="0" r="0" b="0"/>
            <wp:docPr id="44" name="Picture 44" descr="D:\KPK 2017\Fotot\Qershor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PK 2017\Fotot\Qershor\2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73E" w:rsidRPr="0005014A" w:rsidRDefault="004732DE" w:rsidP="00412399">
      <w:pPr>
        <w:pStyle w:val="Heading2"/>
        <w:spacing w:line="276" w:lineRule="auto"/>
        <w:jc w:val="center"/>
        <w:rPr>
          <w:rFonts w:ascii="Book Antiqua" w:eastAsia="Times New Roman" w:hAnsi="Book Antiqua"/>
          <w:color w:val="333333"/>
        </w:rPr>
        <w:sectPr w:rsidR="008D073E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3" w:name="_Toc487446825"/>
      <w:r>
        <w:rPr>
          <w:rFonts w:ascii="Book Antiqua" w:hAnsi="Book Antiqua"/>
        </w:rPr>
        <w:t>Studijska poseta o kibernetskoj pravdi</w:t>
      </w:r>
      <w:bookmarkEnd w:id="13"/>
    </w:p>
    <w:p w:rsidR="008D073E" w:rsidRPr="0005014A" w:rsidRDefault="008D073E" w:rsidP="00412399">
      <w:pPr>
        <w:spacing w:line="276" w:lineRule="auto"/>
        <w:jc w:val="both"/>
        <w:rPr>
          <w:rFonts w:ascii="Book Antiqua" w:hAnsi="Book Antiqua"/>
          <w:b/>
        </w:rPr>
      </w:pPr>
    </w:p>
    <w:p w:rsidR="00955C49" w:rsidRPr="0005014A" w:rsidRDefault="00955C49" w:rsidP="00412399">
      <w:pPr>
        <w:spacing w:line="276" w:lineRule="auto"/>
        <w:jc w:val="both"/>
        <w:rPr>
          <w:rFonts w:ascii="Book Antiqua" w:hAnsi="Book Antiqua"/>
          <w:b/>
        </w:rPr>
        <w:sectPr w:rsidR="00955C49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40B3C" w:rsidRPr="0005014A" w:rsidRDefault="004732DE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Talin/Estoni, 29 juni</w:t>
      </w:r>
      <w:r w:rsidR="00940B3C" w:rsidRPr="0005014A">
        <w:rPr>
          <w:rFonts w:ascii="Book Antiqua" w:hAnsi="Book Antiqua"/>
          <w:b/>
        </w:rPr>
        <w:t xml:space="preserve"> 2017 </w:t>
      </w:r>
      <w:r>
        <w:rPr>
          <w:rFonts w:ascii="Book Antiqua" w:hAnsi="Book Antiqua"/>
          <w:b/>
        </w:rPr>
        <w:t>–</w:t>
      </w:r>
      <w:r w:rsidR="00940B3C" w:rsidRPr="0005014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U okviru projekta “Jačanje kvaliteta i efikasnosti pravde na Kosovu”, predstavnici tužilačkog  i sudskog sistema na Kosovu učestvovali su u jednoj studijskoj poseti o kibernetskoj pravdi u Estoniji.</w:t>
      </w:r>
    </w:p>
    <w:p w:rsidR="00940B3C" w:rsidRPr="0005014A" w:rsidRDefault="004732DE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Cilj studijske posete je da se vidi kako tužilaštva i sudovi u Estoniji koriste informativni sistem u njihovom svakodnevnom radu.</w:t>
      </w:r>
    </w:p>
    <w:p w:rsidR="00940B3C" w:rsidRPr="0005014A" w:rsidRDefault="004732DE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videće </w:t>
      </w:r>
      <w:r w:rsidR="006F516C">
        <w:rPr>
          <w:rFonts w:ascii="Book Antiqua" w:hAnsi="Book Antiqua"/>
        </w:rPr>
        <w:t xml:space="preserve">kako je Estonija uspela da razvije i uspešno primenjuje jedan takav unapređen sistem u jednom kratkom vremenskom periodu. </w:t>
      </w:r>
    </w:p>
    <w:p w:rsidR="00940B3C" w:rsidRPr="0005014A" w:rsidRDefault="006F516C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Tokom ove studijske posete učesnici institucija</w:t>
      </w:r>
      <w:r w:rsidR="00683FB7">
        <w:rPr>
          <w:rFonts w:ascii="Book Antiqua" w:hAnsi="Book Antiqua"/>
        </w:rPr>
        <w:t xml:space="preserve"> pravde R</w:t>
      </w:r>
      <w:r>
        <w:rPr>
          <w:rFonts w:ascii="Book Antiqua" w:hAnsi="Book Antiqua"/>
        </w:rPr>
        <w:t xml:space="preserve">epublike Kosova </w:t>
      </w:r>
      <w:r>
        <w:rPr>
          <w:rFonts w:ascii="Book Antiqua" w:hAnsi="Book Antiqua"/>
        </w:rPr>
        <w:lastRenderedPageBreak/>
        <w:t xml:space="preserve">upoznače se sa ulogom i aktivnostima Centra Registara Sistema Informacija Estonije, elektronska rešenja upotrebljena u sudskom procesu, sudski proces “bez papira”- pristup prema sudskim statistikama, digitalni pristup </w:t>
      </w:r>
      <w:r w:rsidR="00A62B2F">
        <w:rPr>
          <w:rFonts w:ascii="Book Antiqua" w:hAnsi="Book Antiqua"/>
        </w:rPr>
        <w:t>pravdi i digitalni sudski postupci, kao i ostale prakse</w:t>
      </w:r>
      <w:r w:rsidR="007F2DA4">
        <w:rPr>
          <w:rFonts w:ascii="Book Antiqua" w:hAnsi="Book Antiqua"/>
        </w:rPr>
        <w:t xml:space="preserve"> funkc</w:t>
      </w:r>
      <w:r w:rsidR="00A62B2F">
        <w:rPr>
          <w:rFonts w:ascii="Book Antiqua" w:hAnsi="Book Antiqua"/>
        </w:rPr>
        <w:t>ionisanja</w:t>
      </w:r>
      <w:r>
        <w:rPr>
          <w:rFonts w:ascii="Book Antiqua" w:hAnsi="Book Antiqua"/>
        </w:rPr>
        <w:t xml:space="preserve"> </w:t>
      </w:r>
      <w:r w:rsidR="007F2DA4">
        <w:rPr>
          <w:rFonts w:ascii="Book Antiqua" w:hAnsi="Book Antiqua"/>
        </w:rPr>
        <w:t>elektronskog sistema u sistemu pravde Estonije.</w:t>
      </w:r>
    </w:p>
    <w:p w:rsidR="00955C49" w:rsidRPr="0005014A" w:rsidRDefault="007F2DA4" w:rsidP="00DC4C1A">
      <w:pPr>
        <w:spacing w:after="240" w:line="276" w:lineRule="auto"/>
        <w:jc w:val="both"/>
        <w:rPr>
          <w:rFonts w:ascii="Book Antiqua" w:hAnsi="Book Antiqua"/>
        </w:rPr>
        <w:sectPr w:rsidR="00955C49" w:rsidRPr="0005014A" w:rsidSect="00955C49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>U ovoj studijskoj poseti, tužilački sistem Kosova zastupa se od Direktora Sekretarijata Tužilačkog Saveta Kosova (TSK), Ljavdim Krasnići i v.d. rukovodioc</w:t>
      </w:r>
      <w:r w:rsidR="00683FB7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Departmana za Informati</w:t>
      </w:r>
      <w:r w:rsidR="00683FB7">
        <w:rPr>
          <w:rFonts w:ascii="Book Antiqua" w:hAnsi="Book Antiqua"/>
        </w:rPr>
        <w:t>vnu T</w:t>
      </w:r>
      <w:r>
        <w:rPr>
          <w:rFonts w:ascii="Book Antiqua" w:hAnsi="Book Antiqua"/>
        </w:rPr>
        <w:t>ehnologiju</w:t>
      </w:r>
      <w:r w:rsidR="00DC4C1A">
        <w:rPr>
          <w:rFonts w:ascii="Book Antiqua" w:hAnsi="Book Antiqua"/>
        </w:rPr>
        <w:t xml:space="preserve"> TSK-a, Nedžat </w:t>
      </w:r>
      <w:r>
        <w:rPr>
          <w:rFonts w:ascii="Book Antiqua" w:hAnsi="Book Antiqua"/>
        </w:rPr>
        <w:t>Haziri</w:t>
      </w:r>
      <w:r w:rsidR="00E53280">
        <w:rPr>
          <w:rFonts w:ascii="Book Antiqua" w:hAnsi="Book Antiqua"/>
        </w:rPr>
        <w:t>.</w:t>
      </w:r>
    </w:p>
    <w:p w:rsidR="00832E54" w:rsidRPr="0005014A" w:rsidRDefault="00832E54" w:rsidP="00412399">
      <w:pPr>
        <w:spacing w:line="276" w:lineRule="auto"/>
        <w:jc w:val="both"/>
        <w:rPr>
          <w:rFonts w:ascii="Book Antiqua" w:hAnsi="Book Antiqua"/>
        </w:rPr>
      </w:pPr>
    </w:p>
    <w:p w:rsidR="00CD7E66" w:rsidRDefault="00B77B65" w:rsidP="00412399">
      <w:pPr>
        <w:pStyle w:val="Heading2"/>
        <w:spacing w:line="276" w:lineRule="auto"/>
        <w:jc w:val="center"/>
        <w:rPr>
          <w:rFonts w:ascii="Book Antiqua" w:hAnsi="Book Antiqua"/>
        </w:rPr>
      </w:pPr>
      <w:bookmarkStart w:id="14" w:name="_Toc487446826"/>
      <w:r>
        <w:rPr>
          <w:rFonts w:ascii="Book Antiqua" w:hAnsi="Book Antiqua"/>
        </w:rPr>
        <w:lastRenderedPageBreak/>
        <w:t>Unapređenje učinka u administriranju tužilačkog sistema</w:t>
      </w:r>
      <w:bookmarkEnd w:id="14"/>
    </w:p>
    <w:p w:rsidR="00B673DE" w:rsidRDefault="00B673DE" w:rsidP="00B673DE"/>
    <w:p w:rsidR="00B673DE" w:rsidRPr="00B673DE" w:rsidRDefault="00B673DE" w:rsidP="00B673DE">
      <w:pPr>
        <w:sectPr w:rsidR="00B673DE" w:rsidRPr="00B673D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CD7E66" w:rsidRPr="0005014A" w:rsidRDefault="00B77B65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 juni</w:t>
      </w:r>
      <w:r w:rsidR="00CD7E66" w:rsidRPr="0005014A">
        <w:rPr>
          <w:rFonts w:ascii="Book Antiqua" w:hAnsi="Book Antiqua"/>
          <w:b/>
        </w:rPr>
        <w:t xml:space="preserve"> 2017 </w:t>
      </w:r>
      <w:r w:rsidR="00607DAF">
        <w:rPr>
          <w:rFonts w:ascii="Book Antiqua" w:hAnsi="Book Antiqua"/>
          <w:b/>
        </w:rPr>
        <w:t>–</w:t>
      </w:r>
      <w:r w:rsidR="00CD7E66" w:rsidRPr="0005014A">
        <w:rPr>
          <w:rFonts w:ascii="Book Antiqua" w:hAnsi="Book Antiqua"/>
        </w:rPr>
        <w:t xml:space="preserve"> </w:t>
      </w:r>
      <w:r w:rsidR="00607DAF">
        <w:rPr>
          <w:rFonts w:ascii="Book Antiqua" w:hAnsi="Book Antiqua"/>
        </w:rPr>
        <w:t xml:space="preserve">Tužilački Savet Kosova u saradnji sa Akademijom Pravde organizovali su obuku sa temom </w:t>
      </w:r>
      <w:r w:rsidR="00607DAF" w:rsidRPr="00607DAF">
        <w:rPr>
          <w:rFonts w:ascii="Book Antiqua" w:hAnsi="Book Antiqua"/>
        </w:rPr>
        <w:t>“</w:t>
      </w:r>
      <w:r w:rsidR="00607DAF" w:rsidRPr="00607DAF">
        <w:rPr>
          <w:rFonts w:ascii="Book Antiqua" w:hAnsi="Book Antiqua"/>
          <w:color w:val="000000" w:themeColor="text1"/>
        </w:rPr>
        <w:t>Unapređenje učinka u administriranju tužilačkog sistema”.</w:t>
      </w:r>
    </w:p>
    <w:p w:rsidR="00CD7E66" w:rsidRPr="0005014A" w:rsidRDefault="00607DAF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Cilj ove obuke je osveščenje korisnika u vezi novih koncepta prisvojenog upravljanja sa duhom zakonskih izmena i restruktuiranju Sekretarijata Tužilačkog Saveta, što je stvorio jednu novu viziju za proces izrade politika i pružanje usluga u okviru tužilačkog sistema.</w:t>
      </w:r>
    </w:p>
    <w:p w:rsidR="00CD7E66" w:rsidRPr="0005014A" w:rsidRDefault="00607DAF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Preko r</w:t>
      </w:r>
      <w:r w:rsidR="00516E87">
        <w:rPr>
          <w:rFonts w:ascii="Book Antiqua" w:hAnsi="Book Antiqua"/>
        </w:rPr>
        <w:t>ada u grupama i diskusija, razrađeni su principi kao: proaktivni pristup pružanja usluga i planiranje na vreme, efektivno i efikasno uključujuči diskusije za predlog politika za unapređenje efikasnog upravljanja tužilačkog sistema.</w:t>
      </w:r>
      <w:r w:rsidR="008D013A">
        <w:rPr>
          <w:rFonts w:ascii="Book Antiqua" w:hAnsi="Book Antiqua"/>
        </w:rPr>
        <w:t xml:space="preserve"> Šta više, u f</w:t>
      </w:r>
      <w:r w:rsidR="00516E87">
        <w:rPr>
          <w:rFonts w:ascii="Book Antiqua" w:hAnsi="Book Antiqua"/>
        </w:rPr>
        <w:t xml:space="preserve">okusu obuke bilo je i dalje unapređenje sistema procene učinka koji predstavlja jedan od presudnih aspekta </w:t>
      </w:r>
      <w:r w:rsidR="008D013A">
        <w:rPr>
          <w:rFonts w:ascii="Book Antiqua" w:hAnsi="Book Antiqua"/>
        </w:rPr>
        <w:t>u efikasnom upravljanju sistema pravde i što utiče neposredno na polaganje računa i mot</w:t>
      </w:r>
      <w:r w:rsidR="004A20EC">
        <w:rPr>
          <w:rFonts w:ascii="Book Antiqua" w:hAnsi="Book Antiqua"/>
        </w:rPr>
        <w:t>i</w:t>
      </w:r>
      <w:r w:rsidR="008D013A">
        <w:rPr>
          <w:rFonts w:ascii="Book Antiqua" w:hAnsi="Book Antiqua"/>
        </w:rPr>
        <w:t>vaciju osoblja za pružanje kvalitetnih usluga.</w:t>
      </w:r>
      <w:r w:rsidR="00516E87">
        <w:rPr>
          <w:rFonts w:ascii="Book Antiqua" w:hAnsi="Book Antiqua"/>
        </w:rPr>
        <w:t xml:space="preserve"> </w:t>
      </w:r>
    </w:p>
    <w:p w:rsidR="00CD7E66" w:rsidRPr="0005014A" w:rsidRDefault="008D013A" w:rsidP="00B673DE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Korisnici ove obuke bili su rukovodioci organizacionih jedinica Sekretarijata (departmana, divizija i kancelarija) kao i administratori tužilaštva.</w:t>
      </w: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Pr="0005014A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195C6F" w:rsidRPr="0005014A" w:rsidRDefault="00195C6F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B673DE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8D013A" w:rsidRDefault="008D013A" w:rsidP="00412399">
      <w:pPr>
        <w:spacing w:line="276" w:lineRule="auto"/>
        <w:jc w:val="both"/>
        <w:rPr>
          <w:rFonts w:ascii="Book Antiqua" w:hAnsi="Book Antiqua"/>
        </w:rPr>
      </w:pPr>
    </w:p>
    <w:p w:rsidR="008D013A" w:rsidRDefault="008D013A" w:rsidP="00412399">
      <w:pPr>
        <w:spacing w:line="276" w:lineRule="auto"/>
        <w:jc w:val="both"/>
        <w:rPr>
          <w:rFonts w:ascii="Book Antiqua" w:hAnsi="Book Antiqua"/>
        </w:rPr>
      </w:pPr>
    </w:p>
    <w:p w:rsidR="00B673DE" w:rsidRPr="0005014A" w:rsidRDefault="00B673DE" w:rsidP="00412399">
      <w:pPr>
        <w:spacing w:line="276" w:lineRule="auto"/>
        <w:jc w:val="both"/>
        <w:rPr>
          <w:rFonts w:ascii="Book Antiqua" w:hAnsi="Book Antiqua"/>
        </w:rPr>
      </w:pPr>
    </w:p>
    <w:p w:rsidR="00014F28" w:rsidRPr="0005014A" w:rsidRDefault="00014F28" w:rsidP="00412399">
      <w:pPr>
        <w:spacing w:line="276" w:lineRule="auto"/>
        <w:sectPr w:rsidR="00014F28" w:rsidRPr="0005014A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Default="000A747C" w:rsidP="006904B9">
      <w:pPr>
        <w:pStyle w:val="Heading1"/>
        <w:numPr>
          <w:ilvl w:val="0"/>
          <w:numId w:val="14"/>
        </w:numPr>
        <w:spacing w:before="0" w:line="276" w:lineRule="auto"/>
        <w:jc w:val="center"/>
      </w:pPr>
      <w:bookmarkStart w:id="15" w:name="_Toc487446827"/>
      <w:r>
        <w:lastRenderedPageBreak/>
        <w:t xml:space="preserve">Aktivnosti </w:t>
      </w:r>
      <w:r w:rsidR="00CC2B6C" w:rsidRPr="0005014A">
        <w:t xml:space="preserve"> </w:t>
      </w:r>
      <w:r w:rsidR="00997D38" w:rsidRPr="0005014A">
        <w:t>Sekretari</w:t>
      </w:r>
      <w:r>
        <w:t xml:space="preserve">jata </w:t>
      </w:r>
      <w:r w:rsidR="00997D38" w:rsidRPr="0005014A">
        <w:t xml:space="preserve"> </w:t>
      </w:r>
      <w:r>
        <w:t>Tužilačkog</w:t>
      </w:r>
      <w:r w:rsidR="00997D38" w:rsidRPr="0005014A">
        <w:t xml:space="preserve"> </w:t>
      </w:r>
      <w:r>
        <w:t>Saveta</w:t>
      </w:r>
      <w:r w:rsidR="002725A6" w:rsidRPr="0005014A">
        <w:t xml:space="preserve"> Kosov</w:t>
      </w:r>
      <w:bookmarkEnd w:id="15"/>
      <w:r>
        <w:t>a</w:t>
      </w:r>
    </w:p>
    <w:p w:rsidR="006904B9" w:rsidRPr="006904B9" w:rsidRDefault="006904B9" w:rsidP="006904B9"/>
    <w:p w:rsidR="0096397B" w:rsidRPr="0005014A" w:rsidRDefault="0096397B" w:rsidP="00412399">
      <w:pPr>
        <w:tabs>
          <w:tab w:val="left" w:pos="567"/>
          <w:tab w:val="left" w:pos="3090"/>
        </w:tabs>
        <w:spacing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96397B" w:rsidRPr="0005014A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Pr="0005014A" w:rsidRDefault="00CC2B6C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05014A">
        <w:rPr>
          <w:rFonts w:ascii="Book Antiqua" w:eastAsia="Times New Roman" w:hAnsi="Book Antiqua"/>
          <w:bCs/>
          <w:lang w:eastAsia="sr-Latn-CS"/>
        </w:rPr>
        <w:lastRenderedPageBreak/>
        <w:t>Sekretari</w:t>
      </w:r>
      <w:r w:rsidR="00145230">
        <w:rPr>
          <w:rFonts w:ascii="Book Antiqua" w:eastAsia="Times New Roman" w:hAnsi="Book Antiqua"/>
          <w:bCs/>
          <w:lang w:eastAsia="sr-Latn-CS"/>
        </w:rPr>
        <w:t>jat Tužilačkog Saveta Kosova  (STS</w:t>
      </w:r>
      <w:r w:rsidR="009D34A3" w:rsidRPr="0005014A">
        <w:rPr>
          <w:rFonts w:ascii="Book Antiqua" w:eastAsia="Times New Roman" w:hAnsi="Book Antiqua"/>
          <w:bCs/>
          <w:lang w:eastAsia="sr-Latn-CS"/>
        </w:rPr>
        <w:t>K)</w:t>
      </w:r>
      <w:r w:rsidR="00803309" w:rsidRPr="0005014A">
        <w:rPr>
          <w:rFonts w:ascii="Book Antiqua" w:eastAsia="Times New Roman" w:hAnsi="Book Antiqua"/>
          <w:bCs/>
          <w:lang w:eastAsia="sr-Latn-CS"/>
        </w:rPr>
        <w:t>,</w:t>
      </w:r>
      <w:r w:rsidR="009D34A3" w:rsidRPr="0005014A">
        <w:rPr>
          <w:rFonts w:ascii="Book Antiqua" w:eastAsia="Times New Roman" w:hAnsi="Book Antiqua"/>
          <w:bCs/>
          <w:lang w:eastAsia="sr-Latn-CS"/>
        </w:rPr>
        <w:t xml:space="preserve"> </w:t>
      </w:r>
      <w:r w:rsidR="00145230">
        <w:rPr>
          <w:rFonts w:ascii="Book Antiqua" w:eastAsia="Times New Roman" w:hAnsi="Book Antiqua"/>
          <w:bCs/>
          <w:lang w:eastAsia="sr-Latn-CS"/>
        </w:rPr>
        <w:t>tokom meseca juni, realizovao razne aktivnosti, sa ciljem sprovođenja pravila , pravilnika i politika u vezi upravljanjem, budžetom i administriranjem tužilaštva.</w:t>
      </w:r>
    </w:p>
    <w:p w:rsidR="007E67A5" w:rsidRPr="0005014A" w:rsidRDefault="00145230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Opšte službe su snabdevala sva tužilaštva sa potrošnim materijalom i pobrinule se o održavanju objekata preko intervencija u održavanju inventara i ostale opreme.</w:t>
      </w:r>
    </w:p>
    <w:p w:rsidR="00A448C2" w:rsidRPr="0005014A" w:rsidRDefault="00145230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Takođe, opšte službe su administrirale vozila gde je izvršeno redovno servisiranje, nadzor potrošenih kilometraža i ostale potrebne intervencije u njihovom održavanju. </w:t>
      </w:r>
    </w:p>
    <w:p w:rsidR="00A83BFA" w:rsidRPr="0005014A" w:rsidRDefault="004A20EC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Opšte službe</w:t>
      </w:r>
      <w:r w:rsidR="001701C5">
        <w:rPr>
          <w:rFonts w:ascii="Book Antiqua" w:eastAsia="Times New Roman" w:hAnsi="Book Antiqua"/>
          <w:bCs/>
          <w:lang w:eastAsia="sr-Latn-CS"/>
        </w:rPr>
        <w:t xml:space="preserve"> su realizovale i ostale zadatke kao što su: procesuiranje predmeta za snabdevanje, registrovanje predmeta u sistemu E-imovina i održale sastanke sa administracijom tužilaštva o Sistemu Upravljanja Službenim vozilima.</w:t>
      </w:r>
    </w:p>
    <w:p w:rsidR="00023AD0" w:rsidRPr="00011A09" w:rsidRDefault="00F84088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Ljudski resursi su završili proces regrutovanja za 17 pozicija objavljenih u maju mesecu. Od ovih 17 objavljenih pozicija, za 9 od njih su izabrani naj uspešniji kandidati proizašli iz procesa selekcije (pismeni test i usmeni intervju), dok </w:t>
      </w:r>
      <w:r w:rsidR="00967972">
        <w:rPr>
          <w:rFonts w:ascii="Book Antiqua" w:eastAsia="Times New Roman" w:hAnsi="Book Antiqua"/>
          <w:bCs/>
          <w:lang w:eastAsia="sr-Latn-CS"/>
        </w:rPr>
        <w:t xml:space="preserve">oslanjajuči se na pravna akta na </w:t>
      </w:r>
      <w:r w:rsidR="00967972">
        <w:rPr>
          <w:rFonts w:ascii="Book Antiqua" w:eastAsia="Times New Roman" w:hAnsi="Book Antiqua"/>
          <w:bCs/>
          <w:lang w:eastAsia="sr-Latn-CS"/>
        </w:rPr>
        <w:lastRenderedPageBreak/>
        <w:t>snazi za 8 pozicija proces regrutiranja je u toku.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023AD0" w:rsidRPr="00011A09" w:rsidRDefault="00CE13DE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Tokom ovog meseca objavljen je konkurs za 2 pravna službenika za potrebe tužilaštva.</w:t>
      </w:r>
    </w:p>
    <w:p w:rsidR="00023AD0" w:rsidRPr="00011A09" w:rsidRDefault="00CE13DE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Takođe su objavljeni interni oglasi za pozicije: Rukovodilac Departmana za Budžet, Finansije i Opšte Usluge i Rukovodilac Departmana za Informativnu tehnologiju u okviru Sekretarijata Tužilačkog Saveta. Dok u kancelariji Glavnog Državnog Tužioca objavljen je interni oglas za poziciju: Rukovodilac Kancelarije za Komunikaciju sa Javnošču u Kancelariji Glavnog Državnog Tuž</w:t>
      </w:r>
      <w:r w:rsidR="00C27F7B">
        <w:rPr>
          <w:rFonts w:ascii="Book Antiqua" w:eastAsia="Times New Roman" w:hAnsi="Book Antiqua"/>
          <w:bCs/>
          <w:lang w:eastAsia="sr-Latn-CS"/>
        </w:rPr>
        <w:t>i</w:t>
      </w:r>
      <w:r>
        <w:rPr>
          <w:rFonts w:ascii="Book Antiqua" w:eastAsia="Times New Roman" w:hAnsi="Book Antiqua"/>
          <w:bCs/>
          <w:lang w:eastAsia="sr-Latn-CS"/>
        </w:rPr>
        <w:t>oca.</w:t>
      </w:r>
    </w:p>
    <w:p w:rsidR="004368E9" w:rsidRDefault="00CE13DE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>Budžet i Finansije u saradnji sa departmanima i divizijama pripremili su prvi budžetski zahtev za 2018 godinu kao i prethodne procene za 2019 i 2020.</w:t>
      </w:r>
    </w:p>
    <w:p w:rsidR="00432900" w:rsidRPr="004368E9" w:rsidRDefault="007A4886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 xml:space="preserve">Prvi budžetski zahtev je usvojen od Komisije </w:t>
      </w:r>
      <w:r w:rsidR="004A20EC">
        <w:rPr>
          <w:rFonts w:ascii="Book Antiqua" w:eastAsia="Times New Roman" w:hAnsi="Book Antiqua" w:cs="Book Antiqua"/>
          <w:lang w:eastAsia="sr-Latn-CS"/>
        </w:rPr>
        <w:t xml:space="preserve">za Budžet, Finansije i Osoblje </w:t>
      </w:r>
      <w:r>
        <w:rPr>
          <w:rFonts w:ascii="Book Antiqua" w:eastAsia="Times New Roman" w:hAnsi="Book Antiqua" w:cs="Book Antiqua"/>
          <w:lang w:eastAsia="sr-Latn-CS"/>
        </w:rPr>
        <w:t xml:space="preserve"> Tužilačkog Saveta Kosova. U prvom budžetskom zahtevu su predočene neophodne potrebe tužilačkog sistema Kosova, kao povečanje broja radnika, povečanje kategorije plata, robe i usluga kao i kapitalnih projekata.</w:t>
      </w:r>
    </w:p>
    <w:p w:rsidR="00432900" w:rsidRPr="0005014A" w:rsidRDefault="007A4886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>U Ministarstvo Finansija predat je izveštaj finansijskih obaveza za mesec maj za budžetsku organizaciju.</w:t>
      </w:r>
    </w:p>
    <w:p w:rsidR="00432900" w:rsidRPr="0005014A" w:rsidRDefault="007A4886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lastRenderedPageBreak/>
        <w:t xml:space="preserve">Takođe, u skladu sa zakonodavstvom na snazi, </w:t>
      </w:r>
      <w:r w:rsidR="000C1916">
        <w:rPr>
          <w:rFonts w:ascii="Book Antiqua" w:eastAsia="Times New Roman" w:hAnsi="Book Antiqua" w:cs="Book Antiqua"/>
          <w:lang w:eastAsia="sr-Latn-CS"/>
        </w:rPr>
        <w:t>kontrolisani su, odvojeni i potrošeni primljeni računi za tužilački sistem prema odobrenom budžetu.</w:t>
      </w:r>
      <w:r w:rsidR="00432900" w:rsidRPr="0005014A">
        <w:rPr>
          <w:rFonts w:ascii="Book Antiqua" w:eastAsia="Times New Roman" w:hAnsi="Book Antiqua" w:cs="Book Antiqua"/>
          <w:lang w:eastAsia="sr-Latn-CS"/>
        </w:rPr>
        <w:t xml:space="preserve"> </w:t>
      </w:r>
    </w:p>
    <w:p w:rsidR="006F4CDF" w:rsidRPr="00CB6E95" w:rsidRDefault="000911A9" w:rsidP="00412399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Nabavka je odvijala procedure nabavke za projekte “Snabdevanje tonerima za potrebe Tužilačkog sistema Kosova”, “Razvijanje i implementacija elektronskog sistema za administriranje vozila (SEMV) Tužilačkog Sistema Kosova”,”Servisiranje i održavanje agregata Tužilačkog sistema Kosova”, “Redizajniranje, reprogramiranje i</w:t>
      </w:r>
      <w:r w:rsidR="00C27F7B">
        <w:rPr>
          <w:rFonts w:ascii="Book Antiqua" w:hAnsi="Book Antiqua"/>
          <w:bCs/>
        </w:rPr>
        <w:t xml:space="preserve"> </w:t>
      </w:r>
      <w:r>
        <w:rPr>
          <w:rFonts w:ascii="Book Antiqua" w:hAnsi="Book Antiqua"/>
          <w:bCs/>
        </w:rPr>
        <w:t>održavanje Web-stranice Državnog Tužioca”,”Usluge akomodiranja, hrane i piča za učesnike obuka za potrebe Tužilač</w:t>
      </w:r>
      <w:r w:rsidR="00CF7AF9">
        <w:rPr>
          <w:rFonts w:ascii="Book Antiqua" w:hAnsi="Book Antiqua"/>
          <w:bCs/>
        </w:rPr>
        <w:t>kog Saveta Kosova – Region Peći,</w:t>
      </w:r>
      <w:r>
        <w:rPr>
          <w:rFonts w:ascii="Book Antiqua" w:hAnsi="Book Antiqua"/>
          <w:bCs/>
        </w:rPr>
        <w:t xml:space="preserve"> Prizrena i Đakovice”.  </w:t>
      </w:r>
    </w:p>
    <w:p w:rsidR="0047032F" w:rsidRPr="0005014A" w:rsidRDefault="00DC7A68" w:rsidP="00412399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Informativna tehnologija je pružila </w:t>
      </w:r>
      <w:r w:rsidR="00160409">
        <w:rPr>
          <w:rFonts w:ascii="Book Antiqua" w:eastAsia="Times New Roman" w:hAnsi="Book Antiqua"/>
          <w:lang w:eastAsia="sr-Latn-CS"/>
        </w:rPr>
        <w:t>sve zatražene usluge od osoblja tužilaštva za probleme koji su se pojavili tokom upotrebe opreme IT-a i elektronskih sistema.</w:t>
      </w:r>
    </w:p>
    <w:p w:rsidR="0047032F" w:rsidRDefault="00160409" w:rsidP="00A7143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 xml:space="preserve">Pripremljena i potpisana standardna procedura delovanja između Departmana IT-a STSK i Agencije Civilne Registracije za vezu elektronskih sistema, odnosno Sistem za informativno upravljanje predmeta u tužilaštvima tokom registracije </w:t>
      </w:r>
      <w:r w:rsidR="0028674B">
        <w:rPr>
          <w:rFonts w:ascii="Book Antiqua" w:eastAsiaTheme="minorHAnsi" w:hAnsi="Book Antiqua"/>
          <w:lang w:eastAsia="sr-Latn-CS"/>
        </w:rPr>
        <w:t>lica podaci za fizička lica biče kopirani sa elektronskog sistema civilnog registra.</w:t>
      </w:r>
    </w:p>
    <w:p w:rsidR="004368E9" w:rsidRDefault="006D3732" w:rsidP="00A7143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6D3732">
        <w:rPr>
          <w:rFonts w:ascii="Book Antiqua" w:eastAsiaTheme="minorHAnsi" w:hAnsi="Book Antiqua"/>
          <w:lang w:eastAsia="sr-Latn-CS"/>
        </w:rPr>
        <w:lastRenderedPageBreak/>
        <w:t xml:space="preserve">Održan seminar organizovan od ICITA, </w:t>
      </w:r>
      <w:r>
        <w:rPr>
          <w:rFonts w:ascii="Book Antiqua" w:eastAsiaTheme="minorHAnsi" w:hAnsi="Book Antiqua"/>
          <w:lang w:eastAsia="sr-Latn-CS"/>
        </w:rPr>
        <w:t xml:space="preserve">sa temom Kibernetska Bezbednost </w:t>
      </w:r>
      <w:r w:rsidR="00E54B49">
        <w:rPr>
          <w:rFonts w:ascii="Book Antiqua" w:eastAsiaTheme="minorHAnsi" w:hAnsi="Book Antiqua"/>
          <w:lang w:eastAsia="sr-Latn-CS"/>
        </w:rPr>
        <w:t xml:space="preserve">izlagačica gdj. </w:t>
      </w:r>
      <w:r w:rsidR="00A7143B">
        <w:rPr>
          <w:rFonts w:ascii="Book Antiqua" w:eastAsiaTheme="minorHAnsi" w:hAnsi="Book Antiqua"/>
          <w:lang w:eastAsia="sr-Latn-CS"/>
        </w:rPr>
        <w:t xml:space="preserve"> Laura Galante, </w:t>
      </w:r>
      <w:r>
        <w:rPr>
          <w:rFonts w:ascii="Book Antiqua" w:eastAsiaTheme="minorHAnsi" w:hAnsi="Book Antiqua"/>
          <w:lang w:eastAsia="sr-Latn-CS"/>
        </w:rPr>
        <w:t>analista</w:t>
      </w:r>
      <w:r w:rsidR="00E54B49">
        <w:rPr>
          <w:rFonts w:ascii="Book Antiqua" w:eastAsiaTheme="minorHAnsi" w:hAnsi="Book Antiqua"/>
          <w:lang w:eastAsia="sr-Latn-CS"/>
        </w:rPr>
        <w:t xml:space="preserve"> iz oblasti kibern</w:t>
      </w:r>
      <w:r>
        <w:rPr>
          <w:rFonts w:ascii="Book Antiqua" w:eastAsiaTheme="minorHAnsi" w:hAnsi="Book Antiqua"/>
          <w:lang w:eastAsia="sr-Latn-CS"/>
        </w:rPr>
        <w:t>etske bezbednosti u S</w:t>
      </w:r>
      <w:r w:rsidR="00D37C1F">
        <w:rPr>
          <w:rFonts w:ascii="Book Antiqua" w:eastAsiaTheme="minorHAnsi" w:hAnsi="Book Antiqua"/>
          <w:lang w:eastAsia="sr-Latn-CS"/>
        </w:rPr>
        <w:t xml:space="preserve">jedinjenim </w:t>
      </w:r>
      <w:r>
        <w:rPr>
          <w:rFonts w:ascii="Book Antiqua" w:eastAsiaTheme="minorHAnsi" w:hAnsi="Book Antiqua"/>
          <w:lang w:eastAsia="sr-Latn-CS"/>
        </w:rPr>
        <w:t>A</w:t>
      </w:r>
      <w:r w:rsidR="00D37C1F">
        <w:rPr>
          <w:rFonts w:ascii="Book Antiqua" w:eastAsiaTheme="minorHAnsi" w:hAnsi="Book Antiqua"/>
          <w:lang w:eastAsia="sr-Latn-CS"/>
        </w:rPr>
        <w:t xml:space="preserve">meričkim </w:t>
      </w:r>
      <w:r>
        <w:rPr>
          <w:rFonts w:ascii="Book Antiqua" w:eastAsiaTheme="minorHAnsi" w:hAnsi="Book Antiqua"/>
          <w:lang w:eastAsia="sr-Latn-CS"/>
        </w:rPr>
        <w:t>D</w:t>
      </w:r>
      <w:r w:rsidR="00D37C1F">
        <w:rPr>
          <w:rFonts w:ascii="Book Antiqua" w:eastAsiaTheme="minorHAnsi" w:hAnsi="Book Antiqua"/>
          <w:lang w:eastAsia="sr-Latn-CS"/>
        </w:rPr>
        <w:t>ržavama</w:t>
      </w:r>
      <w:r>
        <w:rPr>
          <w:rFonts w:ascii="Book Antiqua" w:eastAsiaTheme="minorHAnsi" w:hAnsi="Book Antiqua"/>
          <w:lang w:eastAsia="sr-Latn-CS"/>
        </w:rPr>
        <w:t>.</w:t>
      </w:r>
    </w:p>
    <w:p w:rsidR="0047032F" w:rsidRPr="0005014A" w:rsidRDefault="00E54B49" w:rsidP="00A7143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>U saradnji sa Američkom Ambasadom, posetile se osnovna tužilaštva u Peći, Prizrenu, Gnjilane, Uroševcu i Prištini, pošto su u ovim tužilaštvima instalir</w:t>
      </w:r>
      <w:r w:rsidR="006D3732">
        <w:rPr>
          <w:rFonts w:ascii="Book Antiqua" w:eastAsiaTheme="minorHAnsi" w:hAnsi="Book Antiqua"/>
          <w:lang w:eastAsia="sr-Latn-CS"/>
        </w:rPr>
        <w:t>ane opreme Simultantnog prevoda</w:t>
      </w:r>
      <w:r>
        <w:rPr>
          <w:rFonts w:ascii="Book Antiqua" w:eastAsiaTheme="minorHAnsi" w:hAnsi="Book Antiqua"/>
          <w:lang w:eastAsia="sr-Latn-CS"/>
        </w:rPr>
        <w:t>– donacija iz Američke Ambasade.</w:t>
      </w:r>
    </w:p>
    <w:p w:rsidR="0047032F" w:rsidRPr="0047032F" w:rsidRDefault="00E54B49" w:rsidP="00A7143B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 xml:space="preserve">Priprema dokumenta za razvoj elektronskog sistema </w:t>
      </w:r>
      <w:r w:rsidR="00D2460F">
        <w:rPr>
          <w:rFonts w:ascii="Book Antiqua" w:eastAsiaTheme="minorHAnsi" w:hAnsi="Book Antiqua"/>
          <w:lang w:eastAsia="sr-Latn-CS"/>
        </w:rPr>
        <w:t xml:space="preserve">za upravljanje uzbuna vanrednih situacija. Ovaj sistem ima za cilj podizanje nivoa bezbednosti u svakoj zgradi tužilaštva. </w:t>
      </w:r>
    </w:p>
    <w:p w:rsidR="00D37C1F" w:rsidRDefault="00D2460F" w:rsidP="00412399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>Počelo je razvijanje elektronskog sistema za administriranje vozila u tužilačkom sistemu.</w:t>
      </w:r>
      <w:r w:rsidR="00CF7AF9">
        <w:rPr>
          <w:rFonts w:ascii="Book Antiqua" w:eastAsiaTheme="minorHAnsi" w:hAnsi="Book Antiqua"/>
          <w:lang w:eastAsia="sr-Latn-CS"/>
        </w:rPr>
        <w:t xml:space="preserve"> </w:t>
      </w:r>
      <w:r w:rsidR="006D3732">
        <w:rPr>
          <w:rFonts w:ascii="Book Antiqua" w:eastAsiaTheme="minorHAnsi" w:hAnsi="Book Antiqua"/>
          <w:lang w:eastAsia="sr-Latn-CS"/>
        </w:rPr>
        <w:t xml:space="preserve">Ovaj </w:t>
      </w:r>
      <w:r>
        <w:rPr>
          <w:rFonts w:ascii="Book Antiqua" w:eastAsiaTheme="minorHAnsi" w:hAnsi="Book Antiqua"/>
          <w:lang w:eastAsia="sr-Latn-CS"/>
        </w:rPr>
        <w:t>sistem će omogučiti administriranje svaju vozila počevši od registracije, servisiranja i održavanja, goriva, osiguranje i ostali troškovi.</w:t>
      </w:r>
    </w:p>
    <w:p w:rsidR="00D37C1F" w:rsidRDefault="00D2460F" w:rsidP="00412399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 xml:space="preserve"> </w:t>
      </w:r>
      <w:r>
        <w:rPr>
          <w:rFonts w:ascii="Book Antiqua" w:eastAsia="Times New Roman" w:hAnsi="Book Antiqua"/>
          <w:lang w:eastAsia="sr-Latn-CS"/>
        </w:rPr>
        <w:t>Kancelarija za Komunikacije sa Javnošču pratila aktivnosti TSK-a, Gla</w:t>
      </w:r>
      <w:r w:rsidR="00FB67F1">
        <w:rPr>
          <w:rFonts w:ascii="Book Antiqua" w:eastAsia="Times New Roman" w:hAnsi="Book Antiqua"/>
          <w:lang w:eastAsia="sr-Latn-CS"/>
        </w:rPr>
        <w:t xml:space="preserve">vnog Tužioca, Predsedavajučeg, </w:t>
      </w:r>
      <w:r>
        <w:rPr>
          <w:rFonts w:ascii="Book Antiqua" w:eastAsia="Times New Roman" w:hAnsi="Book Antiqua"/>
          <w:lang w:eastAsia="sr-Latn-CS"/>
        </w:rPr>
        <w:t xml:space="preserve"> </w:t>
      </w:r>
      <w:r w:rsidR="00C27F7B">
        <w:rPr>
          <w:rFonts w:ascii="Book Antiqua" w:eastAsia="Times New Roman" w:hAnsi="Book Antiqua"/>
          <w:lang w:eastAsia="sr-Latn-CS"/>
        </w:rPr>
        <w:t>Komisije za Normativna Pitanja i ostalih tela tužilačkog sistema, kojom prilikom je pripremala saopštenja, koja je obj</w:t>
      </w:r>
      <w:r w:rsidR="006D3732">
        <w:rPr>
          <w:rFonts w:ascii="Book Antiqua" w:eastAsia="Times New Roman" w:hAnsi="Book Antiqua"/>
          <w:lang w:eastAsia="sr-Latn-CS"/>
        </w:rPr>
        <w:t>avila za medije i na web-stranic</w:t>
      </w:r>
      <w:r w:rsidR="00C27F7B">
        <w:rPr>
          <w:rFonts w:ascii="Book Antiqua" w:eastAsia="Times New Roman" w:hAnsi="Book Antiqua"/>
          <w:lang w:eastAsia="sr-Latn-CS"/>
        </w:rPr>
        <w:t>i TSK i DT. Ova kancelarija je na dnevnoj bazi pripremala pračenje štampanih, elektronskih i vizuelnih medija.</w:t>
      </w:r>
      <w:r w:rsidR="006D3732">
        <w:rPr>
          <w:rFonts w:ascii="Book Antiqua" w:eastAsia="Times New Roman" w:hAnsi="Book Antiqua"/>
          <w:lang w:eastAsia="sr-Latn-CS"/>
        </w:rPr>
        <w:t xml:space="preserve"> </w:t>
      </w:r>
    </w:p>
    <w:p w:rsidR="00B64722" w:rsidRPr="003B6A75" w:rsidRDefault="00FB67F1" w:rsidP="00412399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lastRenderedPageBreak/>
        <w:t xml:space="preserve">Unutrašnji revizor juna meseca počeo redovnu reviziju </w:t>
      </w:r>
      <w:r w:rsidR="006904B9">
        <w:rPr>
          <w:rFonts w:ascii="Book Antiqua" w:eastAsia="Times New Roman" w:hAnsi="Book Antiqua"/>
          <w:lang w:eastAsia="sr-Latn-CS"/>
        </w:rPr>
        <w:t>za Diviziju Budže</w:t>
      </w:r>
      <w:r w:rsidR="00D37C1F">
        <w:rPr>
          <w:rFonts w:ascii="Book Antiqua" w:eastAsia="Times New Roman" w:hAnsi="Book Antiqua"/>
          <w:lang w:eastAsia="sr-Latn-CS"/>
        </w:rPr>
        <w:t xml:space="preserve">ta </w:t>
      </w:r>
      <w:r w:rsidR="003B6A75">
        <w:rPr>
          <w:rFonts w:ascii="Book Antiqua" w:eastAsia="Times New Roman" w:hAnsi="Book Antiqua"/>
          <w:lang w:eastAsia="sr-Latn-CS"/>
        </w:rPr>
        <w:t>Finansija.</w:t>
      </w:r>
    </w:p>
    <w:p w:rsidR="00EE7005" w:rsidRDefault="00EE7005" w:rsidP="003B6A75">
      <w:pPr>
        <w:pStyle w:val="Heading1"/>
        <w:spacing w:before="0" w:line="276" w:lineRule="auto"/>
        <w:contextualSpacing/>
        <w:jc w:val="both"/>
        <w:rPr>
          <w:rFonts w:eastAsia="Times New Roman"/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Default="00D37C1F" w:rsidP="00D37C1F">
      <w:pPr>
        <w:rPr>
          <w:lang w:eastAsia="sr-Latn-CS"/>
        </w:rPr>
      </w:pPr>
    </w:p>
    <w:p w:rsidR="00D37C1F" w:rsidRPr="00D37C1F" w:rsidRDefault="00D37C1F" w:rsidP="00D37C1F">
      <w:pPr>
        <w:rPr>
          <w:lang w:eastAsia="sr-Latn-CS"/>
        </w:rPr>
        <w:sectPr w:rsidR="00D37C1F" w:rsidRPr="00D37C1F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F034D9" w:rsidRPr="0005014A" w:rsidRDefault="00C47E93" w:rsidP="00C02FAF">
      <w:pPr>
        <w:pStyle w:val="Heading1"/>
        <w:numPr>
          <w:ilvl w:val="0"/>
          <w:numId w:val="14"/>
        </w:numPr>
        <w:pBdr>
          <w:bottom w:val="single" w:sz="4" w:space="1" w:color="auto"/>
        </w:pBdr>
        <w:spacing w:before="0" w:line="276" w:lineRule="auto"/>
        <w:contextualSpacing/>
        <w:jc w:val="center"/>
        <w:rPr>
          <w:rFonts w:eastAsia="Times New Roman"/>
          <w:lang w:eastAsia="sr-Latn-CS"/>
        </w:rPr>
      </w:pPr>
      <w:bookmarkStart w:id="16" w:name="_Toc487446828"/>
      <w:r w:rsidRPr="0005014A">
        <w:rPr>
          <w:rFonts w:eastAsia="Times New Roman"/>
          <w:lang w:eastAsia="sr-Latn-CS"/>
        </w:rPr>
        <w:lastRenderedPageBreak/>
        <w:t>Aktiv</w:t>
      </w:r>
      <w:r w:rsidR="00D37C1F">
        <w:rPr>
          <w:rFonts w:eastAsia="Times New Roman"/>
          <w:lang w:eastAsia="sr-Latn-CS"/>
        </w:rPr>
        <w:t xml:space="preserve">nosti Jedinice za </w:t>
      </w:r>
      <w:r w:rsidR="00C02FAF">
        <w:rPr>
          <w:rFonts w:eastAsia="Times New Roman"/>
          <w:lang w:eastAsia="sr-Latn-CS"/>
        </w:rPr>
        <w:t>Procenu</w:t>
      </w:r>
      <w:r w:rsidR="00D37C1F">
        <w:rPr>
          <w:rFonts w:eastAsia="Times New Roman"/>
          <w:lang w:eastAsia="sr-Latn-CS"/>
        </w:rPr>
        <w:t xml:space="preserve"> Učinka Tužilaštva Tužilačkog Saveta Kosova</w:t>
      </w:r>
      <w:bookmarkEnd w:id="16"/>
    </w:p>
    <w:p w:rsidR="00EE7005" w:rsidRPr="0005014A" w:rsidRDefault="00EE7005" w:rsidP="00412399">
      <w:pPr>
        <w:spacing w:line="276" w:lineRule="auto"/>
        <w:jc w:val="both"/>
        <w:rPr>
          <w:rFonts w:ascii="Book Antiqua" w:hAnsi="Book Antiqua"/>
        </w:rPr>
      </w:pPr>
    </w:p>
    <w:p w:rsidR="00EE7005" w:rsidRPr="0005014A" w:rsidRDefault="00EE7005" w:rsidP="00412399">
      <w:pPr>
        <w:spacing w:line="276" w:lineRule="auto"/>
        <w:jc w:val="both"/>
        <w:rPr>
          <w:rFonts w:ascii="Book Antiqua" w:hAnsi="Book Antiqua"/>
        </w:rPr>
        <w:sectPr w:rsidR="00EE7005" w:rsidRPr="0005014A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937FC" w:rsidRPr="0005014A" w:rsidRDefault="00C02FAF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za Procenu Učinka Tužilaštva (Jedinica) Tužilačkog Saveta Kosova, oslanjajuči se na zakonske nadležnosti u podršci Savetu, tokom meseca juni odvijala razne aktivnosti.</w:t>
      </w:r>
    </w:p>
    <w:p w:rsidR="00AB497A" w:rsidRPr="0005014A" w:rsidRDefault="00CF7AF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Nadzor, Analitiku i Tužilačku Verifikaciju radila je na stvaranje idejnog plana za zaštitu glasova na vanrednim izborima 2017 i izradu svih potrebnih dokumenata i akata. </w:t>
      </w:r>
    </w:p>
    <w:p w:rsidR="00B64722" w:rsidRPr="0005014A" w:rsidRDefault="00CF7AF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Uradila tehničke pripreme za održavanje kvalifikacionog ispita za tužioce i njegovo administriranje.</w:t>
      </w:r>
    </w:p>
    <w:p w:rsidR="00B64722" w:rsidRPr="0005014A" w:rsidRDefault="00CF7AF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Pružila tehničku podršku za Komisiju za Regrutovanje u kontroli testova kao i upoznala kandidate sa rezultatima testa.</w:t>
      </w:r>
      <w:r w:rsidR="001E796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Pripremila spisak kandidata za tužioce koji nisu prešli </w:t>
      </w:r>
      <w:r w:rsidR="00144739">
        <w:rPr>
          <w:rFonts w:ascii="Book Antiqua" w:hAnsi="Book Antiqua"/>
        </w:rPr>
        <w:t xml:space="preserve">preliminarni </w:t>
      </w:r>
      <w:r>
        <w:rPr>
          <w:rFonts w:ascii="Book Antiqua" w:hAnsi="Book Antiqua"/>
        </w:rPr>
        <w:t>izbor</w:t>
      </w:r>
      <w:r w:rsidR="00144739">
        <w:rPr>
          <w:rFonts w:ascii="Book Antiqua" w:hAnsi="Book Antiqua"/>
        </w:rPr>
        <w:t>, uključujuči obaveštenje kandidata preko e-maila za njihovu nekvalifikaciju, kao i prijem žalbi upučene komisiji za rešavanje sporova i žalbi, dok je primila zahteve za preispitivanje testova kandidata.</w:t>
      </w:r>
    </w:p>
    <w:p w:rsidR="00B64722" w:rsidRPr="0005014A" w:rsidRDefault="0014473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Takođe je koordinirala izveštaje i izradu predlog projekata u okviru procesa evro-integracija.</w:t>
      </w:r>
    </w:p>
    <w:p w:rsidR="0005014A" w:rsidRPr="0005014A" w:rsidRDefault="00144739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Kancelarija za statistike je pripremala izveštaje statistika-informacija, po zahtevima; </w:t>
      </w:r>
      <w:r w:rsidR="004F1AA0">
        <w:rPr>
          <w:rFonts w:ascii="Book Antiqua" w:hAnsi="Book Antiqua"/>
        </w:rPr>
        <w:t>Kancelarije za informisanje TSK-a; Kancelarije Predsedavajučeg u vezi informativnih sistema koji se primenjuju u Tužilačkom Sistemu.</w:t>
      </w:r>
      <w:r>
        <w:rPr>
          <w:rFonts w:ascii="Book Antiqua" w:hAnsi="Book Antiqua"/>
        </w:rPr>
        <w:t xml:space="preserve"> </w:t>
      </w:r>
      <w:r w:rsidR="004F1AA0">
        <w:rPr>
          <w:rFonts w:ascii="Book Antiqua" w:hAnsi="Book Antiqua"/>
        </w:rPr>
        <w:t>Pripremala statističke izveštaje za Primenu alternativnih procedura počevši od 2015, po zahtevima medija Koha Vizion i jednog kandidata za Doktoraturu</w:t>
      </w:r>
      <w:r w:rsidR="00FA7C6D">
        <w:rPr>
          <w:rFonts w:ascii="Book Antiqua" w:hAnsi="Book Antiqua"/>
        </w:rPr>
        <w:t>.</w:t>
      </w:r>
      <w:r w:rsidR="004F1AA0">
        <w:rPr>
          <w:rFonts w:ascii="Book Antiqua" w:hAnsi="Book Antiqua"/>
        </w:rPr>
        <w:t xml:space="preserve"> </w:t>
      </w:r>
      <w:r w:rsidR="00682BBB">
        <w:rPr>
          <w:rFonts w:ascii="Book Antiqua" w:hAnsi="Book Antiqua"/>
        </w:rPr>
        <w:t xml:space="preserve"> </w:t>
      </w:r>
    </w:p>
    <w:p w:rsidR="0005014A" w:rsidRDefault="00FA7C6D" w:rsidP="00412399">
      <w:pPr>
        <w:spacing w:after="240" w:line="276" w:lineRule="auto"/>
        <w:jc w:val="both"/>
        <w:rPr>
          <w:rFonts w:ascii="Book Antiqua" w:hAnsi="Book Antiqua"/>
          <w:color w:val="0D0D0D"/>
        </w:rPr>
      </w:pPr>
      <w:r>
        <w:rPr>
          <w:rFonts w:ascii="Book Antiqua" w:hAnsi="Book Antiqua"/>
          <w:color w:val="0D0D0D"/>
        </w:rPr>
        <w:t>Izvršila nadzor procesa usklađivanja statističkih podataka između tužilaštva i agencija kao i nadzor slučajeva i radnji registrovanih sa zakašnjenjem u   Aplikaciju</w:t>
      </w:r>
      <w:r w:rsidR="0005014A">
        <w:rPr>
          <w:rFonts w:ascii="Book Antiqua" w:hAnsi="Book Antiqua"/>
          <w:color w:val="0D0D0D"/>
        </w:rPr>
        <w:t xml:space="preserve"> </w:t>
      </w:r>
      <w:r w:rsidR="0005014A" w:rsidRPr="0005014A">
        <w:rPr>
          <w:rFonts w:ascii="Book Antiqua" w:hAnsi="Book Antiqua"/>
          <w:color w:val="0D0D0D"/>
        </w:rPr>
        <w:t>webkriMKorr,</w:t>
      </w:r>
      <w:r>
        <w:rPr>
          <w:rFonts w:ascii="Book Antiqua" w:hAnsi="Book Antiqua"/>
          <w:color w:val="0D0D0D"/>
        </w:rPr>
        <w:t xml:space="preserve"> u Osnovno Tužilaštvo u Prištini. </w:t>
      </w:r>
    </w:p>
    <w:p w:rsidR="000B0D21" w:rsidRPr="00125C9A" w:rsidRDefault="00FA7C6D" w:rsidP="00412399">
      <w:pPr>
        <w:spacing w:after="24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obuke u saradn</w:t>
      </w:r>
      <w:r w:rsidR="001E796F">
        <w:rPr>
          <w:rFonts w:ascii="Book Antiqua" w:hAnsi="Book Antiqua"/>
        </w:rPr>
        <w:t xml:space="preserve">ji sa Akademijom Pravde i </w:t>
      </w:r>
      <w:r>
        <w:rPr>
          <w:rFonts w:ascii="Book Antiqua" w:hAnsi="Book Antiqua"/>
        </w:rPr>
        <w:t>IKAP-</w:t>
      </w:r>
      <w:r w:rsidR="001E796F">
        <w:rPr>
          <w:rFonts w:ascii="Book Antiqua" w:hAnsi="Book Antiqua"/>
        </w:rPr>
        <w:t>a realizovala</w:t>
      </w:r>
      <w:r>
        <w:rPr>
          <w:rFonts w:ascii="Book Antiqua" w:hAnsi="Book Antiqua"/>
        </w:rPr>
        <w:t xml:space="preserve"> razne obuke za stručno </w:t>
      </w:r>
      <w:r w:rsidR="001E796F">
        <w:rPr>
          <w:rFonts w:ascii="Book Antiqua" w:hAnsi="Book Antiqua"/>
        </w:rPr>
        <w:t xml:space="preserve">podizanje i </w:t>
      </w:r>
      <w:r>
        <w:rPr>
          <w:rFonts w:ascii="Book Antiqua" w:hAnsi="Book Antiqua"/>
        </w:rPr>
        <w:t>usavršavanje tužilaca i administrativnog osoblja tužilačkog sistema.</w:t>
      </w:r>
    </w:p>
    <w:p w:rsidR="00125C9A" w:rsidRDefault="00DC46D8" w:rsidP="0041239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>Tužioci su učestvovali u</w:t>
      </w:r>
      <w:r w:rsidR="00FA7C6D">
        <w:rPr>
          <w:rFonts w:ascii="Book Antiqua" w:hAnsi="Book Antiqua"/>
          <w:lang w:eastAsia="sr-Latn-CS"/>
        </w:rPr>
        <w:t xml:space="preserve"> obukama iz oblasti Krivičnog Postupka, </w:t>
      </w:r>
      <w:r>
        <w:rPr>
          <w:rFonts w:ascii="Book Antiqua" w:hAnsi="Book Antiqua"/>
          <w:lang w:eastAsia="sr-Latn-CS"/>
        </w:rPr>
        <w:t>finans</w:t>
      </w:r>
      <w:r w:rsidR="001E796F">
        <w:rPr>
          <w:rFonts w:ascii="Book Antiqua" w:hAnsi="Book Antiqua"/>
          <w:lang w:eastAsia="sr-Latn-CS"/>
        </w:rPr>
        <w:t xml:space="preserve">ijske istrage, </w:t>
      </w:r>
      <w:r>
        <w:rPr>
          <w:rFonts w:ascii="Book Antiqua" w:hAnsi="Book Antiqua"/>
          <w:lang w:eastAsia="sr-Latn-CS"/>
        </w:rPr>
        <w:t xml:space="preserve"> zaplene i konfiskacije imovine.</w:t>
      </w:r>
      <w:r w:rsidR="00125C9A" w:rsidRPr="00125C9A">
        <w:rPr>
          <w:rFonts w:ascii="Book Antiqua" w:hAnsi="Book Antiqua"/>
          <w:lang w:eastAsia="sr-Latn-CS"/>
        </w:rPr>
        <w:t xml:space="preserve">  </w:t>
      </w:r>
    </w:p>
    <w:p w:rsidR="00125C9A" w:rsidRDefault="00DC46D8" w:rsidP="0041239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>
        <w:rPr>
          <w:rFonts w:ascii="Book Antiqua" w:hAnsi="Book Antiqua"/>
          <w:lang w:eastAsia="sr-Latn-CS"/>
        </w:rPr>
        <w:t xml:space="preserve">Administrativno osoblje učestvovalo u obukama u oblasti podizanja učinka u administraciji tužilačkog sistema, za </w:t>
      </w:r>
      <w:r>
        <w:rPr>
          <w:rFonts w:ascii="Book Antiqua" w:hAnsi="Book Antiqua"/>
          <w:lang w:eastAsia="sr-Latn-CS"/>
        </w:rPr>
        <w:lastRenderedPageBreak/>
        <w:t>pristup javnim dokumentima i zaštitu ličnih podataka.</w:t>
      </w:r>
    </w:p>
    <w:p w:rsidR="00EE4F70" w:rsidRPr="0005014A" w:rsidRDefault="00AA7675" w:rsidP="00412399">
      <w:pPr>
        <w:spacing w:after="240" w:line="276" w:lineRule="auto"/>
        <w:jc w:val="both"/>
        <w:rPr>
          <w:rFonts w:ascii="Book Antiqua" w:hAnsi="Book Antiqua"/>
          <w:lang w:eastAsia="sr-Latn-CS"/>
        </w:rPr>
      </w:pPr>
      <w:r w:rsidRPr="0005014A">
        <w:rPr>
          <w:rFonts w:ascii="Book Antiqua" w:hAnsi="Book Antiqua"/>
          <w:lang w:eastAsia="sr-Latn-CS"/>
        </w:rPr>
        <w:t xml:space="preserve"> </w:t>
      </w:r>
    </w:p>
    <w:p w:rsidR="00EE4F70" w:rsidRPr="0005014A" w:rsidRDefault="00EE4F70" w:rsidP="00412399">
      <w:pPr>
        <w:spacing w:line="276" w:lineRule="auto"/>
        <w:jc w:val="both"/>
        <w:rPr>
          <w:rFonts w:ascii="Book Antiqua" w:hAnsi="Book Antiqua"/>
          <w:lang w:eastAsia="sr-Latn-CS"/>
        </w:rPr>
      </w:pPr>
    </w:p>
    <w:sectPr w:rsidR="00EE4F70" w:rsidRPr="0005014A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3AC" w:rsidRDefault="00FF63AC" w:rsidP="00C34467">
      <w:r>
        <w:separator/>
      </w:r>
    </w:p>
  </w:endnote>
  <w:endnote w:type="continuationSeparator" w:id="0">
    <w:p w:rsidR="00FF63AC" w:rsidRDefault="00FF63AC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31A7" w:rsidRDefault="00EE31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01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E31A7" w:rsidRDefault="00EE31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4551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6774" w:rsidRDefault="00FC67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02B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C6774" w:rsidRDefault="00FC6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3AC" w:rsidRDefault="00FF63AC" w:rsidP="00C34467">
      <w:r>
        <w:separator/>
      </w:r>
    </w:p>
  </w:footnote>
  <w:footnote w:type="continuationSeparator" w:id="0">
    <w:p w:rsidR="00FF63AC" w:rsidRDefault="00FF63AC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0A428165" wp14:editId="346AB0FF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7C14EE0A" wp14:editId="49FCF9CE">
          <wp:extent cx="785674" cy="73086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774" w:rsidRDefault="00FC6774" w:rsidP="00FA5D0E">
    <w:pPr>
      <w:pStyle w:val="Header"/>
      <w:ind w:left="-56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09083D90" wp14:editId="1C2E7C1B">
          <wp:extent cx="785674" cy="730860"/>
          <wp:effectExtent l="0" t="0" r="0" b="0"/>
          <wp:docPr id="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1881"/>
    <w:multiLevelType w:val="hybridMultilevel"/>
    <w:tmpl w:val="69541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2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10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6"/>
  </w:num>
  <w:num w:numId="4">
    <w:abstractNumId w:val="17"/>
  </w:num>
  <w:num w:numId="5">
    <w:abstractNumId w:val="6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1"/>
  </w:num>
  <w:num w:numId="11">
    <w:abstractNumId w:val="9"/>
  </w:num>
  <w:num w:numId="12">
    <w:abstractNumId w:val="10"/>
  </w:num>
  <w:num w:numId="13">
    <w:abstractNumId w:val="2"/>
  </w:num>
  <w:num w:numId="14">
    <w:abstractNumId w:val="7"/>
  </w:num>
  <w:num w:numId="15">
    <w:abstractNumId w:val="15"/>
  </w:num>
  <w:num w:numId="16">
    <w:abstractNumId w:val="13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1A09"/>
    <w:rsid w:val="00014F28"/>
    <w:rsid w:val="00022275"/>
    <w:rsid w:val="00023AD0"/>
    <w:rsid w:val="00024FD7"/>
    <w:rsid w:val="00026C7C"/>
    <w:rsid w:val="00031713"/>
    <w:rsid w:val="00042399"/>
    <w:rsid w:val="000464D3"/>
    <w:rsid w:val="0005014A"/>
    <w:rsid w:val="0005029E"/>
    <w:rsid w:val="0005793E"/>
    <w:rsid w:val="00060D39"/>
    <w:rsid w:val="00063E68"/>
    <w:rsid w:val="00064485"/>
    <w:rsid w:val="00083354"/>
    <w:rsid w:val="00083DDC"/>
    <w:rsid w:val="0008708B"/>
    <w:rsid w:val="00087B5B"/>
    <w:rsid w:val="000911A9"/>
    <w:rsid w:val="00092608"/>
    <w:rsid w:val="00093C00"/>
    <w:rsid w:val="00095474"/>
    <w:rsid w:val="000A2904"/>
    <w:rsid w:val="000A5A95"/>
    <w:rsid w:val="000A65A9"/>
    <w:rsid w:val="000A747C"/>
    <w:rsid w:val="000B0D21"/>
    <w:rsid w:val="000B5DBE"/>
    <w:rsid w:val="000C1916"/>
    <w:rsid w:val="000C3AA0"/>
    <w:rsid w:val="000C5306"/>
    <w:rsid w:val="000D29E6"/>
    <w:rsid w:val="000D634B"/>
    <w:rsid w:val="000E34D4"/>
    <w:rsid w:val="000E62D0"/>
    <w:rsid w:val="00102E68"/>
    <w:rsid w:val="00107AC3"/>
    <w:rsid w:val="001131AA"/>
    <w:rsid w:val="00114C18"/>
    <w:rsid w:val="00125C9A"/>
    <w:rsid w:val="00126D7F"/>
    <w:rsid w:val="001273D5"/>
    <w:rsid w:val="00127F08"/>
    <w:rsid w:val="00130522"/>
    <w:rsid w:val="00130663"/>
    <w:rsid w:val="00130942"/>
    <w:rsid w:val="00133654"/>
    <w:rsid w:val="0013783E"/>
    <w:rsid w:val="00140071"/>
    <w:rsid w:val="00144739"/>
    <w:rsid w:val="00145230"/>
    <w:rsid w:val="0015080F"/>
    <w:rsid w:val="00151369"/>
    <w:rsid w:val="00155FF0"/>
    <w:rsid w:val="00160409"/>
    <w:rsid w:val="00162F56"/>
    <w:rsid w:val="001630DC"/>
    <w:rsid w:val="00163D95"/>
    <w:rsid w:val="00165B17"/>
    <w:rsid w:val="00166989"/>
    <w:rsid w:val="0016743E"/>
    <w:rsid w:val="001701C5"/>
    <w:rsid w:val="00170494"/>
    <w:rsid w:val="00172263"/>
    <w:rsid w:val="00175AFA"/>
    <w:rsid w:val="00177439"/>
    <w:rsid w:val="0018024A"/>
    <w:rsid w:val="00181562"/>
    <w:rsid w:val="0018293E"/>
    <w:rsid w:val="00186C55"/>
    <w:rsid w:val="00190C01"/>
    <w:rsid w:val="00195C6F"/>
    <w:rsid w:val="00197606"/>
    <w:rsid w:val="001A7383"/>
    <w:rsid w:val="001B111E"/>
    <w:rsid w:val="001B16EF"/>
    <w:rsid w:val="001B202E"/>
    <w:rsid w:val="001B7A41"/>
    <w:rsid w:val="001C59BF"/>
    <w:rsid w:val="001C75BC"/>
    <w:rsid w:val="001D44AD"/>
    <w:rsid w:val="001E796F"/>
    <w:rsid w:val="001F3F58"/>
    <w:rsid w:val="0020202F"/>
    <w:rsid w:val="00202C0B"/>
    <w:rsid w:val="00210686"/>
    <w:rsid w:val="00210EAD"/>
    <w:rsid w:val="00216A6A"/>
    <w:rsid w:val="00216C83"/>
    <w:rsid w:val="00221985"/>
    <w:rsid w:val="00230DEC"/>
    <w:rsid w:val="002433A9"/>
    <w:rsid w:val="00260EC4"/>
    <w:rsid w:val="00261BB5"/>
    <w:rsid w:val="00265873"/>
    <w:rsid w:val="002706CE"/>
    <w:rsid w:val="00270B49"/>
    <w:rsid w:val="002725A6"/>
    <w:rsid w:val="00276C78"/>
    <w:rsid w:val="00280644"/>
    <w:rsid w:val="002822FD"/>
    <w:rsid w:val="00283179"/>
    <w:rsid w:val="002835E7"/>
    <w:rsid w:val="0028674B"/>
    <w:rsid w:val="002937FC"/>
    <w:rsid w:val="002B0DE8"/>
    <w:rsid w:val="002B3F17"/>
    <w:rsid w:val="002B59FF"/>
    <w:rsid w:val="002B7596"/>
    <w:rsid w:val="002C58A1"/>
    <w:rsid w:val="002C727B"/>
    <w:rsid w:val="002D0D96"/>
    <w:rsid w:val="002D144B"/>
    <w:rsid w:val="002D357D"/>
    <w:rsid w:val="002D4823"/>
    <w:rsid w:val="002F01B4"/>
    <w:rsid w:val="002F58F9"/>
    <w:rsid w:val="002F5BE4"/>
    <w:rsid w:val="00324BA6"/>
    <w:rsid w:val="00330C73"/>
    <w:rsid w:val="0033550F"/>
    <w:rsid w:val="003411DC"/>
    <w:rsid w:val="00343DE3"/>
    <w:rsid w:val="00345F0A"/>
    <w:rsid w:val="003477CF"/>
    <w:rsid w:val="00347A0A"/>
    <w:rsid w:val="00355A6C"/>
    <w:rsid w:val="0035707C"/>
    <w:rsid w:val="00357986"/>
    <w:rsid w:val="00366DBA"/>
    <w:rsid w:val="00371F83"/>
    <w:rsid w:val="00373419"/>
    <w:rsid w:val="003744A3"/>
    <w:rsid w:val="00382A37"/>
    <w:rsid w:val="00386BA9"/>
    <w:rsid w:val="0039138C"/>
    <w:rsid w:val="003A2FA3"/>
    <w:rsid w:val="003A3B01"/>
    <w:rsid w:val="003A6D9E"/>
    <w:rsid w:val="003B0523"/>
    <w:rsid w:val="003B3FC3"/>
    <w:rsid w:val="003B6A75"/>
    <w:rsid w:val="003B78C3"/>
    <w:rsid w:val="003C036D"/>
    <w:rsid w:val="003C076D"/>
    <w:rsid w:val="003C1DBB"/>
    <w:rsid w:val="003D47D6"/>
    <w:rsid w:val="003E77A0"/>
    <w:rsid w:val="003F3170"/>
    <w:rsid w:val="003F7B1A"/>
    <w:rsid w:val="004058F8"/>
    <w:rsid w:val="00411525"/>
    <w:rsid w:val="00411C54"/>
    <w:rsid w:val="00412399"/>
    <w:rsid w:val="00416F25"/>
    <w:rsid w:val="0042799C"/>
    <w:rsid w:val="00431CD9"/>
    <w:rsid w:val="00432900"/>
    <w:rsid w:val="004368E9"/>
    <w:rsid w:val="004375F3"/>
    <w:rsid w:val="00444C5B"/>
    <w:rsid w:val="00444D29"/>
    <w:rsid w:val="004458BC"/>
    <w:rsid w:val="00451390"/>
    <w:rsid w:val="00460122"/>
    <w:rsid w:val="004614BF"/>
    <w:rsid w:val="00462223"/>
    <w:rsid w:val="0047032F"/>
    <w:rsid w:val="0047044D"/>
    <w:rsid w:val="004732DE"/>
    <w:rsid w:val="004735D6"/>
    <w:rsid w:val="00474E0C"/>
    <w:rsid w:val="00475B30"/>
    <w:rsid w:val="00475CC8"/>
    <w:rsid w:val="00476F00"/>
    <w:rsid w:val="00491072"/>
    <w:rsid w:val="004922C3"/>
    <w:rsid w:val="004943C7"/>
    <w:rsid w:val="004962A7"/>
    <w:rsid w:val="00496D5C"/>
    <w:rsid w:val="004A20EC"/>
    <w:rsid w:val="004A414B"/>
    <w:rsid w:val="004B14A6"/>
    <w:rsid w:val="004B1740"/>
    <w:rsid w:val="004B6DA1"/>
    <w:rsid w:val="004B7701"/>
    <w:rsid w:val="004C0179"/>
    <w:rsid w:val="004D088F"/>
    <w:rsid w:val="004D3778"/>
    <w:rsid w:val="004D5F6D"/>
    <w:rsid w:val="004D6C9C"/>
    <w:rsid w:val="004E237A"/>
    <w:rsid w:val="004E74B4"/>
    <w:rsid w:val="004F1AA0"/>
    <w:rsid w:val="00502BC8"/>
    <w:rsid w:val="00503A06"/>
    <w:rsid w:val="00506E85"/>
    <w:rsid w:val="00507054"/>
    <w:rsid w:val="005071C6"/>
    <w:rsid w:val="005102B2"/>
    <w:rsid w:val="00510E35"/>
    <w:rsid w:val="00512212"/>
    <w:rsid w:val="0051581F"/>
    <w:rsid w:val="00515B73"/>
    <w:rsid w:val="00516E87"/>
    <w:rsid w:val="005224DB"/>
    <w:rsid w:val="00524207"/>
    <w:rsid w:val="00530A1B"/>
    <w:rsid w:val="00532592"/>
    <w:rsid w:val="00533209"/>
    <w:rsid w:val="00536264"/>
    <w:rsid w:val="00541B83"/>
    <w:rsid w:val="00542664"/>
    <w:rsid w:val="00550C3E"/>
    <w:rsid w:val="005514DF"/>
    <w:rsid w:val="005520C8"/>
    <w:rsid w:val="00553A90"/>
    <w:rsid w:val="00572512"/>
    <w:rsid w:val="0058149B"/>
    <w:rsid w:val="00583D23"/>
    <w:rsid w:val="00584887"/>
    <w:rsid w:val="00592E8B"/>
    <w:rsid w:val="005B0B0E"/>
    <w:rsid w:val="005B18A3"/>
    <w:rsid w:val="005B4CDD"/>
    <w:rsid w:val="005B63CD"/>
    <w:rsid w:val="005B7065"/>
    <w:rsid w:val="005C2667"/>
    <w:rsid w:val="005C452A"/>
    <w:rsid w:val="005C758C"/>
    <w:rsid w:val="005C794D"/>
    <w:rsid w:val="005C7C54"/>
    <w:rsid w:val="005D363D"/>
    <w:rsid w:val="005D4B3D"/>
    <w:rsid w:val="005E2DFC"/>
    <w:rsid w:val="005E529F"/>
    <w:rsid w:val="005E5418"/>
    <w:rsid w:val="005F0190"/>
    <w:rsid w:val="005F0C0B"/>
    <w:rsid w:val="005F0FE4"/>
    <w:rsid w:val="005F48BE"/>
    <w:rsid w:val="00600F4B"/>
    <w:rsid w:val="00607A3B"/>
    <w:rsid w:val="00607DAF"/>
    <w:rsid w:val="006172C8"/>
    <w:rsid w:val="006237B8"/>
    <w:rsid w:val="006334F7"/>
    <w:rsid w:val="00636477"/>
    <w:rsid w:val="00647840"/>
    <w:rsid w:val="00655694"/>
    <w:rsid w:val="0066449E"/>
    <w:rsid w:val="00667CE3"/>
    <w:rsid w:val="00672E96"/>
    <w:rsid w:val="006800AA"/>
    <w:rsid w:val="00682BBB"/>
    <w:rsid w:val="00683FB7"/>
    <w:rsid w:val="00685297"/>
    <w:rsid w:val="006904B9"/>
    <w:rsid w:val="006904FB"/>
    <w:rsid w:val="006940B4"/>
    <w:rsid w:val="006A6E41"/>
    <w:rsid w:val="006B4F34"/>
    <w:rsid w:val="006C796A"/>
    <w:rsid w:val="006D19DC"/>
    <w:rsid w:val="006D21FF"/>
    <w:rsid w:val="006D29E7"/>
    <w:rsid w:val="006D2E67"/>
    <w:rsid w:val="006D3201"/>
    <w:rsid w:val="006D3732"/>
    <w:rsid w:val="006E1ACC"/>
    <w:rsid w:val="006F2954"/>
    <w:rsid w:val="006F3465"/>
    <w:rsid w:val="006F4CDF"/>
    <w:rsid w:val="006F516C"/>
    <w:rsid w:val="007103A2"/>
    <w:rsid w:val="00717AAE"/>
    <w:rsid w:val="007256B5"/>
    <w:rsid w:val="00725A59"/>
    <w:rsid w:val="00737088"/>
    <w:rsid w:val="00737407"/>
    <w:rsid w:val="0074365E"/>
    <w:rsid w:val="00746676"/>
    <w:rsid w:val="00754C6D"/>
    <w:rsid w:val="007553E9"/>
    <w:rsid w:val="00755DB4"/>
    <w:rsid w:val="00766013"/>
    <w:rsid w:val="00766A0E"/>
    <w:rsid w:val="007734E7"/>
    <w:rsid w:val="00777786"/>
    <w:rsid w:val="00784A88"/>
    <w:rsid w:val="00791CD1"/>
    <w:rsid w:val="00792F07"/>
    <w:rsid w:val="007936B6"/>
    <w:rsid w:val="00794913"/>
    <w:rsid w:val="007A1535"/>
    <w:rsid w:val="007A4886"/>
    <w:rsid w:val="007A4C6F"/>
    <w:rsid w:val="007A70AD"/>
    <w:rsid w:val="007B4A21"/>
    <w:rsid w:val="007C0AEC"/>
    <w:rsid w:val="007C3B1C"/>
    <w:rsid w:val="007C54FE"/>
    <w:rsid w:val="007C7819"/>
    <w:rsid w:val="007D389B"/>
    <w:rsid w:val="007D3A13"/>
    <w:rsid w:val="007E67A5"/>
    <w:rsid w:val="007F2DA4"/>
    <w:rsid w:val="007F5A44"/>
    <w:rsid w:val="007F6735"/>
    <w:rsid w:val="007F75BA"/>
    <w:rsid w:val="00800515"/>
    <w:rsid w:val="008006FA"/>
    <w:rsid w:val="00801990"/>
    <w:rsid w:val="00803309"/>
    <w:rsid w:val="00806B54"/>
    <w:rsid w:val="00807AEF"/>
    <w:rsid w:val="0081034D"/>
    <w:rsid w:val="00813C84"/>
    <w:rsid w:val="00820B3B"/>
    <w:rsid w:val="008234BB"/>
    <w:rsid w:val="00823A40"/>
    <w:rsid w:val="00826D9D"/>
    <w:rsid w:val="00832E54"/>
    <w:rsid w:val="00837316"/>
    <w:rsid w:val="00843653"/>
    <w:rsid w:val="008447FF"/>
    <w:rsid w:val="008455C1"/>
    <w:rsid w:val="008479AA"/>
    <w:rsid w:val="00847DE9"/>
    <w:rsid w:val="00850F6B"/>
    <w:rsid w:val="008525A9"/>
    <w:rsid w:val="0085633E"/>
    <w:rsid w:val="008616A4"/>
    <w:rsid w:val="0086312A"/>
    <w:rsid w:val="00866701"/>
    <w:rsid w:val="00875EBE"/>
    <w:rsid w:val="00880192"/>
    <w:rsid w:val="00887810"/>
    <w:rsid w:val="00892B91"/>
    <w:rsid w:val="00893F16"/>
    <w:rsid w:val="008947ED"/>
    <w:rsid w:val="008948AE"/>
    <w:rsid w:val="00894C7C"/>
    <w:rsid w:val="008A1327"/>
    <w:rsid w:val="008B7382"/>
    <w:rsid w:val="008C1C9F"/>
    <w:rsid w:val="008C1E9B"/>
    <w:rsid w:val="008C7C36"/>
    <w:rsid w:val="008D013A"/>
    <w:rsid w:val="008D073E"/>
    <w:rsid w:val="008D0ECF"/>
    <w:rsid w:val="008D6313"/>
    <w:rsid w:val="008E773C"/>
    <w:rsid w:val="00900685"/>
    <w:rsid w:val="009053CC"/>
    <w:rsid w:val="00906BD7"/>
    <w:rsid w:val="0091585B"/>
    <w:rsid w:val="00915CFC"/>
    <w:rsid w:val="0091730B"/>
    <w:rsid w:val="0092095A"/>
    <w:rsid w:val="00940B3C"/>
    <w:rsid w:val="00943E8A"/>
    <w:rsid w:val="0094449C"/>
    <w:rsid w:val="009454B9"/>
    <w:rsid w:val="00947899"/>
    <w:rsid w:val="00950677"/>
    <w:rsid w:val="00955C49"/>
    <w:rsid w:val="00956AA9"/>
    <w:rsid w:val="00960BB7"/>
    <w:rsid w:val="0096397B"/>
    <w:rsid w:val="00967972"/>
    <w:rsid w:val="00977364"/>
    <w:rsid w:val="00986A01"/>
    <w:rsid w:val="009873ED"/>
    <w:rsid w:val="00997872"/>
    <w:rsid w:val="00997D38"/>
    <w:rsid w:val="009A4E58"/>
    <w:rsid w:val="009A7DFF"/>
    <w:rsid w:val="009B2EC5"/>
    <w:rsid w:val="009B50E5"/>
    <w:rsid w:val="009B7DC8"/>
    <w:rsid w:val="009C09C7"/>
    <w:rsid w:val="009C1978"/>
    <w:rsid w:val="009C29B6"/>
    <w:rsid w:val="009C33B6"/>
    <w:rsid w:val="009C3B70"/>
    <w:rsid w:val="009C579C"/>
    <w:rsid w:val="009C5B12"/>
    <w:rsid w:val="009D2F1E"/>
    <w:rsid w:val="009D34A3"/>
    <w:rsid w:val="009D4B6A"/>
    <w:rsid w:val="009D5727"/>
    <w:rsid w:val="009E3CB1"/>
    <w:rsid w:val="009E5415"/>
    <w:rsid w:val="009F2E7D"/>
    <w:rsid w:val="009F5A77"/>
    <w:rsid w:val="00A00278"/>
    <w:rsid w:val="00A03D47"/>
    <w:rsid w:val="00A06F8D"/>
    <w:rsid w:val="00A07785"/>
    <w:rsid w:val="00A1092A"/>
    <w:rsid w:val="00A13481"/>
    <w:rsid w:val="00A16AE2"/>
    <w:rsid w:val="00A24A28"/>
    <w:rsid w:val="00A32462"/>
    <w:rsid w:val="00A33918"/>
    <w:rsid w:val="00A40E3C"/>
    <w:rsid w:val="00A448C2"/>
    <w:rsid w:val="00A47D7A"/>
    <w:rsid w:val="00A5175C"/>
    <w:rsid w:val="00A54DCF"/>
    <w:rsid w:val="00A61714"/>
    <w:rsid w:val="00A61BAD"/>
    <w:rsid w:val="00A62B2F"/>
    <w:rsid w:val="00A66750"/>
    <w:rsid w:val="00A66946"/>
    <w:rsid w:val="00A67494"/>
    <w:rsid w:val="00A7143B"/>
    <w:rsid w:val="00A805EC"/>
    <w:rsid w:val="00A83BFA"/>
    <w:rsid w:val="00A85135"/>
    <w:rsid w:val="00A8711B"/>
    <w:rsid w:val="00A94404"/>
    <w:rsid w:val="00A9699F"/>
    <w:rsid w:val="00AA3FE7"/>
    <w:rsid w:val="00AA7310"/>
    <w:rsid w:val="00AA7675"/>
    <w:rsid w:val="00AB480A"/>
    <w:rsid w:val="00AB497A"/>
    <w:rsid w:val="00AC34B5"/>
    <w:rsid w:val="00AC4D04"/>
    <w:rsid w:val="00AC4E88"/>
    <w:rsid w:val="00AC541D"/>
    <w:rsid w:val="00AC582C"/>
    <w:rsid w:val="00AC6ECB"/>
    <w:rsid w:val="00AC7105"/>
    <w:rsid w:val="00AD06BE"/>
    <w:rsid w:val="00AD7603"/>
    <w:rsid w:val="00AE09FB"/>
    <w:rsid w:val="00AE1736"/>
    <w:rsid w:val="00AE17A5"/>
    <w:rsid w:val="00AE3FB1"/>
    <w:rsid w:val="00AE5BB4"/>
    <w:rsid w:val="00AE7BB4"/>
    <w:rsid w:val="00AF152D"/>
    <w:rsid w:val="00AF298E"/>
    <w:rsid w:val="00AF344D"/>
    <w:rsid w:val="00AF5886"/>
    <w:rsid w:val="00AF5EDC"/>
    <w:rsid w:val="00AF71C3"/>
    <w:rsid w:val="00B05454"/>
    <w:rsid w:val="00B1534F"/>
    <w:rsid w:val="00B16B60"/>
    <w:rsid w:val="00B2374A"/>
    <w:rsid w:val="00B36347"/>
    <w:rsid w:val="00B43233"/>
    <w:rsid w:val="00B43517"/>
    <w:rsid w:val="00B441FB"/>
    <w:rsid w:val="00B51249"/>
    <w:rsid w:val="00B538C9"/>
    <w:rsid w:val="00B60AEC"/>
    <w:rsid w:val="00B64722"/>
    <w:rsid w:val="00B673DE"/>
    <w:rsid w:val="00B77B65"/>
    <w:rsid w:val="00B851EB"/>
    <w:rsid w:val="00B85721"/>
    <w:rsid w:val="00B9175C"/>
    <w:rsid w:val="00B91D18"/>
    <w:rsid w:val="00B96B6D"/>
    <w:rsid w:val="00BA1C33"/>
    <w:rsid w:val="00BA35A6"/>
    <w:rsid w:val="00BB0B38"/>
    <w:rsid w:val="00BB3B1D"/>
    <w:rsid w:val="00BB7472"/>
    <w:rsid w:val="00BC4342"/>
    <w:rsid w:val="00BC615B"/>
    <w:rsid w:val="00BD2F2D"/>
    <w:rsid w:val="00BD2F4A"/>
    <w:rsid w:val="00BD4CBF"/>
    <w:rsid w:val="00BF321D"/>
    <w:rsid w:val="00C02FAF"/>
    <w:rsid w:val="00C10DBD"/>
    <w:rsid w:val="00C15E24"/>
    <w:rsid w:val="00C279C4"/>
    <w:rsid w:val="00C27F7B"/>
    <w:rsid w:val="00C34467"/>
    <w:rsid w:val="00C40E50"/>
    <w:rsid w:val="00C47E93"/>
    <w:rsid w:val="00C52B22"/>
    <w:rsid w:val="00C544CA"/>
    <w:rsid w:val="00C54CE6"/>
    <w:rsid w:val="00C55BFC"/>
    <w:rsid w:val="00C57B8B"/>
    <w:rsid w:val="00C61F76"/>
    <w:rsid w:val="00C62459"/>
    <w:rsid w:val="00C711E2"/>
    <w:rsid w:val="00C72E87"/>
    <w:rsid w:val="00C8309B"/>
    <w:rsid w:val="00C845EA"/>
    <w:rsid w:val="00C95059"/>
    <w:rsid w:val="00CA2D7A"/>
    <w:rsid w:val="00CA5D0E"/>
    <w:rsid w:val="00CB6E95"/>
    <w:rsid w:val="00CC2B6C"/>
    <w:rsid w:val="00CC3A4F"/>
    <w:rsid w:val="00CC4693"/>
    <w:rsid w:val="00CD5714"/>
    <w:rsid w:val="00CD5D73"/>
    <w:rsid w:val="00CD721F"/>
    <w:rsid w:val="00CD7E66"/>
    <w:rsid w:val="00CE13DE"/>
    <w:rsid w:val="00CE2D8B"/>
    <w:rsid w:val="00CE60E9"/>
    <w:rsid w:val="00CF56D5"/>
    <w:rsid w:val="00CF7AF9"/>
    <w:rsid w:val="00D011CE"/>
    <w:rsid w:val="00D04AEA"/>
    <w:rsid w:val="00D16154"/>
    <w:rsid w:val="00D24349"/>
    <w:rsid w:val="00D244FC"/>
    <w:rsid w:val="00D24570"/>
    <w:rsid w:val="00D2460F"/>
    <w:rsid w:val="00D30A75"/>
    <w:rsid w:val="00D37C1F"/>
    <w:rsid w:val="00D43682"/>
    <w:rsid w:val="00D43DD3"/>
    <w:rsid w:val="00D46632"/>
    <w:rsid w:val="00D478F9"/>
    <w:rsid w:val="00D55E58"/>
    <w:rsid w:val="00D60BFE"/>
    <w:rsid w:val="00D635C6"/>
    <w:rsid w:val="00D63AE2"/>
    <w:rsid w:val="00D64376"/>
    <w:rsid w:val="00D82821"/>
    <w:rsid w:val="00D82BE6"/>
    <w:rsid w:val="00D96DD0"/>
    <w:rsid w:val="00DB1958"/>
    <w:rsid w:val="00DB3569"/>
    <w:rsid w:val="00DB7ABF"/>
    <w:rsid w:val="00DC2FC7"/>
    <w:rsid w:val="00DC46D8"/>
    <w:rsid w:val="00DC4C1A"/>
    <w:rsid w:val="00DC7A68"/>
    <w:rsid w:val="00DD64A8"/>
    <w:rsid w:val="00DD7CF5"/>
    <w:rsid w:val="00DE0A8E"/>
    <w:rsid w:val="00DE0E75"/>
    <w:rsid w:val="00DE2EB6"/>
    <w:rsid w:val="00DE517B"/>
    <w:rsid w:val="00DF11B9"/>
    <w:rsid w:val="00DF5E33"/>
    <w:rsid w:val="00DF6960"/>
    <w:rsid w:val="00E12DE7"/>
    <w:rsid w:val="00E212D0"/>
    <w:rsid w:val="00E23835"/>
    <w:rsid w:val="00E30AE1"/>
    <w:rsid w:val="00E31A73"/>
    <w:rsid w:val="00E31D86"/>
    <w:rsid w:val="00E37711"/>
    <w:rsid w:val="00E41C05"/>
    <w:rsid w:val="00E45D79"/>
    <w:rsid w:val="00E5237F"/>
    <w:rsid w:val="00E52F23"/>
    <w:rsid w:val="00E53280"/>
    <w:rsid w:val="00E54090"/>
    <w:rsid w:val="00E54B49"/>
    <w:rsid w:val="00E57367"/>
    <w:rsid w:val="00E576FB"/>
    <w:rsid w:val="00E665C0"/>
    <w:rsid w:val="00E6744B"/>
    <w:rsid w:val="00E7267E"/>
    <w:rsid w:val="00E7690F"/>
    <w:rsid w:val="00E7777D"/>
    <w:rsid w:val="00E83F2F"/>
    <w:rsid w:val="00E871D2"/>
    <w:rsid w:val="00E878F4"/>
    <w:rsid w:val="00E9298B"/>
    <w:rsid w:val="00E95AF2"/>
    <w:rsid w:val="00EA0063"/>
    <w:rsid w:val="00EA6C07"/>
    <w:rsid w:val="00EB61B5"/>
    <w:rsid w:val="00EB6870"/>
    <w:rsid w:val="00EB6C22"/>
    <w:rsid w:val="00EC1217"/>
    <w:rsid w:val="00EC2E23"/>
    <w:rsid w:val="00EC5FC5"/>
    <w:rsid w:val="00EC7F45"/>
    <w:rsid w:val="00ED5210"/>
    <w:rsid w:val="00ED7E33"/>
    <w:rsid w:val="00EE21A1"/>
    <w:rsid w:val="00EE31A7"/>
    <w:rsid w:val="00EE4F70"/>
    <w:rsid w:val="00EE7005"/>
    <w:rsid w:val="00EE7311"/>
    <w:rsid w:val="00EF0D1D"/>
    <w:rsid w:val="00EF1D6A"/>
    <w:rsid w:val="00EF7D24"/>
    <w:rsid w:val="00EF7F53"/>
    <w:rsid w:val="00F0322F"/>
    <w:rsid w:val="00F034D9"/>
    <w:rsid w:val="00F11A15"/>
    <w:rsid w:val="00F11D77"/>
    <w:rsid w:val="00F175D9"/>
    <w:rsid w:val="00F20E9B"/>
    <w:rsid w:val="00F2729D"/>
    <w:rsid w:val="00F304A4"/>
    <w:rsid w:val="00F31F73"/>
    <w:rsid w:val="00F37007"/>
    <w:rsid w:val="00F379A9"/>
    <w:rsid w:val="00F50E9E"/>
    <w:rsid w:val="00F51302"/>
    <w:rsid w:val="00F57325"/>
    <w:rsid w:val="00F5770B"/>
    <w:rsid w:val="00F634E5"/>
    <w:rsid w:val="00F74CD8"/>
    <w:rsid w:val="00F75F29"/>
    <w:rsid w:val="00F801DD"/>
    <w:rsid w:val="00F8364B"/>
    <w:rsid w:val="00F84088"/>
    <w:rsid w:val="00F90DE0"/>
    <w:rsid w:val="00F95954"/>
    <w:rsid w:val="00F95DE7"/>
    <w:rsid w:val="00F971C5"/>
    <w:rsid w:val="00FA21E1"/>
    <w:rsid w:val="00FA2CA7"/>
    <w:rsid w:val="00FA5D0E"/>
    <w:rsid w:val="00FA6AB3"/>
    <w:rsid w:val="00FA7C6D"/>
    <w:rsid w:val="00FA7EB9"/>
    <w:rsid w:val="00FB0535"/>
    <w:rsid w:val="00FB676D"/>
    <w:rsid w:val="00FB67F1"/>
    <w:rsid w:val="00FB71C2"/>
    <w:rsid w:val="00FC09BB"/>
    <w:rsid w:val="00FC1BD7"/>
    <w:rsid w:val="00FC1EDA"/>
    <w:rsid w:val="00FC6774"/>
    <w:rsid w:val="00FC6C17"/>
    <w:rsid w:val="00FC7E14"/>
    <w:rsid w:val="00FD140A"/>
    <w:rsid w:val="00FD2875"/>
    <w:rsid w:val="00FE1AE6"/>
    <w:rsid w:val="00FE764F"/>
    <w:rsid w:val="00FF03E8"/>
    <w:rsid w:val="00FF0A41"/>
    <w:rsid w:val="00FF0F50"/>
    <w:rsid w:val="00FF3280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080F"/>
    <w:pPr>
      <w:tabs>
        <w:tab w:val="right" w:leader="dot" w:pos="9350"/>
      </w:tabs>
      <w:spacing w:after="100"/>
      <w:ind w:left="240"/>
    </w:pPr>
    <w:rPr>
      <w:rFonts w:ascii="Book Antiqua" w:hAnsi="Book Antiqua"/>
    </w:r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080F"/>
    <w:pPr>
      <w:tabs>
        <w:tab w:val="right" w:leader="dot" w:pos="9350"/>
      </w:tabs>
      <w:spacing w:after="100"/>
      <w:ind w:left="240"/>
    </w:pPr>
    <w:rPr>
      <w:rFonts w:ascii="Book Antiqua" w:hAnsi="Book Antiqua"/>
    </w:r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10" Type="http://schemas.openxmlformats.org/officeDocument/2006/relationships/image" Target="media/image2.gif"/><Relationship Id="rId19" Type="http://schemas.openxmlformats.org/officeDocument/2006/relationships/image" Target="media/image6.gi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6AB7A-849D-4B84-8896-AB5E5E544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26</Pages>
  <Words>4063</Words>
  <Characters>23163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Ismet Cani</cp:lastModifiedBy>
  <cp:revision>91</cp:revision>
  <dcterms:created xsi:type="dcterms:W3CDTF">2017-07-09T18:33:00Z</dcterms:created>
  <dcterms:modified xsi:type="dcterms:W3CDTF">2018-05-25T08:18:00Z</dcterms:modified>
</cp:coreProperties>
</file>